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ADB75" w14:textId="77777777" w:rsidR="003C0D76" w:rsidRPr="00A92FB3" w:rsidRDefault="00225AF1">
      <w:pPr>
        <w:pStyle w:val="ZCom"/>
        <w:widowControl/>
        <w:tabs>
          <w:tab w:val="left" w:pos="142"/>
          <w:tab w:val="left" w:pos="4253"/>
        </w:tabs>
        <w:jc w:val="center"/>
        <w:rPr>
          <w:rFonts w:ascii="Calibri" w:hAnsi="Calibri"/>
          <w:lang w:val="fr-FR"/>
        </w:rPr>
      </w:pPr>
      <w:r w:rsidRPr="00A92FB3">
        <w:rPr>
          <w:rFonts w:ascii="Calibri" w:hAnsi="Calibri"/>
          <w:noProof/>
          <w:lang w:val="fr-FR" w:eastAsia="fr-BE"/>
        </w:rPr>
        <w:drawing>
          <wp:anchor distT="0" distB="0" distL="114300" distR="114300" simplePos="0" relativeHeight="251654144" behindDoc="1" locked="0" layoutInCell="0" allowOverlap="1" wp14:anchorId="33C34CCD" wp14:editId="66661DD3">
            <wp:simplePos x="0" y="0"/>
            <wp:positionH relativeFrom="column">
              <wp:posOffset>-43180</wp:posOffset>
            </wp:positionH>
            <wp:positionV relativeFrom="paragraph">
              <wp:posOffset>-169194</wp:posOffset>
            </wp:positionV>
            <wp:extent cx="5473065"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anchor>
        </w:drawing>
      </w:r>
    </w:p>
    <w:p w14:paraId="0D5209D9" w14:textId="77777777" w:rsidR="00F37C25" w:rsidRPr="00A92FB3" w:rsidRDefault="00F37C25" w:rsidP="00F37C25">
      <w:pPr>
        <w:pStyle w:val="ZDGName"/>
        <w:rPr>
          <w:rFonts w:ascii="Calibri" w:hAnsi="Calibri"/>
          <w:lang w:val="fr-FR"/>
        </w:rPr>
      </w:pPr>
    </w:p>
    <w:p w14:paraId="1F508481" w14:textId="77777777" w:rsidR="00F37C25" w:rsidRPr="00A92FB3" w:rsidRDefault="00F37C25" w:rsidP="00F37C25">
      <w:pPr>
        <w:pStyle w:val="ZCom"/>
        <w:widowControl/>
        <w:jc w:val="center"/>
        <w:rPr>
          <w:rFonts w:ascii="Calibri" w:hAnsi="Calibri"/>
          <w:lang w:val="fr-FR"/>
        </w:rPr>
      </w:pPr>
    </w:p>
    <w:p w14:paraId="6EF804F4" w14:textId="77777777" w:rsidR="00F37C25" w:rsidRPr="00A92FB3" w:rsidRDefault="00F37C25" w:rsidP="00F37C25">
      <w:pPr>
        <w:pStyle w:val="ZCom"/>
        <w:widowControl/>
        <w:jc w:val="center"/>
        <w:rPr>
          <w:rFonts w:ascii="Calibri" w:hAnsi="Calibri"/>
          <w:lang w:val="fr-FR"/>
        </w:rPr>
      </w:pPr>
    </w:p>
    <w:p w14:paraId="3BE2F868" w14:textId="77777777" w:rsidR="003C0D76" w:rsidRPr="00A92FB3" w:rsidRDefault="00225AF1">
      <w:pPr>
        <w:autoSpaceDE w:val="0"/>
        <w:autoSpaceDN w:val="0"/>
        <w:spacing w:before="960" w:after="0"/>
        <w:ind w:right="85"/>
        <w:jc w:val="center"/>
        <w:rPr>
          <w:rFonts w:ascii="Calibri" w:hAnsi="Calibri"/>
          <w:sz w:val="24"/>
          <w:szCs w:val="24"/>
          <w:lang w:val="fr-FR" w:eastAsia="en-GB"/>
        </w:rPr>
      </w:pPr>
      <w:bookmarkStart w:id="0" w:name="eltqSubject"/>
      <w:r w:rsidRPr="00A92FB3">
        <w:rPr>
          <w:rFonts w:ascii="Calibri" w:hAnsi="Calibri" w:cs="Arial"/>
          <w:sz w:val="24"/>
          <w:lang w:val="fr-FR" w:eastAsia="en-GB"/>
        </w:rPr>
        <w:t>DG [Nom]</w:t>
      </w:r>
    </w:p>
    <w:p w14:paraId="0D6079B0" w14:textId="77777777" w:rsidR="003C0D76" w:rsidRPr="00A92FB3" w:rsidRDefault="00225AF1">
      <w:pPr>
        <w:widowControl w:val="0"/>
        <w:autoSpaceDE w:val="0"/>
        <w:autoSpaceDN w:val="0"/>
        <w:ind w:right="85"/>
        <w:jc w:val="center"/>
        <w:rPr>
          <w:rFonts w:ascii="Calibri" w:hAnsi="Calibri" w:cs="Arial"/>
          <w:sz w:val="24"/>
          <w:lang w:val="fr-FR" w:eastAsia="en-GB"/>
        </w:rPr>
      </w:pPr>
      <w:r w:rsidRPr="00A92FB3">
        <w:rPr>
          <w:rFonts w:ascii="Calibri" w:hAnsi="Calibri" w:cs="Arial"/>
          <w:sz w:val="24"/>
          <w:lang w:val="fr-FR" w:eastAsia="en-GB"/>
        </w:rPr>
        <w:t>Unité [Nom]</w:t>
      </w:r>
    </w:p>
    <w:p w14:paraId="4929087D" w14:textId="5DBA2056" w:rsidR="003C0D76" w:rsidRDefault="00A92FB3">
      <w:pPr>
        <w:pStyle w:val="Title"/>
        <w:spacing w:before="2880" w:after="0"/>
        <w:rPr>
          <w:rFonts w:ascii="Calibri" w:hAnsi="Calibri"/>
          <w:sz w:val="44"/>
          <w:szCs w:val="44"/>
          <w:lang w:val="fr-FR"/>
        </w:rPr>
      </w:pPr>
      <w:r w:rsidRPr="00A92FB3">
        <w:rPr>
          <w:rFonts w:ascii="Calibri" w:hAnsi="Calibri"/>
          <w:sz w:val="44"/>
          <w:szCs w:val="44"/>
          <w:lang w:val="fr-FR"/>
        </w:rPr>
        <w:t>Plan de gestion de</w:t>
      </w:r>
      <w:r>
        <w:rPr>
          <w:rFonts w:ascii="Calibri" w:hAnsi="Calibri"/>
          <w:sz w:val="44"/>
          <w:szCs w:val="44"/>
          <w:lang w:val="fr-FR"/>
        </w:rPr>
        <w:t>s risques</w:t>
      </w:r>
    </w:p>
    <w:p w14:paraId="49F38E22" w14:textId="77777777" w:rsidR="00D60E01" w:rsidRPr="00D60E01" w:rsidRDefault="00D60E01" w:rsidP="00D60E01">
      <w:pPr>
        <w:pStyle w:val="SubTitle1"/>
        <w:rPr>
          <w:lang w:val="fr-FR"/>
        </w:rPr>
      </w:pPr>
    </w:p>
    <w:bookmarkStart w:id="1" w:name="techSectionBreak1"/>
    <w:bookmarkEnd w:id="0"/>
    <w:p w14:paraId="46377C0D" w14:textId="428BC8B8" w:rsidR="003C0D76" w:rsidRPr="00A92FB3" w:rsidRDefault="000677F4">
      <w:pPr>
        <w:pStyle w:val="SubTitle1"/>
        <w:spacing w:before="600" w:after="0"/>
        <w:rPr>
          <w:rFonts w:ascii="Calibri" w:hAnsi="Calibri"/>
          <w:color w:val="E36C0A" w:themeColor="accent6" w:themeShade="BF"/>
          <w:lang w:val="fr-FR"/>
        </w:rPr>
      </w:pPr>
      <w:sdt>
        <w:sdtPr>
          <w:rPr>
            <w:rFonts w:asciiTheme="minorHAnsi" w:hAnsiTheme="minorHAnsi" w:cstheme="minorHAnsi"/>
            <w:color w:val="984806" w:themeColor="accent6" w:themeShade="80"/>
            <w:sz w:val="22"/>
            <w:szCs w:val="22"/>
            <w:lang w:val="fr-FR"/>
          </w:rPr>
          <w:alias w:val="Subject"/>
          <w:tag w:val=""/>
          <w:id w:val="-1546049802"/>
          <w:placeholder>
            <w:docPart w:val="ACCEAE36C57D48C7B33FCB63CDF4BDCE"/>
          </w:placeholder>
          <w:dataBinding w:prefixMappings="xmlns:ns0='http://purl.org/dc/elements/1.1/' xmlns:ns1='http://schemas.openxmlformats.org/package/2006/metadata/core-properties' " w:xpath="/ns1:coreProperties[1]/ns0:subject[1]" w:storeItemID="{6C3C8BC8-F283-45AE-878A-BAB7291924A1}"/>
          <w:text/>
        </w:sdtPr>
        <w:sdtEndPr/>
        <w:sdtContent>
          <w:r w:rsidR="00A92FB3" w:rsidRPr="00A92FB3">
            <w:rPr>
              <w:rFonts w:asciiTheme="minorHAnsi" w:hAnsiTheme="minorHAnsi" w:cstheme="minorHAnsi"/>
              <w:color w:val="984806" w:themeColor="accent6" w:themeShade="80"/>
              <w:sz w:val="22"/>
              <w:szCs w:val="22"/>
              <w:lang w:val="fr-FR"/>
            </w:rPr>
            <w:t>&lt;</w:t>
          </w:r>
          <w:r w:rsidR="00A92FB3">
            <w:rPr>
              <w:rFonts w:asciiTheme="minorHAnsi" w:hAnsiTheme="minorHAnsi" w:cstheme="minorHAnsi"/>
              <w:color w:val="984806" w:themeColor="accent6" w:themeShade="80"/>
              <w:sz w:val="22"/>
              <w:szCs w:val="22"/>
              <w:lang w:val="fr-FR"/>
            </w:rPr>
            <w:t>Nom du projet</w:t>
          </w:r>
          <w:r w:rsidR="00A92FB3" w:rsidRPr="00A92FB3">
            <w:rPr>
              <w:rFonts w:asciiTheme="minorHAnsi" w:hAnsiTheme="minorHAnsi" w:cstheme="minorHAnsi"/>
              <w:color w:val="984806" w:themeColor="accent6" w:themeShade="80"/>
              <w:sz w:val="22"/>
              <w:szCs w:val="22"/>
              <w:lang w:val="fr-FR"/>
            </w:rPr>
            <w:t>&gt;</w:t>
          </w:r>
        </w:sdtContent>
      </w:sdt>
    </w:p>
    <w:p w14:paraId="599ED3FD" w14:textId="77777777" w:rsidR="003C0D76" w:rsidRPr="00A92FB3" w:rsidRDefault="00225AF1">
      <w:pPr>
        <w:spacing w:before="1440" w:after="0"/>
        <w:ind w:left="3600" w:firstLine="653"/>
        <w:jc w:val="left"/>
        <w:rPr>
          <w:rFonts w:ascii="Calibri" w:hAnsi="Calibri"/>
          <w:b/>
          <w:color w:val="E36C0A" w:themeColor="accent6" w:themeShade="BF"/>
          <w:sz w:val="40"/>
          <w:lang w:val="fr-FR"/>
        </w:rPr>
      </w:pPr>
      <w:r w:rsidRPr="00A92FB3">
        <w:rPr>
          <w:rFonts w:ascii="Calibri" w:hAnsi="Calibri"/>
          <w:lang w:val="fr-FR"/>
        </w:rPr>
        <w:t xml:space="preserve">Date : </w:t>
      </w:r>
      <w:r w:rsidRPr="00A92FB3">
        <w:rPr>
          <w:rFonts w:ascii="Calibri" w:hAnsi="Calibri"/>
          <w:lang w:val="fr-FR"/>
        </w:rPr>
        <w:tab/>
      </w:r>
      <w:r w:rsidRPr="00A92FB3">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2FA62D06316A4FAA9E3376D0E6BE1B3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92FB3">
            <w:rPr>
              <w:rFonts w:asciiTheme="minorHAnsi" w:eastAsia="Calibri" w:hAnsiTheme="minorHAnsi" w:cstheme="minorHAnsi"/>
              <w:bCs/>
              <w:color w:val="984806" w:themeColor="accent6" w:themeShade="80"/>
              <w:lang w:val="fr-FR"/>
            </w:rPr>
            <w:t>&lt;Date&gt;</w:t>
          </w:r>
        </w:sdtContent>
      </w:sdt>
    </w:p>
    <w:p w14:paraId="3D3785E0" w14:textId="77777777" w:rsidR="003C0D76" w:rsidRPr="00A92FB3" w:rsidRDefault="00225AF1">
      <w:pPr>
        <w:spacing w:after="0"/>
        <w:ind w:left="3600" w:firstLine="653"/>
        <w:jc w:val="left"/>
        <w:rPr>
          <w:rFonts w:ascii="Calibri" w:hAnsi="Calibri"/>
          <w:b/>
          <w:sz w:val="40"/>
          <w:lang w:val="fr-FR"/>
        </w:rPr>
      </w:pPr>
      <w:r w:rsidRPr="00A92FB3">
        <w:rPr>
          <w:rFonts w:asciiTheme="minorHAnsi" w:hAnsiTheme="minorHAnsi" w:cstheme="minorHAnsi"/>
          <w:lang w:val="fr-FR"/>
        </w:rPr>
        <w:t xml:space="preserve">Doc. Version : </w:t>
      </w:r>
      <w:r w:rsidRPr="00A92FB3">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B8CEF22C21344C949D4DCBBFA1AD0A89"/>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A92FB3">
            <w:rPr>
              <w:rFonts w:asciiTheme="minorHAnsi" w:eastAsia="PMingLiU" w:hAnsiTheme="minorHAnsi" w:cstheme="minorHAnsi"/>
              <w:color w:val="984806" w:themeColor="accent6" w:themeShade="80"/>
              <w:lang w:val="fr-FR"/>
            </w:rPr>
            <w:t>&lt;Version&gt;</w:t>
          </w:r>
        </w:sdtContent>
      </w:sdt>
    </w:p>
    <w:p w14:paraId="1617AA9C" w14:textId="77777777" w:rsidR="003C0D76" w:rsidRPr="00A92FB3" w:rsidRDefault="00225AF1">
      <w:pPr>
        <w:spacing w:after="460"/>
        <w:ind w:left="3600" w:firstLine="653"/>
        <w:rPr>
          <w:rFonts w:ascii="Calibri" w:hAnsi="Calibri"/>
          <w:lang w:val="fr-FR"/>
        </w:rPr>
      </w:pPr>
      <w:r w:rsidRPr="00A92FB3">
        <w:rPr>
          <w:rFonts w:ascii="Calibri" w:hAnsi="Calibri"/>
          <w:lang w:val="fr-FR"/>
        </w:rPr>
        <w:t xml:space="preserve">Version du modèle : </w:t>
      </w:r>
      <w:r w:rsidR="00FA771A" w:rsidRPr="00A92FB3">
        <w:rPr>
          <w:rFonts w:ascii="Calibri" w:hAnsi="Calibri"/>
          <w:lang w:val="fr-FR"/>
        </w:rPr>
        <w:t>3.0</w:t>
      </w:r>
      <w:r w:rsidR="00F800F7" w:rsidRPr="00A92FB3">
        <w:rPr>
          <w:rFonts w:ascii="Calibri" w:hAnsi="Calibri"/>
          <w:lang w:val="fr-FR"/>
        </w:rPr>
        <w:t>.1</w:t>
      </w:r>
    </w:p>
    <w:p w14:paraId="24F8DA0C" w14:textId="77777777" w:rsidR="00E013B4" w:rsidRPr="00A92FB3" w:rsidRDefault="00E013B4" w:rsidP="00E013B4">
      <w:pPr>
        <w:rPr>
          <w:rFonts w:ascii="Calibri" w:hAnsi="Calibri"/>
          <w:lang w:val="fr-FR"/>
        </w:rPr>
      </w:pPr>
    </w:p>
    <w:p w14:paraId="79D1BAC0" w14:textId="77777777" w:rsidR="00E013B4" w:rsidRPr="00A92FB3" w:rsidRDefault="00E013B4" w:rsidP="00E013B4">
      <w:pPr>
        <w:rPr>
          <w:rFonts w:ascii="Calibri" w:hAnsi="Calibri"/>
          <w:lang w:val="fr-FR"/>
        </w:rPr>
      </w:pPr>
    </w:p>
    <w:p w14:paraId="7DF64105" w14:textId="77777777" w:rsidR="00E013B4" w:rsidRPr="00A92FB3" w:rsidRDefault="00E013B4" w:rsidP="00E013B4">
      <w:pPr>
        <w:rPr>
          <w:rFonts w:ascii="Calibri" w:hAnsi="Calibri"/>
          <w:lang w:val="fr-FR"/>
        </w:rPr>
      </w:pPr>
    </w:p>
    <w:p w14:paraId="6B2964F5" w14:textId="77777777" w:rsidR="00E013B4" w:rsidRPr="00A92FB3" w:rsidRDefault="00E013B4" w:rsidP="00E013B4">
      <w:pPr>
        <w:rPr>
          <w:rFonts w:ascii="Calibri" w:hAnsi="Calibri"/>
          <w:lang w:val="fr-FR"/>
        </w:rPr>
      </w:pPr>
    </w:p>
    <w:p w14:paraId="2E130CDB" w14:textId="77777777" w:rsidR="00E013B4" w:rsidRPr="00A92FB3" w:rsidRDefault="00E013B4" w:rsidP="00E013B4">
      <w:pPr>
        <w:ind w:left="1440" w:firstLine="720"/>
        <w:jc w:val="right"/>
        <w:rPr>
          <w:rFonts w:ascii="Calibri" w:hAnsi="Calibri"/>
          <w:i/>
          <w:lang w:val="fr-FR"/>
        </w:rPr>
      </w:pPr>
    </w:p>
    <w:p w14:paraId="2BE0FF28" w14:textId="77777777" w:rsidR="00E013B4" w:rsidRPr="00A92FB3" w:rsidRDefault="00E013B4" w:rsidP="00E013B4">
      <w:pPr>
        <w:ind w:left="1440" w:firstLine="720"/>
        <w:jc w:val="right"/>
        <w:rPr>
          <w:rFonts w:ascii="Calibri" w:hAnsi="Calibri"/>
          <w:i/>
          <w:lang w:val="fr-FR"/>
        </w:rPr>
      </w:pPr>
    </w:p>
    <w:p w14:paraId="71A973F3" w14:textId="77777777" w:rsidR="003C0D76" w:rsidRPr="00A92FB3" w:rsidRDefault="00225AF1">
      <w:pPr>
        <w:ind w:left="1440" w:firstLine="720"/>
        <w:jc w:val="right"/>
        <w:rPr>
          <w:rFonts w:ascii="Calibri" w:hAnsi="Calibri"/>
          <w:i/>
          <w:lang w:val="fr-FR"/>
        </w:rPr>
      </w:pPr>
      <w:r w:rsidRPr="00A92FB3">
        <w:rPr>
          <w:rFonts w:ascii="Calibri" w:hAnsi="Calibri"/>
          <w:noProof/>
          <w:lang w:val="fr-FR" w:eastAsia="fr-BE"/>
        </w:rPr>
        <w:drawing>
          <wp:anchor distT="0" distB="0" distL="114300" distR="114300" simplePos="0" relativeHeight="251656192" behindDoc="0" locked="0" layoutInCell="0" allowOverlap="1" wp14:anchorId="7693212F" wp14:editId="056CF9BF">
            <wp:simplePos x="0" y="0"/>
            <wp:positionH relativeFrom="column">
              <wp:posOffset>2321560</wp:posOffset>
            </wp:positionH>
            <wp:positionV relativeFrom="page">
              <wp:posOffset>8517560</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D229FE" w14:textId="77777777" w:rsidR="00E013B4" w:rsidRPr="00A92FB3" w:rsidRDefault="00E013B4" w:rsidP="00E013B4">
      <w:pPr>
        <w:rPr>
          <w:rFonts w:ascii="Calibri" w:hAnsi="Calibri"/>
          <w:i/>
          <w:sz w:val="20"/>
          <w:lang w:val="fr-FR"/>
        </w:rPr>
      </w:pPr>
    </w:p>
    <w:p w14:paraId="75A19A5C" w14:textId="77777777" w:rsidR="00E013B4" w:rsidRPr="00A92FB3" w:rsidRDefault="00E013B4" w:rsidP="00E013B4">
      <w:pPr>
        <w:tabs>
          <w:tab w:val="left" w:pos="4111"/>
        </w:tabs>
        <w:jc w:val="right"/>
        <w:rPr>
          <w:rFonts w:ascii="Calibri" w:hAnsi="Calibri"/>
          <w:i/>
          <w:color w:val="808080" w:themeColor="background1" w:themeShade="80"/>
          <w:sz w:val="20"/>
          <w:lang w:val="fr-FR"/>
        </w:rPr>
      </w:pPr>
    </w:p>
    <w:p w14:paraId="53ABB840" w14:textId="77777777" w:rsidR="003C0D76" w:rsidRPr="00A92FB3" w:rsidRDefault="00225AF1">
      <w:pPr>
        <w:jc w:val="center"/>
        <w:rPr>
          <w:rFonts w:asciiTheme="minorHAnsi" w:hAnsiTheme="minorHAnsi"/>
          <w:i/>
          <w:color w:val="808080" w:themeColor="background1" w:themeShade="80"/>
          <w:sz w:val="20"/>
          <w:lang w:val="fr-FR"/>
        </w:rPr>
      </w:pPr>
      <w:r w:rsidRPr="00A92FB3">
        <w:rPr>
          <w:rFonts w:asciiTheme="minorHAnsi" w:hAnsiTheme="minorHAnsi"/>
          <w:i/>
          <w:color w:val="808080" w:themeColor="background1" w:themeShade="80"/>
          <w:sz w:val="20"/>
          <w:lang w:val="fr-FR"/>
        </w:rPr>
        <w:t xml:space="preserve">Ce modèle est </w:t>
      </w:r>
      <w:r w:rsidR="00FA771A" w:rsidRPr="00A92FB3">
        <w:rPr>
          <w:rFonts w:asciiTheme="minorHAnsi" w:hAnsiTheme="minorHAnsi"/>
          <w:i/>
          <w:color w:val="808080" w:themeColor="background1" w:themeShade="80"/>
          <w:sz w:val="20"/>
          <w:lang w:val="fr-FR"/>
        </w:rPr>
        <w:t>basé sur PM² V3.0</w:t>
      </w:r>
      <w:r w:rsidRPr="00A92FB3">
        <w:rPr>
          <w:rFonts w:asciiTheme="minorHAnsi" w:hAnsiTheme="minorHAnsi"/>
          <w:i/>
          <w:color w:val="808080" w:themeColor="background1" w:themeShade="80"/>
          <w:sz w:val="20"/>
          <w:lang w:val="fr-FR"/>
        </w:rPr>
        <w:t>.</w:t>
      </w:r>
    </w:p>
    <w:p w14:paraId="7DC860C3" w14:textId="77777777" w:rsidR="003C0D76" w:rsidRPr="00A92FB3" w:rsidRDefault="00225AF1">
      <w:pPr>
        <w:jc w:val="center"/>
        <w:rPr>
          <w:rFonts w:asciiTheme="minorHAnsi" w:hAnsiTheme="minorHAnsi"/>
          <w:i/>
          <w:color w:val="808080" w:themeColor="background1" w:themeShade="80"/>
          <w:sz w:val="20"/>
          <w:lang w:val="fr-FR"/>
        </w:rPr>
      </w:pPr>
      <w:r w:rsidRPr="00A92FB3">
        <w:rPr>
          <w:rFonts w:asciiTheme="minorHAnsi" w:hAnsiTheme="minorHAnsi"/>
          <w:i/>
          <w:color w:val="808080" w:themeColor="background1" w:themeShade="80"/>
          <w:sz w:val="20"/>
          <w:lang w:val="fr-FR"/>
        </w:rPr>
        <w:t>Pour la dernière version de ce modèle, veuillez consulter le Wiki PM².</w:t>
      </w:r>
    </w:p>
    <w:p w14:paraId="0B35202A" w14:textId="77777777" w:rsidR="00F37C25" w:rsidRPr="00A92FB3" w:rsidRDefault="00F37C25">
      <w:pPr>
        <w:rPr>
          <w:rFonts w:ascii="Calibri" w:hAnsi="Calibri"/>
          <w:lang w:val="fr-FR"/>
        </w:rPr>
        <w:sectPr w:rsidR="00F37C25" w:rsidRPr="00A92FB3" w:rsidSect="00E92D3F">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1021" w:left="1588" w:header="601" w:footer="468" w:gutter="0"/>
          <w:paperSrc w:first="114" w:other="114"/>
          <w:cols w:space="720"/>
          <w:titlePg/>
        </w:sectPr>
      </w:pPr>
    </w:p>
    <w:p w14:paraId="101FA089" w14:textId="77777777" w:rsidR="003C0D76" w:rsidRPr="00A92FB3" w:rsidRDefault="00225AF1">
      <w:pPr>
        <w:spacing w:after="20" w:line="276" w:lineRule="auto"/>
        <w:jc w:val="left"/>
        <w:rPr>
          <w:rFonts w:asciiTheme="minorHAnsi" w:eastAsia="Calibri" w:hAnsiTheme="minorHAnsi" w:cstheme="minorHAnsi"/>
          <w:b/>
          <w:color w:val="000000"/>
          <w:szCs w:val="22"/>
          <w:lang w:val="fr-FR"/>
        </w:rPr>
      </w:pPr>
      <w:bookmarkStart w:id="2" w:name="eltqToC"/>
      <w:bookmarkEnd w:id="1"/>
      <w:r w:rsidRPr="00A92FB3">
        <w:rPr>
          <w:noProof/>
          <w:lang w:val="fr-FR" w:eastAsia="fr-BE"/>
        </w:rPr>
        <w:lastRenderedPageBreak/>
        <mc:AlternateContent>
          <mc:Choice Requires="wps">
            <w:drawing>
              <wp:anchor distT="0" distB="0" distL="114300" distR="114300" simplePos="0" relativeHeight="251658240" behindDoc="1" locked="0" layoutInCell="1" allowOverlap="1" wp14:anchorId="40B5B6A1" wp14:editId="162C18B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25A51E" w14:textId="77777777" w:rsidR="00A3268E" w:rsidRDefault="00A3268E" w:rsidP="00B87E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5B6A1"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C25A51E" w14:textId="77777777" w:rsidR="00A3268E" w:rsidRDefault="00A3268E" w:rsidP="00B87E03">
                      <w:pPr>
                        <w:jc w:val="center"/>
                      </w:pPr>
                    </w:p>
                  </w:txbxContent>
                </v:textbox>
              </v:rect>
            </w:pict>
          </mc:Fallback>
        </mc:AlternateContent>
      </w:r>
      <w:r w:rsidRPr="00A92FB3">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B87E03" w:rsidRPr="00A92FB3" w14:paraId="4EE9BA23"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5E60DE"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7B6E7DC"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szCs w:val="22"/>
                <w:lang w:val="fr-FR"/>
              </w:rPr>
              <w:t>Valeur</w:t>
            </w:r>
          </w:p>
        </w:tc>
      </w:tr>
      <w:tr w:rsidR="00B87E03" w:rsidRPr="00D60E01" w14:paraId="41804C76"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96BB09"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923ECE" w14:textId="77777777" w:rsidR="003C0D76" w:rsidRPr="00A92FB3" w:rsidRDefault="00B87E03">
            <w:pPr>
              <w:spacing w:after="0" w:line="276" w:lineRule="auto"/>
              <w:jc w:val="left"/>
              <w:rPr>
                <w:rFonts w:asciiTheme="minorHAnsi" w:eastAsia="PMingLiU" w:hAnsiTheme="minorHAnsi" w:cstheme="minorHAnsi"/>
                <w:sz w:val="20"/>
                <w:lang w:val="fr-FR"/>
              </w:rPr>
            </w:pPr>
            <w:r w:rsidRPr="00A92FB3">
              <w:rPr>
                <w:rFonts w:asciiTheme="minorHAnsi" w:eastAsia="PMingLiU" w:hAnsiTheme="minorHAnsi" w:cstheme="minorHAnsi"/>
                <w:sz w:val="20"/>
                <w:lang w:val="fr-FR"/>
              </w:rPr>
              <w:t xml:space="preserve">Plan de gestion des </w:t>
            </w:r>
            <w:r w:rsidR="00225AF1" w:rsidRPr="00A92FB3">
              <w:rPr>
                <w:rFonts w:asciiTheme="minorHAnsi" w:eastAsia="PMingLiU" w:hAnsiTheme="minorHAnsi" w:cstheme="minorHAnsi"/>
                <w:sz w:val="20"/>
                <w:lang w:val="fr-FR"/>
              </w:rPr>
              <w:t>risques</w:t>
            </w:r>
            <w:r w:rsidRPr="00A92FB3">
              <w:rPr>
                <w:rFonts w:asciiTheme="minorHAnsi" w:eastAsia="PMingLiU" w:hAnsiTheme="minorHAnsi" w:cstheme="minorHAnsi"/>
                <w:sz w:val="20"/>
                <w:lang w:val="fr-FR"/>
              </w:rPr>
              <w:fldChar w:fldCharType="begin"/>
            </w:r>
            <w:r w:rsidRPr="00A92FB3">
              <w:rPr>
                <w:rFonts w:asciiTheme="minorHAnsi" w:eastAsia="PMingLiU" w:hAnsiTheme="minorHAnsi" w:cstheme="minorHAnsi"/>
                <w:sz w:val="20"/>
                <w:lang w:val="fr-FR"/>
              </w:rPr>
              <w:instrText xml:space="preserve"> TITLE   \* MERGEFORMAT </w:instrText>
            </w:r>
            <w:r w:rsidRPr="00A92FB3">
              <w:rPr>
                <w:rFonts w:asciiTheme="minorHAnsi" w:eastAsia="PMingLiU" w:hAnsiTheme="minorHAnsi" w:cstheme="minorHAnsi"/>
                <w:sz w:val="20"/>
                <w:lang w:val="fr-FR"/>
              </w:rPr>
              <w:fldChar w:fldCharType="end"/>
            </w:r>
          </w:p>
        </w:tc>
      </w:tr>
      <w:tr w:rsidR="00B87E03" w:rsidRPr="00A92FB3" w14:paraId="605CAC54"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022CCC" w14:textId="77777777" w:rsidR="003C0D76" w:rsidRPr="00A92FB3" w:rsidRDefault="00225AF1">
            <w:pPr>
              <w:spacing w:after="0" w:line="276" w:lineRule="auto"/>
              <w:jc w:val="left"/>
              <w:rPr>
                <w:rFonts w:asciiTheme="minorHAnsi" w:eastAsia="PMingLiU" w:hAnsiTheme="minorHAnsi" w:cstheme="minorHAnsi"/>
                <w:b/>
                <w:bCs/>
                <w:szCs w:val="22"/>
                <w:lang w:val="fr-FR"/>
              </w:rPr>
            </w:pPr>
            <w:r w:rsidRPr="00A92FB3">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EA38E397FB934AFAA4B33CBE799F7D6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7D7775" w14:textId="231B3130" w:rsidR="003C0D76" w:rsidRPr="00A92FB3" w:rsidRDefault="00A92FB3">
                <w:pPr>
                  <w:spacing w:after="0" w:line="276" w:lineRule="auto"/>
                  <w:jc w:val="left"/>
                  <w:rPr>
                    <w:rFonts w:asciiTheme="minorHAnsi"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B87E03" w:rsidRPr="00A92FB3" w14:paraId="760FB6DF"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4BF0C6"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60C91A" w14:textId="77777777" w:rsidR="003C0D76" w:rsidRPr="00A92FB3" w:rsidRDefault="00225AF1">
            <w:pPr>
              <w:spacing w:after="0" w:line="276" w:lineRule="auto"/>
              <w:jc w:val="left"/>
              <w:rPr>
                <w:rFonts w:asciiTheme="minorHAnsi" w:eastAsia="PMingLiU" w:hAnsiTheme="minorHAnsi" w:cstheme="minorHAnsi"/>
                <w:color w:val="984806" w:themeColor="accent6" w:themeShade="80"/>
                <w:sz w:val="20"/>
                <w:lang w:val="fr-FR"/>
              </w:rPr>
            </w:pPr>
            <w:r w:rsidRPr="00A92FB3">
              <w:rPr>
                <w:rFonts w:asciiTheme="minorHAnsi" w:eastAsia="PMingLiU" w:hAnsiTheme="minorHAnsi" w:cstheme="minorHAnsi"/>
                <w:color w:val="984806" w:themeColor="accent6" w:themeShade="80"/>
                <w:sz w:val="20"/>
                <w:lang w:val="fr-FR"/>
              </w:rPr>
              <w:t xml:space="preserve">&lt;Document </w:t>
            </w:r>
            <w:proofErr w:type="spellStart"/>
            <w:r w:rsidRPr="00A92FB3">
              <w:rPr>
                <w:rFonts w:asciiTheme="minorHAnsi" w:eastAsia="PMingLiU" w:hAnsiTheme="minorHAnsi" w:cstheme="minorHAnsi"/>
                <w:color w:val="984806" w:themeColor="accent6" w:themeShade="80"/>
                <w:sz w:val="20"/>
                <w:lang w:val="fr-FR"/>
              </w:rPr>
              <w:t>Author</w:t>
            </w:r>
            <w:proofErr w:type="spellEnd"/>
            <w:r w:rsidRPr="00A92FB3">
              <w:rPr>
                <w:rFonts w:asciiTheme="minorHAnsi" w:eastAsia="PMingLiU" w:hAnsiTheme="minorHAnsi" w:cstheme="minorHAnsi"/>
                <w:color w:val="984806" w:themeColor="accent6" w:themeShade="80"/>
                <w:sz w:val="20"/>
                <w:lang w:val="fr-FR"/>
              </w:rPr>
              <w:t>&gt;</w:t>
            </w:r>
          </w:p>
        </w:tc>
      </w:tr>
      <w:tr w:rsidR="00B87E03" w:rsidRPr="00A92FB3" w14:paraId="5BA6E49A"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E76D57"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5A84D5" w14:textId="77777777" w:rsidR="003C0D76" w:rsidRPr="00A92FB3" w:rsidRDefault="00225AF1">
            <w:pPr>
              <w:spacing w:after="0" w:line="276" w:lineRule="auto"/>
              <w:jc w:val="left"/>
              <w:rPr>
                <w:rFonts w:asciiTheme="minorHAnsi" w:eastAsia="PMingLiU" w:hAnsiTheme="minorHAnsi" w:cstheme="minorHAnsi"/>
                <w:color w:val="984806" w:themeColor="accent6" w:themeShade="80"/>
                <w:sz w:val="20"/>
                <w:lang w:val="fr-FR"/>
              </w:rPr>
            </w:pPr>
            <w:r w:rsidRPr="00A92FB3">
              <w:rPr>
                <w:rFonts w:asciiTheme="minorHAnsi" w:eastAsia="PMingLiU" w:hAnsiTheme="minorHAnsi" w:cstheme="minorHAnsi"/>
                <w:color w:val="984806" w:themeColor="accent6" w:themeShade="80"/>
                <w:sz w:val="20"/>
                <w:lang w:val="fr-FR"/>
              </w:rPr>
              <w:t>&lt;Propriétaire du projet (PO)&gt;</w:t>
            </w:r>
          </w:p>
        </w:tc>
      </w:tr>
      <w:tr w:rsidR="00B87E03" w:rsidRPr="00A92FB3" w14:paraId="7C70D2E0"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9CC04A"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899048" w14:textId="77777777" w:rsidR="003C0D76" w:rsidRPr="00A92FB3" w:rsidRDefault="00225AF1">
            <w:pPr>
              <w:spacing w:after="0" w:line="276" w:lineRule="auto"/>
              <w:jc w:val="left"/>
              <w:rPr>
                <w:rFonts w:asciiTheme="minorHAnsi" w:eastAsia="PMingLiU" w:hAnsiTheme="minorHAnsi" w:cstheme="minorHAnsi"/>
                <w:color w:val="984806" w:themeColor="accent6" w:themeShade="80"/>
                <w:sz w:val="20"/>
                <w:lang w:val="fr-FR"/>
              </w:rPr>
            </w:pPr>
            <w:r w:rsidRPr="00A92FB3">
              <w:rPr>
                <w:rFonts w:asciiTheme="minorHAnsi" w:eastAsia="PMingLiU" w:hAnsiTheme="minorHAnsi" w:cstheme="minorHAnsi"/>
                <w:color w:val="984806" w:themeColor="accent6" w:themeShade="80"/>
                <w:sz w:val="20"/>
                <w:lang w:val="fr-FR"/>
              </w:rPr>
              <w:t>&lt;Directeur de projet (PM)</w:t>
            </w:r>
          </w:p>
        </w:tc>
      </w:tr>
      <w:tr w:rsidR="00B87E03" w:rsidRPr="00A92FB3" w14:paraId="606BBDF5"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56C879" w14:textId="77777777" w:rsidR="003C0D76" w:rsidRPr="00A92FB3" w:rsidRDefault="00225AF1">
            <w:pPr>
              <w:spacing w:after="0" w:line="276" w:lineRule="auto"/>
              <w:jc w:val="left"/>
              <w:rPr>
                <w:rFonts w:asciiTheme="minorHAnsi" w:eastAsia="PMingLiU" w:hAnsiTheme="minorHAnsi" w:cstheme="minorHAnsi"/>
                <w:b/>
                <w:szCs w:val="22"/>
                <w:lang w:val="fr-FR"/>
              </w:rPr>
            </w:pPr>
            <w:r w:rsidRPr="00A92FB3">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71A8971B4FD0475BACE678C929A7157D"/>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558F6B" w14:textId="77777777" w:rsidR="003C0D76" w:rsidRPr="00A92FB3" w:rsidRDefault="00225AF1">
                <w:pPr>
                  <w:spacing w:after="0" w:line="276" w:lineRule="auto"/>
                  <w:jc w:val="left"/>
                  <w:rPr>
                    <w:rFonts w:asciiTheme="minorHAnsi" w:eastAsia="PMingLiU" w:hAnsiTheme="minorHAnsi" w:cstheme="minorHAnsi"/>
                    <w:color w:val="984806" w:themeColor="accent6" w:themeShade="80"/>
                    <w:sz w:val="20"/>
                    <w:lang w:val="fr-FR"/>
                  </w:rPr>
                </w:pPr>
                <w:r w:rsidRPr="00A92FB3">
                  <w:rPr>
                    <w:rFonts w:asciiTheme="minorHAnsi" w:eastAsia="PMingLiU" w:hAnsiTheme="minorHAnsi" w:cstheme="minorHAnsi"/>
                    <w:color w:val="984806"/>
                    <w:sz w:val="20"/>
                    <w:lang w:val="fr-FR"/>
                  </w:rPr>
                  <w:t>&lt;Version&gt;</w:t>
                </w:r>
              </w:p>
            </w:tc>
          </w:sdtContent>
        </w:sdt>
      </w:tr>
      <w:tr w:rsidR="00B87E03" w:rsidRPr="00A92FB3" w14:paraId="0EC147E2"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6341CA" w14:textId="77777777" w:rsidR="003C0D76" w:rsidRPr="00A92FB3" w:rsidRDefault="00225AF1">
            <w:pPr>
              <w:spacing w:after="0" w:line="276" w:lineRule="auto"/>
              <w:jc w:val="left"/>
              <w:rPr>
                <w:rFonts w:asciiTheme="minorHAnsi" w:eastAsia="PMingLiU" w:hAnsiTheme="minorHAnsi" w:cstheme="minorHAnsi"/>
                <w:b/>
                <w:bCs/>
                <w:szCs w:val="22"/>
                <w:lang w:val="fr-FR"/>
              </w:rPr>
            </w:pPr>
            <w:r w:rsidRPr="00A92FB3">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DF976F" w14:textId="758BAE89" w:rsidR="003C0D76" w:rsidRPr="00A92FB3" w:rsidRDefault="000677F4">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56BC9DC931C644238DDEC61D1AE0E066"/>
                </w:placeholder>
                <w:dataBinding w:prefixMappings="xmlns:ns0='http://purl.org/dc/elements/1.1/' xmlns:ns1='http://schemas.openxmlformats.org/package/2006/metadata/core-properties' " w:xpath="/ns1:coreProperties[1]/ns1:category[1]" w:storeItemID="{6C3C8BC8-F283-45AE-878A-BAB7291924A1}"/>
                <w:text/>
              </w:sdtPr>
              <w:sdtEndPr/>
              <w:sdtContent>
                <w:r w:rsidR="00A92FB3" w:rsidRPr="00A92FB3">
                  <w:rPr>
                    <w:rFonts w:asciiTheme="minorHAnsi" w:hAnsiTheme="minorHAnsi" w:cstheme="minorHAnsi"/>
                    <w:bCs/>
                    <w:color w:val="984806" w:themeColor="accent6" w:themeShade="80"/>
                    <w:sz w:val="20"/>
                    <w:lang w:val="fr-FR"/>
                  </w:rPr>
                  <w:t>&lt;Public, Limited, High&gt;</w:t>
                </w:r>
              </w:sdtContent>
            </w:sdt>
          </w:p>
        </w:tc>
      </w:tr>
      <w:tr w:rsidR="00B87E03" w:rsidRPr="00A92FB3" w14:paraId="5ADAD60E"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EF5250" w14:textId="77777777" w:rsidR="003C0D76" w:rsidRPr="00A92FB3" w:rsidRDefault="00225AF1">
            <w:pPr>
              <w:spacing w:after="0" w:line="276" w:lineRule="auto"/>
              <w:jc w:val="left"/>
              <w:rPr>
                <w:rFonts w:asciiTheme="minorHAnsi" w:eastAsia="PMingLiU" w:hAnsiTheme="minorHAnsi" w:cstheme="minorHAnsi"/>
                <w:b/>
                <w:bCs/>
                <w:szCs w:val="22"/>
                <w:lang w:val="fr-FR"/>
              </w:rPr>
            </w:pPr>
            <w:r w:rsidRPr="00A92FB3">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359D28" w14:textId="77777777" w:rsidR="003C0D76" w:rsidRPr="00A92FB3" w:rsidRDefault="000677F4">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6E2BDBAFFE8F449E8184552CDB118CF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87E03" w:rsidRPr="00A92FB3">
                  <w:rPr>
                    <w:rFonts w:asciiTheme="minorHAnsi" w:eastAsia="PMingLiU" w:hAnsiTheme="minorHAnsi" w:cstheme="minorHAnsi"/>
                    <w:color w:val="984806" w:themeColor="accent6" w:themeShade="80"/>
                    <w:sz w:val="20"/>
                    <w:lang w:val="fr-FR"/>
                  </w:rPr>
                  <w:t>&lt;Date&gt;</w:t>
                </w:r>
              </w:sdtContent>
            </w:sdt>
          </w:p>
        </w:tc>
      </w:tr>
    </w:tbl>
    <w:p w14:paraId="1852BEB7" w14:textId="77777777" w:rsidR="00B87E03" w:rsidRPr="00A92FB3" w:rsidRDefault="00B87E03" w:rsidP="00B87E03">
      <w:pPr>
        <w:spacing w:after="0" w:line="276" w:lineRule="auto"/>
        <w:jc w:val="left"/>
        <w:rPr>
          <w:rFonts w:asciiTheme="minorHAnsi" w:eastAsia="Calibri" w:hAnsiTheme="minorHAnsi" w:cstheme="minorHAnsi"/>
          <w:b/>
          <w:bCs/>
          <w:szCs w:val="22"/>
          <w:lang w:val="fr-FR"/>
        </w:rPr>
      </w:pPr>
    </w:p>
    <w:p w14:paraId="396B2DF9" w14:textId="77777777" w:rsidR="003C0D76" w:rsidRPr="00A92FB3" w:rsidRDefault="00225AF1">
      <w:pPr>
        <w:spacing w:after="0" w:line="276" w:lineRule="auto"/>
        <w:jc w:val="left"/>
        <w:rPr>
          <w:rFonts w:asciiTheme="minorHAnsi" w:eastAsia="Calibri" w:hAnsiTheme="minorHAnsi" w:cstheme="minorHAnsi"/>
          <w:bCs/>
          <w:szCs w:val="22"/>
          <w:lang w:val="fr-FR"/>
        </w:rPr>
      </w:pPr>
      <w:r w:rsidRPr="00A92FB3">
        <w:rPr>
          <w:rFonts w:asciiTheme="minorHAnsi" w:eastAsia="Calibri" w:hAnsiTheme="minorHAnsi" w:cstheme="minorHAnsi"/>
          <w:b/>
          <w:bCs/>
          <w:szCs w:val="22"/>
          <w:lang w:val="fr-FR"/>
        </w:rPr>
        <w:t>Approbateur(s) et réviseur(s) du document :</w:t>
      </w:r>
    </w:p>
    <w:p w14:paraId="5FCF8BD6" w14:textId="77777777" w:rsidR="003C0D76" w:rsidRPr="00A92FB3" w:rsidRDefault="00225AF1">
      <w:pPr>
        <w:spacing w:after="20" w:line="276" w:lineRule="auto"/>
        <w:jc w:val="left"/>
        <w:rPr>
          <w:rFonts w:asciiTheme="minorHAnsi" w:eastAsia="Calibri" w:hAnsiTheme="minorHAnsi" w:cstheme="minorHAnsi"/>
          <w:szCs w:val="22"/>
          <w:lang w:val="fr-FR"/>
        </w:rPr>
      </w:pPr>
      <w:r w:rsidRPr="00A92FB3">
        <w:rPr>
          <w:rFonts w:asciiTheme="minorHAnsi" w:eastAsia="Calibri" w:hAnsiTheme="minorHAnsi" w:cstheme="minorHAnsi"/>
          <w:bCs/>
          <w:szCs w:val="22"/>
          <w:lang w:val="fr-FR"/>
        </w:rPr>
        <w:t xml:space="preserve">NOTE </w:t>
      </w:r>
      <w:r w:rsidRPr="00A92FB3">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A92FB3">
        <w:rPr>
          <w:rFonts w:asciiTheme="minorHAnsi" w:eastAsia="Calibri" w:hAnsiTheme="minorHAnsi" w:cstheme="minorHAnsi"/>
          <w:bCs/>
          <w:szCs w:val="22"/>
          <w:lang w:val="fr-FR"/>
        </w:rPr>
        <w:t>obligatoires</w:t>
      </w:r>
      <w:r w:rsidRPr="00A92FB3">
        <w:rPr>
          <w:rFonts w:asciiTheme="minorHAnsi" w:eastAsia="Calibri" w:hAnsiTheme="minorHAnsi" w:cstheme="minorHAnsi"/>
          <w:szCs w:val="22"/>
          <w:lang w:val="fr-FR"/>
        </w:rPr>
        <w:t xml:space="preserve">, sauf s'ils sont explicitement mentionnés comme </w:t>
      </w:r>
      <w:r w:rsidRPr="00A92FB3">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B87E03" w:rsidRPr="00A92FB3" w14:paraId="3C161DB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8347D8A"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C0E715"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6DE334" w14:textId="77777777" w:rsidR="003C0D76" w:rsidRPr="00A92FB3" w:rsidRDefault="00225AF1">
            <w:pPr>
              <w:spacing w:after="0" w:line="276" w:lineRule="auto"/>
              <w:jc w:val="left"/>
              <w:rPr>
                <w:rFonts w:asciiTheme="minorHAnsi" w:eastAsia="Calibri"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B1FBCF" w14:textId="77777777" w:rsidR="003C0D76" w:rsidRPr="00A92FB3" w:rsidRDefault="00225AF1">
            <w:pPr>
              <w:spacing w:after="0" w:line="276" w:lineRule="auto"/>
              <w:jc w:val="left"/>
              <w:rPr>
                <w:rFonts w:asciiTheme="minorHAnsi" w:eastAsia="Calibri"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Date</w:t>
            </w:r>
          </w:p>
        </w:tc>
      </w:tr>
      <w:tr w:rsidR="00B87E03" w:rsidRPr="00A92FB3" w14:paraId="6061CBA7"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7E2C47"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7567DF"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1ECC2C" w14:textId="77777777" w:rsidR="003C0D76" w:rsidRPr="00A92FB3" w:rsidRDefault="00225AF1">
            <w:pPr>
              <w:spacing w:after="0" w:line="276" w:lineRule="auto"/>
              <w:jc w:val="left"/>
              <w:rPr>
                <w:rFonts w:asciiTheme="minorHAnsi" w:eastAsia="Calibri" w:hAnsiTheme="minorHAnsi" w:cstheme="minorHAnsi"/>
                <w:i/>
                <w:color w:val="808080"/>
                <w:sz w:val="20"/>
                <w:szCs w:val="22"/>
                <w:lang w:val="fr-FR"/>
              </w:rPr>
            </w:pPr>
            <w:r w:rsidRPr="00A92FB3">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8B9F0F" w14:textId="77777777" w:rsidR="00B87E03" w:rsidRPr="00A92FB3" w:rsidRDefault="00B87E03" w:rsidP="0000123F">
            <w:pPr>
              <w:spacing w:after="0" w:line="276" w:lineRule="auto"/>
              <w:jc w:val="left"/>
              <w:rPr>
                <w:rFonts w:asciiTheme="minorHAnsi" w:eastAsia="Calibri" w:hAnsiTheme="minorHAnsi" w:cstheme="minorHAnsi"/>
                <w:color w:val="000000" w:themeColor="text1"/>
                <w:sz w:val="20"/>
                <w:szCs w:val="22"/>
                <w:lang w:val="fr-FR"/>
              </w:rPr>
            </w:pPr>
          </w:p>
        </w:tc>
      </w:tr>
      <w:tr w:rsidR="00B87E03" w:rsidRPr="00A92FB3" w14:paraId="315EF806"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CEB144"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73513F"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00CC08" w14:textId="77777777" w:rsidR="00B87E03" w:rsidRPr="00A92FB3" w:rsidRDefault="00B87E03" w:rsidP="0000123F">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A02959" w14:textId="77777777" w:rsidR="00B87E03" w:rsidRPr="00A92FB3" w:rsidRDefault="00B87E03" w:rsidP="0000123F">
            <w:pPr>
              <w:spacing w:after="0" w:line="276" w:lineRule="auto"/>
              <w:jc w:val="left"/>
              <w:rPr>
                <w:rFonts w:asciiTheme="minorHAnsi" w:eastAsia="Calibri" w:hAnsiTheme="minorHAnsi" w:cstheme="minorHAnsi"/>
                <w:color w:val="000000" w:themeColor="text1"/>
                <w:sz w:val="20"/>
                <w:szCs w:val="22"/>
                <w:lang w:val="fr-FR"/>
              </w:rPr>
            </w:pPr>
          </w:p>
        </w:tc>
      </w:tr>
      <w:tr w:rsidR="00B87E03" w:rsidRPr="00A92FB3" w14:paraId="72733421"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5DDCF7"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F2C0F3"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E12696" w14:textId="77777777" w:rsidR="00B87E03" w:rsidRPr="00A92FB3" w:rsidRDefault="00B87E03" w:rsidP="0000123F">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920914" w14:textId="77777777" w:rsidR="00B87E03" w:rsidRPr="00A92FB3" w:rsidRDefault="00B87E03" w:rsidP="0000123F">
            <w:pPr>
              <w:spacing w:after="0" w:line="276" w:lineRule="auto"/>
              <w:jc w:val="left"/>
              <w:rPr>
                <w:rFonts w:asciiTheme="minorHAnsi" w:eastAsia="Calibri" w:hAnsiTheme="minorHAnsi" w:cstheme="minorHAnsi"/>
                <w:color w:val="000000" w:themeColor="text1"/>
                <w:sz w:val="20"/>
                <w:szCs w:val="22"/>
                <w:lang w:val="fr-FR"/>
              </w:rPr>
            </w:pPr>
          </w:p>
        </w:tc>
      </w:tr>
    </w:tbl>
    <w:p w14:paraId="48A3DD89" w14:textId="77777777" w:rsidR="00B87E03" w:rsidRPr="00A92FB3" w:rsidRDefault="00B87E03" w:rsidP="00B87E03">
      <w:pPr>
        <w:spacing w:after="0" w:line="276" w:lineRule="auto"/>
        <w:jc w:val="left"/>
        <w:rPr>
          <w:rFonts w:asciiTheme="minorHAnsi" w:eastAsia="Calibri" w:hAnsiTheme="minorHAnsi" w:cstheme="minorHAnsi"/>
          <w:bCs/>
          <w:color w:val="000000"/>
          <w:szCs w:val="22"/>
          <w:lang w:val="fr-FR"/>
        </w:rPr>
      </w:pPr>
    </w:p>
    <w:p w14:paraId="51769ADF" w14:textId="77777777" w:rsidR="003C0D76" w:rsidRPr="00A92FB3" w:rsidRDefault="00225AF1">
      <w:pPr>
        <w:spacing w:after="0" w:line="276" w:lineRule="auto"/>
        <w:rPr>
          <w:rFonts w:asciiTheme="minorHAnsi" w:eastAsia="Calibri"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Historique des documents :</w:t>
      </w:r>
    </w:p>
    <w:p w14:paraId="4E204F80" w14:textId="77777777" w:rsidR="003C0D76" w:rsidRPr="00A92FB3" w:rsidRDefault="00225AF1">
      <w:pPr>
        <w:spacing w:after="0" w:line="276" w:lineRule="auto"/>
        <w:rPr>
          <w:rFonts w:asciiTheme="minorHAnsi" w:eastAsia="Calibri" w:hAnsiTheme="minorHAnsi" w:cstheme="minorHAnsi"/>
          <w:szCs w:val="22"/>
          <w:lang w:val="fr-FR"/>
        </w:rPr>
      </w:pPr>
      <w:r w:rsidRPr="00A92FB3">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4896D052" w14:textId="77777777" w:rsidR="003C0D76" w:rsidRPr="00A92FB3" w:rsidRDefault="00225AF1">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A92FB3">
        <w:rPr>
          <w:rFonts w:asciiTheme="minorHAnsi" w:eastAsia="Calibri" w:hAnsiTheme="minorHAnsi" w:cstheme="minorHAnsi"/>
          <w:szCs w:val="22"/>
          <w:lang w:val="fr-FR"/>
        </w:rPr>
        <w:t>Rédaction, formatage et orthographe</w:t>
      </w:r>
    </w:p>
    <w:p w14:paraId="5CC2A611" w14:textId="77777777" w:rsidR="003C0D76" w:rsidRPr="00A92FB3" w:rsidRDefault="00225AF1">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A92FB3">
        <w:rPr>
          <w:rFonts w:asciiTheme="minorHAnsi" w:eastAsia="Calibri" w:hAnsiTheme="minorHAnsi" w:cstheme="minorHAnsi"/>
          <w:szCs w:val="22"/>
          <w:lang w:val="fr-FR"/>
        </w:rPr>
        <w:t>Clarification</w:t>
      </w:r>
    </w:p>
    <w:p w14:paraId="3269B092" w14:textId="77777777" w:rsidR="00B87E03" w:rsidRPr="00A92FB3" w:rsidRDefault="00B87E03" w:rsidP="00B87E03">
      <w:pPr>
        <w:spacing w:after="0" w:line="276" w:lineRule="auto"/>
        <w:rPr>
          <w:rFonts w:asciiTheme="minorHAnsi" w:eastAsia="Calibri" w:hAnsiTheme="minorHAnsi" w:cstheme="minorHAnsi"/>
          <w:color w:val="000000"/>
          <w:szCs w:val="22"/>
          <w:lang w:val="fr-FR"/>
        </w:rPr>
      </w:pPr>
    </w:p>
    <w:p w14:paraId="1BA79514" w14:textId="77777777" w:rsidR="003C0D76" w:rsidRPr="00A92FB3" w:rsidRDefault="00225AF1">
      <w:pPr>
        <w:spacing w:after="0" w:line="276" w:lineRule="auto"/>
        <w:rPr>
          <w:rFonts w:asciiTheme="minorHAnsi" w:eastAsia="Calibri" w:hAnsiTheme="minorHAnsi" w:cstheme="minorHAnsi"/>
          <w:color w:val="000000"/>
          <w:szCs w:val="22"/>
          <w:lang w:val="fr-FR"/>
        </w:rPr>
      </w:pPr>
      <w:r w:rsidRPr="00A92FB3">
        <w:rPr>
          <w:rFonts w:asciiTheme="minorHAnsi" w:eastAsia="Calibri" w:hAnsiTheme="minorHAnsi" w:cstheme="minorHAnsi"/>
          <w:color w:val="000000"/>
          <w:szCs w:val="22"/>
          <w:lang w:val="fr-FR"/>
        </w:rPr>
        <w:t>Pour demander une modification de ce document, contactez l'auteur ou le propriétaire du document.</w:t>
      </w:r>
    </w:p>
    <w:p w14:paraId="070ED10C" w14:textId="77777777" w:rsidR="003C0D76" w:rsidRPr="00A92FB3" w:rsidRDefault="00225AF1">
      <w:pPr>
        <w:spacing w:after="0" w:line="276" w:lineRule="auto"/>
        <w:rPr>
          <w:rFonts w:asciiTheme="minorHAnsi" w:eastAsia="Calibri" w:hAnsiTheme="minorHAnsi" w:cstheme="minorHAnsi"/>
          <w:color w:val="000000"/>
          <w:szCs w:val="22"/>
          <w:lang w:val="fr-FR"/>
        </w:rPr>
      </w:pPr>
      <w:r w:rsidRPr="00A92FB3">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B87E03" w:rsidRPr="00A92FB3" w14:paraId="445826C5"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E767659"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A72EFE"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5C28704"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2C25589" w14:textId="77777777" w:rsidR="003C0D76" w:rsidRPr="00A92FB3" w:rsidRDefault="00225AF1">
            <w:pPr>
              <w:spacing w:after="0" w:line="276" w:lineRule="auto"/>
              <w:jc w:val="left"/>
              <w:rPr>
                <w:rFonts w:asciiTheme="minorHAnsi" w:eastAsia="PMingLiU"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Brève description des changements</w:t>
            </w:r>
          </w:p>
        </w:tc>
      </w:tr>
      <w:tr w:rsidR="00B87E03" w:rsidRPr="00A92FB3" w14:paraId="4254D517"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D41E68" w14:textId="77777777" w:rsidR="00B87E03" w:rsidRPr="00A92FB3" w:rsidRDefault="00B87E03" w:rsidP="0000123F">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9F225E"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F65EE4" w14:textId="77777777" w:rsidR="00B87E03" w:rsidRPr="00A92FB3" w:rsidRDefault="00B87E03" w:rsidP="0000123F">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A33C80" w14:textId="77777777" w:rsidR="00B87E03" w:rsidRPr="00A92FB3" w:rsidRDefault="00B87E03" w:rsidP="0000123F">
            <w:pPr>
              <w:spacing w:after="0"/>
              <w:jc w:val="left"/>
              <w:rPr>
                <w:sz w:val="20"/>
                <w:lang w:val="fr-FR" w:eastAsia="en-GB"/>
              </w:rPr>
            </w:pPr>
          </w:p>
        </w:tc>
      </w:tr>
      <w:tr w:rsidR="00B87E03" w:rsidRPr="00A92FB3" w14:paraId="4FFACA5A"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7F9DFC"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DCA316"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97B54"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AD1492"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r>
      <w:tr w:rsidR="00B87E03" w:rsidRPr="00A92FB3" w14:paraId="59CFF1E4"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31CA11"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21D32F"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AF5FDC"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FD2DBA" w14:textId="77777777" w:rsidR="00B87E03" w:rsidRPr="00A92FB3" w:rsidRDefault="00B87E03" w:rsidP="0000123F">
            <w:pPr>
              <w:spacing w:after="0" w:line="276" w:lineRule="auto"/>
              <w:jc w:val="left"/>
              <w:rPr>
                <w:rFonts w:asciiTheme="minorHAnsi" w:eastAsia="PMingLiU" w:hAnsiTheme="minorHAnsi" w:cstheme="minorHAnsi"/>
                <w:color w:val="000000" w:themeColor="text1"/>
                <w:sz w:val="20"/>
                <w:szCs w:val="22"/>
                <w:lang w:val="fr-FR"/>
              </w:rPr>
            </w:pPr>
          </w:p>
        </w:tc>
      </w:tr>
    </w:tbl>
    <w:p w14:paraId="197F8FF2" w14:textId="77777777" w:rsidR="00B87E03" w:rsidRPr="00A92FB3" w:rsidRDefault="00B87E03" w:rsidP="00B87E03">
      <w:pPr>
        <w:spacing w:after="0" w:line="276" w:lineRule="auto"/>
        <w:rPr>
          <w:rFonts w:asciiTheme="minorHAnsi" w:eastAsia="Calibri" w:hAnsiTheme="minorHAnsi" w:cstheme="minorHAnsi"/>
          <w:b/>
          <w:bCs/>
          <w:color w:val="000000"/>
          <w:szCs w:val="22"/>
          <w:lang w:val="fr-FR"/>
        </w:rPr>
      </w:pPr>
    </w:p>
    <w:p w14:paraId="4DC201C4" w14:textId="77777777" w:rsidR="003C0D76" w:rsidRPr="00A92FB3" w:rsidRDefault="00225AF1">
      <w:pPr>
        <w:spacing w:after="0" w:line="276" w:lineRule="auto"/>
        <w:rPr>
          <w:rFonts w:asciiTheme="minorHAnsi" w:eastAsia="Calibri" w:hAnsiTheme="minorHAnsi" w:cstheme="minorHAnsi"/>
          <w:b/>
          <w:bCs/>
          <w:color w:val="000000"/>
          <w:szCs w:val="22"/>
          <w:lang w:val="fr-FR"/>
        </w:rPr>
      </w:pPr>
      <w:r w:rsidRPr="00A92FB3">
        <w:rPr>
          <w:rFonts w:asciiTheme="minorHAnsi" w:eastAsia="Calibri" w:hAnsiTheme="minorHAnsi" w:cstheme="minorHAnsi"/>
          <w:b/>
          <w:bCs/>
          <w:color w:val="000000"/>
          <w:szCs w:val="22"/>
          <w:lang w:val="fr-FR"/>
        </w:rPr>
        <w:t xml:space="preserve">Gestion de la configuration : Localisation des documents </w:t>
      </w:r>
    </w:p>
    <w:p w14:paraId="26CAA7A7" w14:textId="77777777" w:rsidR="003C0D76" w:rsidRPr="00A92FB3" w:rsidRDefault="00225AF1">
      <w:pPr>
        <w:spacing w:after="0" w:line="276" w:lineRule="auto"/>
        <w:rPr>
          <w:rFonts w:asciiTheme="minorHAnsi" w:eastAsia="Calibri" w:hAnsiTheme="minorHAnsi" w:cstheme="minorHAnsi"/>
          <w:color w:val="000000" w:themeColor="text1"/>
          <w:szCs w:val="22"/>
          <w:lang w:val="fr-FR"/>
        </w:rPr>
      </w:pPr>
      <w:r w:rsidRPr="00A92FB3">
        <w:rPr>
          <w:rFonts w:asciiTheme="minorHAnsi" w:eastAsia="Calibri" w:hAnsiTheme="minorHAnsi" w:cstheme="minorHAnsi"/>
          <w:szCs w:val="22"/>
          <w:lang w:val="fr-FR"/>
        </w:rPr>
        <w:t xml:space="preserve">La dernière version de ce document contrôlé est stockée dans </w:t>
      </w:r>
      <w:r w:rsidRPr="00A92FB3">
        <w:rPr>
          <w:rFonts w:asciiTheme="minorHAnsi" w:eastAsia="Calibri" w:hAnsiTheme="minorHAnsi" w:cstheme="minorHAnsi"/>
          <w:color w:val="984806" w:themeColor="accent6" w:themeShade="80"/>
          <w:sz w:val="20"/>
          <w:lang w:val="fr-FR"/>
        </w:rPr>
        <w:t>&lt;location</w:t>
      </w:r>
      <w:r w:rsidRPr="00A92FB3">
        <w:rPr>
          <w:rFonts w:asciiTheme="minorHAnsi" w:eastAsia="Calibri" w:hAnsiTheme="minorHAnsi" w:cstheme="minorHAnsi"/>
          <w:color w:val="984806" w:themeColor="accent6" w:themeShade="80"/>
          <w:szCs w:val="22"/>
          <w:lang w:val="fr-FR"/>
        </w:rPr>
        <w:t>&gt;.</w:t>
      </w:r>
    </w:p>
    <w:p w14:paraId="478E7747" w14:textId="77777777" w:rsidR="00B87E03" w:rsidRPr="00A92FB3" w:rsidRDefault="00B87E03" w:rsidP="00B87E03">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B87E03" w:rsidRPr="00D60E01" w14:paraId="409DD3C5" w14:textId="77777777" w:rsidTr="0000123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82AED1" w14:textId="5A9E75F4" w:rsidR="003C0D76" w:rsidRPr="00A92FB3" w:rsidRDefault="00225AF1">
            <w:pPr>
              <w:spacing w:after="0" w:line="276" w:lineRule="auto"/>
              <w:rPr>
                <w:rFonts w:ascii="Calibri" w:hAnsi="Calibri"/>
                <w:i/>
                <w:color w:val="1B6FB5"/>
                <w:szCs w:val="22"/>
                <w:lang w:val="fr-FR"/>
              </w:rPr>
            </w:pPr>
            <w:r w:rsidRPr="00A92FB3">
              <w:rPr>
                <w:rFonts w:ascii="Calibri" w:hAnsi="Calibri"/>
                <w:i/>
                <w:color w:val="1B6FB5"/>
                <w:szCs w:val="22"/>
                <w:lang w:val="fr-FR"/>
              </w:rPr>
              <w:t>&lt;</w:t>
            </w:r>
            <w:r w:rsidR="00A038DD">
              <w:rPr>
                <w:rFonts w:ascii="Calibri" w:hAnsi="Calibri"/>
                <w:i/>
                <w:color w:val="1B6FB5"/>
                <w:szCs w:val="22"/>
                <w:lang w:val="fr-FR"/>
              </w:rPr>
              <w:t xml:space="preserve"> </w:t>
            </w:r>
            <w:r w:rsidRPr="00A92FB3">
              <w:rPr>
                <w:rFonts w:ascii="Calibri" w:hAnsi="Calibri"/>
                <w:i/>
                <w:color w:val="1B6FB5"/>
                <w:szCs w:val="22"/>
                <w:lang w:val="fr-FR"/>
              </w:rPr>
              <w:t>Ces notes devraient être supprimées dans la version finale :&gt;</w:t>
            </w:r>
          </w:p>
          <w:p w14:paraId="13796178" w14:textId="77777777" w:rsidR="00B87E03" w:rsidRPr="00A92FB3" w:rsidRDefault="00B87E03" w:rsidP="0000123F">
            <w:pPr>
              <w:spacing w:after="0" w:line="276" w:lineRule="auto"/>
              <w:rPr>
                <w:rFonts w:asciiTheme="minorHAnsi" w:eastAsia="Calibri" w:hAnsiTheme="minorHAnsi" w:cstheme="minorHAnsi"/>
                <w:b/>
                <w:color w:val="000000" w:themeColor="text1"/>
                <w:szCs w:val="22"/>
                <w:lang w:val="fr-FR"/>
              </w:rPr>
            </w:pPr>
          </w:p>
          <w:p w14:paraId="329CEE65" w14:textId="77777777" w:rsidR="003C0D76" w:rsidRPr="00A92FB3" w:rsidRDefault="00225AF1">
            <w:pPr>
              <w:spacing w:after="0" w:line="276" w:lineRule="auto"/>
              <w:rPr>
                <w:rFonts w:asciiTheme="minorHAnsi" w:eastAsia="Calibri" w:hAnsiTheme="minorHAnsi" w:cstheme="minorHAnsi"/>
                <w:b/>
                <w:color w:val="000000" w:themeColor="text1"/>
                <w:szCs w:val="22"/>
                <w:lang w:val="fr-FR"/>
              </w:rPr>
            </w:pPr>
            <w:r w:rsidRPr="00A92FB3">
              <w:rPr>
                <w:rFonts w:asciiTheme="minorHAnsi" w:eastAsia="Calibri" w:hAnsiTheme="minorHAnsi" w:cstheme="minorHAnsi"/>
                <w:b/>
                <w:color w:val="000000" w:themeColor="text1"/>
                <w:szCs w:val="22"/>
                <w:lang w:val="fr-FR"/>
              </w:rPr>
              <w:t>Notes pour les modèles :</w:t>
            </w:r>
          </w:p>
          <w:p w14:paraId="49725C34" w14:textId="77777777" w:rsidR="003C0D76" w:rsidRPr="00A92FB3" w:rsidRDefault="00225AF1">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A92FB3">
              <w:rPr>
                <w:rFonts w:asciiTheme="minorHAnsi" w:hAnsiTheme="minorHAnsi" w:cstheme="minorHAnsi"/>
                <w:szCs w:val="22"/>
                <w:lang w:val="fr-FR"/>
              </w:rPr>
              <w:t xml:space="preserve">Texte dans </w:t>
            </w:r>
            <w:r w:rsidRPr="00A92FB3">
              <w:rPr>
                <w:rFonts w:asciiTheme="minorHAnsi" w:hAnsiTheme="minorHAnsi" w:cstheme="minorHAnsi"/>
                <w:color w:val="984806" w:themeColor="accent6" w:themeShade="80"/>
                <w:szCs w:val="22"/>
                <w:lang w:val="fr-FR"/>
              </w:rPr>
              <w:t xml:space="preserve">&lt;orange&gt; : </w:t>
            </w:r>
            <w:r w:rsidRPr="00A92FB3">
              <w:rPr>
                <w:rFonts w:asciiTheme="minorHAnsi" w:hAnsiTheme="minorHAnsi" w:cstheme="minorHAnsi"/>
                <w:szCs w:val="22"/>
                <w:lang w:val="fr-FR"/>
              </w:rPr>
              <w:t>doit être défini.</w:t>
            </w:r>
          </w:p>
          <w:p w14:paraId="4348039E" w14:textId="77777777" w:rsidR="003C0D76" w:rsidRPr="00A92FB3" w:rsidRDefault="00225AF1">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proofErr w:type="gramStart"/>
            <w:r w:rsidRPr="00A92FB3">
              <w:rPr>
                <w:rFonts w:ascii="Calibri" w:hAnsi="Calibri"/>
                <w:i/>
                <w:szCs w:val="22"/>
                <w:lang w:val="fr-FR"/>
              </w:rPr>
              <w:t>Texte en</w:t>
            </w:r>
            <w:proofErr w:type="gramEnd"/>
            <w:r w:rsidRPr="00A92FB3">
              <w:rPr>
                <w:rFonts w:ascii="Calibri" w:hAnsi="Calibri"/>
                <w:i/>
                <w:szCs w:val="22"/>
                <w:lang w:val="fr-FR"/>
              </w:rPr>
              <w:t xml:space="preserve"> </w:t>
            </w:r>
            <w:r w:rsidRPr="00A92FB3">
              <w:rPr>
                <w:rFonts w:ascii="Calibri" w:hAnsi="Calibri"/>
                <w:i/>
                <w:color w:val="1B6FB5"/>
                <w:szCs w:val="22"/>
                <w:lang w:val="fr-FR"/>
              </w:rPr>
              <w:t xml:space="preserve">&lt;bleu&gt; : </w:t>
            </w:r>
            <w:r w:rsidRPr="00A92FB3">
              <w:rPr>
                <w:rFonts w:ascii="Calibri" w:hAnsi="Calibri"/>
                <w:szCs w:val="22"/>
                <w:lang w:val="fr-FR"/>
              </w:rPr>
              <w:t>directives et mode d'utilisation du modèle. Devrait être supprimé dans la version finale.</w:t>
            </w:r>
          </w:p>
          <w:p w14:paraId="3CBF9E3D" w14:textId="3FC1DD8C" w:rsidR="003C0D76" w:rsidRPr="00A92FB3" w:rsidRDefault="00225AF1">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A92FB3">
              <w:rPr>
                <w:rFonts w:ascii="Calibri" w:hAnsi="Calibri"/>
                <w:szCs w:val="22"/>
                <w:lang w:val="fr-FR"/>
              </w:rPr>
              <w:t xml:space="preserve">Texte en </w:t>
            </w:r>
            <w:r w:rsidRPr="00A92FB3">
              <w:rPr>
                <w:rFonts w:ascii="Calibri" w:hAnsi="Calibri"/>
                <w:color w:val="005828"/>
                <w:szCs w:val="22"/>
                <w:lang w:val="fr-FR"/>
              </w:rPr>
              <w:t xml:space="preserve">vert : </w:t>
            </w:r>
            <w:r w:rsidR="00A038DD" w:rsidRPr="00A92FB3">
              <w:rPr>
                <w:rFonts w:ascii="Calibri" w:hAnsi="Calibri"/>
                <w:szCs w:val="22"/>
                <w:lang w:val="fr-FR"/>
              </w:rPr>
              <w:t>peut-être</w:t>
            </w:r>
            <w:r w:rsidRPr="00A92FB3">
              <w:rPr>
                <w:rFonts w:ascii="Calibri" w:hAnsi="Calibri"/>
                <w:szCs w:val="22"/>
                <w:lang w:val="fr-FR"/>
              </w:rPr>
              <w:t xml:space="preserve"> personnalisé. Devrait être recoloré en noir dans la version finale.</w:t>
            </w:r>
          </w:p>
          <w:p w14:paraId="1E265BD6" w14:textId="77777777" w:rsidR="00B87E03" w:rsidRPr="00A92FB3" w:rsidRDefault="00B87E03" w:rsidP="0000123F">
            <w:pPr>
              <w:spacing w:after="0" w:line="276" w:lineRule="auto"/>
              <w:rPr>
                <w:rFonts w:asciiTheme="minorHAnsi" w:eastAsia="Calibri" w:hAnsiTheme="minorHAnsi" w:cstheme="minorHAnsi"/>
                <w:b/>
                <w:color w:val="000000" w:themeColor="text1"/>
                <w:szCs w:val="22"/>
                <w:lang w:val="fr-FR"/>
              </w:rPr>
            </w:pPr>
          </w:p>
        </w:tc>
      </w:tr>
    </w:tbl>
    <w:p w14:paraId="01D1FACC" w14:textId="77777777" w:rsidR="005B2532" w:rsidRPr="00A92FB3" w:rsidRDefault="005B2532" w:rsidP="0086482C">
      <w:pPr>
        <w:spacing w:after="0" w:line="276" w:lineRule="auto"/>
        <w:rPr>
          <w:rFonts w:asciiTheme="minorHAnsi" w:eastAsia="Calibri" w:hAnsiTheme="minorHAnsi" w:cstheme="minorHAnsi"/>
          <w:sz w:val="20"/>
          <w:lang w:val="fr-FR"/>
        </w:rPr>
      </w:pPr>
      <w:r w:rsidRPr="00A92FB3">
        <w:rPr>
          <w:rFonts w:ascii="Calibri" w:hAnsi="Calibri"/>
          <w:lang w:val="fr-FR"/>
        </w:rPr>
        <w:br w:type="page"/>
      </w:r>
    </w:p>
    <w:p w14:paraId="6F8F097F" w14:textId="77777777" w:rsidR="003C0D76" w:rsidRPr="00A92FB3" w:rsidRDefault="00225AF1">
      <w:pPr>
        <w:pStyle w:val="TOCHeading"/>
        <w:rPr>
          <w:rFonts w:asciiTheme="minorHAnsi" w:hAnsiTheme="minorHAnsi" w:cstheme="minorHAnsi"/>
          <w:lang w:val="fr-FR"/>
        </w:rPr>
      </w:pPr>
      <w:r w:rsidRPr="00A92FB3">
        <w:rPr>
          <w:rFonts w:asciiTheme="minorHAnsi" w:hAnsiTheme="minorHAnsi" w:cstheme="minorHAnsi"/>
          <w:lang w:val="fr-FR"/>
        </w:rPr>
        <w:lastRenderedPageBreak/>
        <w:t>TABLE DES MATIÈRES</w:t>
      </w:r>
    </w:p>
    <w:p w14:paraId="5D6C3F7A" w14:textId="77777777" w:rsidR="003C0D76" w:rsidRPr="00A92FB3" w:rsidRDefault="0025422A">
      <w:pPr>
        <w:pStyle w:val="TOC1"/>
        <w:rPr>
          <w:rFonts w:asciiTheme="minorHAnsi" w:eastAsiaTheme="minorEastAsia" w:hAnsiTheme="minorHAnsi" w:cstheme="minorBidi"/>
          <w:b w:val="0"/>
          <w:caps w:val="0"/>
          <w:noProof/>
          <w:sz w:val="22"/>
          <w:szCs w:val="22"/>
          <w:lang w:val="fr-FR" w:eastAsia="en-GB"/>
        </w:rPr>
      </w:pPr>
      <w:r w:rsidRPr="00A92FB3">
        <w:rPr>
          <w:rFonts w:asciiTheme="minorHAnsi" w:hAnsiTheme="minorHAnsi" w:cstheme="minorHAnsi"/>
          <w:sz w:val="22"/>
          <w:szCs w:val="22"/>
          <w:lang w:val="fr-FR"/>
        </w:rPr>
        <w:fldChar w:fldCharType="begin"/>
      </w:r>
      <w:r w:rsidR="001701F9" w:rsidRPr="00A92FB3">
        <w:rPr>
          <w:rFonts w:asciiTheme="minorHAnsi" w:hAnsiTheme="minorHAnsi" w:cstheme="minorHAnsi"/>
          <w:sz w:val="22"/>
          <w:szCs w:val="22"/>
          <w:lang w:val="fr-FR"/>
        </w:rPr>
        <w:instrText xml:space="preserve"> TOC  \* MERGEFORMAT </w:instrText>
      </w:r>
      <w:r w:rsidRPr="00A92FB3">
        <w:rPr>
          <w:rFonts w:asciiTheme="minorHAnsi" w:hAnsiTheme="minorHAnsi" w:cstheme="minorHAnsi"/>
          <w:sz w:val="22"/>
          <w:szCs w:val="22"/>
          <w:lang w:val="fr-FR"/>
        </w:rPr>
        <w:fldChar w:fldCharType="separate"/>
      </w:r>
      <w:r w:rsidR="000376C8" w:rsidRPr="00A92FB3">
        <w:rPr>
          <w:bCs/>
          <w:noProof/>
          <w:lang w:val="fr-FR"/>
        </w:rPr>
        <w:t>1. Introduction</w:t>
      </w:r>
      <w:r w:rsidR="000376C8" w:rsidRPr="00A92FB3">
        <w:rPr>
          <w:noProof/>
          <w:lang w:val="fr-FR"/>
        </w:rPr>
        <w:tab/>
      </w:r>
      <w:r w:rsidR="000376C8" w:rsidRPr="00A92FB3">
        <w:rPr>
          <w:noProof/>
          <w:lang w:val="fr-FR"/>
        </w:rPr>
        <w:fldChar w:fldCharType="begin"/>
      </w:r>
      <w:r w:rsidR="000376C8" w:rsidRPr="00A92FB3">
        <w:rPr>
          <w:noProof/>
          <w:lang w:val="fr-FR"/>
        </w:rPr>
        <w:instrText xml:space="preserve"> PAGEREF _Toc368595362 \h </w:instrText>
      </w:r>
      <w:r w:rsidR="000376C8" w:rsidRPr="00A92FB3">
        <w:rPr>
          <w:noProof/>
          <w:lang w:val="fr-FR"/>
        </w:rPr>
      </w:r>
      <w:r w:rsidR="000376C8" w:rsidRPr="00A92FB3">
        <w:rPr>
          <w:noProof/>
          <w:lang w:val="fr-FR"/>
        </w:rPr>
        <w:fldChar w:fldCharType="separate"/>
      </w:r>
      <w:r w:rsidR="000376C8" w:rsidRPr="00A92FB3">
        <w:rPr>
          <w:noProof/>
          <w:lang w:val="fr-FR"/>
        </w:rPr>
        <w:t>4</w:t>
      </w:r>
      <w:r w:rsidR="000376C8" w:rsidRPr="00A92FB3">
        <w:rPr>
          <w:noProof/>
          <w:lang w:val="fr-FR"/>
        </w:rPr>
        <w:fldChar w:fldCharType="end"/>
      </w:r>
    </w:p>
    <w:p w14:paraId="1CCC2348"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2. Objectifs de la gestion des risques</w:t>
      </w:r>
      <w:r w:rsidRPr="00A92FB3">
        <w:rPr>
          <w:noProof/>
          <w:lang w:val="fr-FR"/>
        </w:rPr>
        <w:tab/>
      </w:r>
      <w:r w:rsidRPr="00A92FB3">
        <w:rPr>
          <w:noProof/>
          <w:lang w:val="fr-FR"/>
        </w:rPr>
        <w:fldChar w:fldCharType="begin"/>
      </w:r>
      <w:r w:rsidRPr="00A92FB3">
        <w:rPr>
          <w:noProof/>
          <w:lang w:val="fr-FR"/>
        </w:rPr>
        <w:instrText xml:space="preserve"> PAGEREF _Toc368595363 \h </w:instrText>
      </w:r>
      <w:r w:rsidRPr="00A92FB3">
        <w:rPr>
          <w:noProof/>
          <w:lang w:val="fr-FR"/>
        </w:rPr>
      </w:r>
      <w:r w:rsidRPr="00A92FB3">
        <w:rPr>
          <w:noProof/>
          <w:lang w:val="fr-FR"/>
        </w:rPr>
        <w:fldChar w:fldCharType="separate"/>
      </w:r>
      <w:r w:rsidRPr="00A92FB3">
        <w:rPr>
          <w:noProof/>
          <w:lang w:val="fr-FR"/>
        </w:rPr>
        <w:t>4</w:t>
      </w:r>
      <w:r w:rsidRPr="00A92FB3">
        <w:rPr>
          <w:noProof/>
          <w:lang w:val="fr-FR"/>
        </w:rPr>
        <w:fldChar w:fldCharType="end"/>
      </w:r>
    </w:p>
    <w:p w14:paraId="5E725393"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3. Description du processus de gestion des risques</w:t>
      </w:r>
      <w:r w:rsidRPr="00A92FB3">
        <w:rPr>
          <w:noProof/>
          <w:lang w:val="fr-FR"/>
        </w:rPr>
        <w:tab/>
      </w:r>
      <w:r w:rsidRPr="00A92FB3">
        <w:rPr>
          <w:noProof/>
          <w:lang w:val="fr-FR"/>
        </w:rPr>
        <w:fldChar w:fldCharType="begin"/>
      </w:r>
      <w:r w:rsidRPr="00A92FB3">
        <w:rPr>
          <w:noProof/>
          <w:lang w:val="fr-FR"/>
        </w:rPr>
        <w:instrText xml:space="preserve"> PAGEREF _Toc368595364 \h </w:instrText>
      </w:r>
      <w:r w:rsidRPr="00A92FB3">
        <w:rPr>
          <w:noProof/>
          <w:lang w:val="fr-FR"/>
        </w:rPr>
      </w:r>
      <w:r w:rsidRPr="00A92FB3">
        <w:rPr>
          <w:noProof/>
          <w:lang w:val="fr-FR"/>
        </w:rPr>
        <w:fldChar w:fldCharType="separate"/>
      </w:r>
      <w:r w:rsidRPr="00A92FB3">
        <w:rPr>
          <w:noProof/>
          <w:lang w:val="fr-FR"/>
        </w:rPr>
        <w:t>4</w:t>
      </w:r>
      <w:r w:rsidRPr="00A92FB3">
        <w:rPr>
          <w:noProof/>
          <w:lang w:val="fr-FR"/>
        </w:rPr>
        <w:fldChar w:fldCharType="end"/>
      </w:r>
    </w:p>
    <w:p w14:paraId="62FD271C" w14:textId="77777777" w:rsidR="003C0D76" w:rsidRPr="00A92FB3" w:rsidRDefault="00225AF1" w:rsidP="00067CD2">
      <w:pPr>
        <w:pStyle w:val="TOC2"/>
        <w:rPr>
          <w:rFonts w:asciiTheme="minorHAnsi" w:eastAsiaTheme="minorEastAsia" w:hAnsiTheme="minorHAnsi" w:cstheme="minorBidi"/>
          <w:sz w:val="22"/>
          <w:szCs w:val="22"/>
          <w:lang w:val="fr-FR" w:eastAsia="en-GB"/>
        </w:rPr>
      </w:pPr>
      <w:r w:rsidRPr="00A92FB3">
        <w:rPr>
          <w:lang w:val="fr-FR"/>
        </w:rPr>
        <w:t>3.1. Rôles et responsabilités en matière de gestion des risques</w:t>
      </w:r>
      <w:r w:rsidRPr="00A92FB3">
        <w:rPr>
          <w:lang w:val="fr-FR"/>
        </w:rPr>
        <w:tab/>
      </w:r>
      <w:r w:rsidRPr="00A92FB3">
        <w:rPr>
          <w:lang w:val="fr-FR"/>
        </w:rPr>
        <w:fldChar w:fldCharType="begin"/>
      </w:r>
      <w:r w:rsidRPr="00A92FB3">
        <w:rPr>
          <w:lang w:val="fr-FR"/>
        </w:rPr>
        <w:instrText xml:space="preserve"> PAGEREF _Toc368595365 \h </w:instrText>
      </w:r>
      <w:r w:rsidRPr="00A92FB3">
        <w:rPr>
          <w:lang w:val="fr-FR"/>
        </w:rPr>
      </w:r>
      <w:r w:rsidRPr="00A92FB3">
        <w:rPr>
          <w:lang w:val="fr-FR"/>
        </w:rPr>
        <w:fldChar w:fldCharType="separate"/>
      </w:r>
      <w:r w:rsidRPr="00A92FB3">
        <w:rPr>
          <w:lang w:val="fr-FR"/>
        </w:rPr>
        <w:t>6</w:t>
      </w:r>
      <w:r w:rsidRPr="00A92FB3">
        <w:rPr>
          <w:lang w:val="fr-FR"/>
        </w:rPr>
        <w:fldChar w:fldCharType="end"/>
      </w:r>
    </w:p>
    <w:p w14:paraId="24D24EEA"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4. Outils et techniques</w:t>
      </w:r>
      <w:r w:rsidRPr="00A92FB3">
        <w:rPr>
          <w:noProof/>
          <w:lang w:val="fr-FR"/>
        </w:rPr>
        <w:tab/>
      </w:r>
      <w:r w:rsidRPr="00A92FB3">
        <w:rPr>
          <w:noProof/>
          <w:lang w:val="fr-FR"/>
        </w:rPr>
        <w:fldChar w:fldCharType="begin"/>
      </w:r>
      <w:r w:rsidRPr="00A92FB3">
        <w:rPr>
          <w:noProof/>
          <w:lang w:val="fr-FR"/>
        </w:rPr>
        <w:instrText xml:space="preserve"> PAGEREF _Toc368595366 \h </w:instrText>
      </w:r>
      <w:r w:rsidRPr="00A92FB3">
        <w:rPr>
          <w:noProof/>
          <w:lang w:val="fr-FR"/>
        </w:rPr>
      </w:r>
      <w:r w:rsidRPr="00A92FB3">
        <w:rPr>
          <w:noProof/>
          <w:lang w:val="fr-FR"/>
        </w:rPr>
        <w:fldChar w:fldCharType="separate"/>
      </w:r>
      <w:r w:rsidRPr="00A92FB3">
        <w:rPr>
          <w:noProof/>
          <w:lang w:val="fr-FR"/>
        </w:rPr>
        <w:t>7</w:t>
      </w:r>
      <w:r w:rsidRPr="00A92FB3">
        <w:rPr>
          <w:noProof/>
          <w:lang w:val="fr-FR"/>
        </w:rPr>
        <w:fldChar w:fldCharType="end"/>
      </w:r>
    </w:p>
    <w:p w14:paraId="332A3682" w14:textId="77777777" w:rsidR="003C0D76" w:rsidRPr="00A92FB3" w:rsidRDefault="00225AF1" w:rsidP="00067CD2">
      <w:pPr>
        <w:pStyle w:val="TOC2"/>
        <w:rPr>
          <w:rFonts w:asciiTheme="minorHAnsi" w:eastAsiaTheme="minorEastAsia" w:hAnsiTheme="minorHAnsi" w:cstheme="minorBidi"/>
          <w:sz w:val="22"/>
          <w:szCs w:val="22"/>
          <w:lang w:val="fr-FR" w:eastAsia="en-GB"/>
        </w:rPr>
      </w:pPr>
      <w:r w:rsidRPr="00A92FB3">
        <w:rPr>
          <w:lang w:val="fr-FR"/>
        </w:rPr>
        <w:t>4.1. Journal des risques</w:t>
      </w:r>
      <w:r w:rsidRPr="00A92FB3">
        <w:rPr>
          <w:lang w:val="fr-FR"/>
        </w:rPr>
        <w:tab/>
      </w:r>
      <w:r w:rsidRPr="00A92FB3">
        <w:rPr>
          <w:lang w:val="fr-FR"/>
        </w:rPr>
        <w:fldChar w:fldCharType="begin"/>
      </w:r>
      <w:r w:rsidRPr="00A92FB3">
        <w:rPr>
          <w:lang w:val="fr-FR"/>
        </w:rPr>
        <w:instrText xml:space="preserve"> PAGEREF _Toc368595367 \h </w:instrText>
      </w:r>
      <w:r w:rsidRPr="00A92FB3">
        <w:rPr>
          <w:lang w:val="fr-FR"/>
        </w:rPr>
      </w:r>
      <w:r w:rsidRPr="00A92FB3">
        <w:rPr>
          <w:lang w:val="fr-FR"/>
        </w:rPr>
        <w:fldChar w:fldCharType="separate"/>
      </w:r>
      <w:r w:rsidRPr="00A92FB3">
        <w:rPr>
          <w:lang w:val="fr-FR"/>
        </w:rPr>
        <w:t>7</w:t>
      </w:r>
      <w:r w:rsidRPr="00A92FB3">
        <w:rPr>
          <w:lang w:val="fr-FR"/>
        </w:rPr>
        <w:fldChar w:fldCharType="end"/>
      </w:r>
    </w:p>
    <w:p w14:paraId="7579E859" w14:textId="77777777" w:rsidR="003C0D76" w:rsidRPr="00A92FB3" w:rsidRDefault="00225AF1" w:rsidP="00067CD2">
      <w:pPr>
        <w:pStyle w:val="TOC2"/>
        <w:rPr>
          <w:rFonts w:asciiTheme="minorHAnsi" w:eastAsiaTheme="minorEastAsia" w:hAnsiTheme="minorHAnsi" w:cstheme="minorBidi"/>
          <w:sz w:val="22"/>
          <w:szCs w:val="22"/>
          <w:lang w:val="fr-FR" w:eastAsia="en-GB"/>
        </w:rPr>
      </w:pPr>
      <w:r w:rsidRPr="00A92FB3">
        <w:rPr>
          <w:lang w:val="fr-FR"/>
        </w:rPr>
        <w:t>4.2. Matrice des seuils d'évaluation des risques</w:t>
      </w:r>
      <w:r w:rsidRPr="00A92FB3">
        <w:rPr>
          <w:lang w:val="fr-FR"/>
        </w:rPr>
        <w:tab/>
      </w:r>
      <w:r w:rsidRPr="00A92FB3">
        <w:rPr>
          <w:lang w:val="fr-FR"/>
        </w:rPr>
        <w:fldChar w:fldCharType="begin"/>
      </w:r>
      <w:r w:rsidRPr="00A92FB3">
        <w:rPr>
          <w:lang w:val="fr-FR"/>
        </w:rPr>
        <w:instrText xml:space="preserve"> PAGEREF _Toc368595368 \h </w:instrText>
      </w:r>
      <w:r w:rsidRPr="00A92FB3">
        <w:rPr>
          <w:lang w:val="fr-FR"/>
        </w:rPr>
      </w:r>
      <w:r w:rsidRPr="00A92FB3">
        <w:rPr>
          <w:lang w:val="fr-FR"/>
        </w:rPr>
        <w:fldChar w:fldCharType="separate"/>
      </w:r>
      <w:r w:rsidRPr="00A92FB3">
        <w:rPr>
          <w:lang w:val="fr-FR"/>
        </w:rPr>
        <w:t>9</w:t>
      </w:r>
      <w:r w:rsidRPr="00A92FB3">
        <w:rPr>
          <w:lang w:val="fr-FR"/>
        </w:rPr>
        <w:fldChar w:fldCharType="end"/>
      </w:r>
    </w:p>
    <w:p w14:paraId="60D39757"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5. Activités d'identification des risques</w:t>
      </w:r>
      <w:r w:rsidRPr="00A92FB3">
        <w:rPr>
          <w:noProof/>
          <w:lang w:val="fr-FR"/>
        </w:rPr>
        <w:tab/>
      </w:r>
      <w:r w:rsidRPr="00A92FB3">
        <w:rPr>
          <w:noProof/>
          <w:lang w:val="fr-FR"/>
        </w:rPr>
        <w:fldChar w:fldCharType="begin"/>
      </w:r>
      <w:r w:rsidRPr="00A92FB3">
        <w:rPr>
          <w:noProof/>
          <w:lang w:val="fr-FR"/>
        </w:rPr>
        <w:instrText xml:space="preserve"> PAGEREF _Toc368595369 \h </w:instrText>
      </w:r>
      <w:r w:rsidRPr="00A92FB3">
        <w:rPr>
          <w:noProof/>
          <w:lang w:val="fr-FR"/>
        </w:rPr>
      </w:r>
      <w:r w:rsidRPr="00A92FB3">
        <w:rPr>
          <w:noProof/>
          <w:lang w:val="fr-FR"/>
        </w:rPr>
        <w:fldChar w:fldCharType="separate"/>
      </w:r>
      <w:r w:rsidRPr="00A92FB3">
        <w:rPr>
          <w:noProof/>
          <w:lang w:val="fr-FR"/>
        </w:rPr>
        <w:t>9</w:t>
      </w:r>
      <w:r w:rsidRPr="00A92FB3">
        <w:rPr>
          <w:noProof/>
          <w:lang w:val="fr-FR"/>
        </w:rPr>
        <w:fldChar w:fldCharType="end"/>
      </w:r>
    </w:p>
    <w:p w14:paraId="3061CBEF"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6. Approche de l'évaluation des risques</w:t>
      </w:r>
      <w:r w:rsidRPr="00A92FB3">
        <w:rPr>
          <w:noProof/>
          <w:lang w:val="fr-FR"/>
        </w:rPr>
        <w:tab/>
      </w:r>
      <w:r w:rsidRPr="00A92FB3">
        <w:rPr>
          <w:noProof/>
          <w:lang w:val="fr-FR"/>
        </w:rPr>
        <w:fldChar w:fldCharType="begin"/>
      </w:r>
      <w:r w:rsidRPr="00A92FB3">
        <w:rPr>
          <w:noProof/>
          <w:lang w:val="fr-FR"/>
        </w:rPr>
        <w:instrText xml:space="preserve"> PAGEREF _Toc368595370 \h </w:instrText>
      </w:r>
      <w:r w:rsidRPr="00A92FB3">
        <w:rPr>
          <w:noProof/>
          <w:lang w:val="fr-FR"/>
        </w:rPr>
      </w:r>
      <w:r w:rsidRPr="00A92FB3">
        <w:rPr>
          <w:noProof/>
          <w:lang w:val="fr-FR"/>
        </w:rPr>
        <w:fldChar w:fldCharType="separate"/>
      </w:r>
      <w:r w:rsidRPr="00A92FB3">
        <w:rPr>
          <w:noProof/>
          <w:lang w:val="fr-FR"/>
        </w:rPr>
        <w:t>10</w:t>
      </w:r>
      <w:r w:rsidRPr="00A92FB3">
        <w:rPr>
          <w:noProof/>
          <w:lang w:val="fr-FR"/>
        </w:rPr>
        <w:fldChar w:fldCharType="end"/>
      </w:r>
    </w:p>
    <w:p w14:paraId="32D955CF" w14:textId="77777777" w:rsidR="003C0D76" w:rsidRPr="00A92FB3" w:rsidRDefault="00225AF1" w:rsidP="00067CD2">
      <w:pPr>
        <w:pStyle w:val="TOC2"/>
        <w:rPr>
          <w:rFonts w:asciiTheme="minorHAnsi" w:eastAsiaTheme="minorEastAsia" w:hAnsiTheme="minorHAnsi" w:cstheme="minorBidi"/>
          <w:sz w:val="22"/>
          <w:szCs w:val="22"/>
          <w:lang w:val="fr-FR" w:eastAsia="en-GB"/>
        </w:rPr>
      </w:pPr>
      <w:r w:rsidRPr="00A92FB3">
        <w:rPr>
          <w:lang w:val="fr-FR"/>
        </w:rPr>
        <w:t>6.1. Escalade</w:t>
      </w:r>
      <w:r w:rsidRPr="00A92FB3">
        <w:rPr>
          <w:lang w:val="fr-FR"/>
        </w:rPr>
        <w:tab/>
      </w:r>
      <w:r w:rsidRPr="00A92FB3">
        <w:rPr>
          <w:lang w:val="fr-FR"/>
        </w:rPr>
        <w:fldChar w:fldCharType="begin"/>
      </w:r>
      <w:r w:rsidRPr="00A92FB3">
        <w:rPr>
          <w:lang w:val="fr-FR"/>
        </w:rPr>
        <w:instrText xml:space="preserve"> PAGEREF _Toc368595371 \h </w:instrText>
      </w:r>
      <w:r w:rsidRPr="00A92FB3">
        <w:rPr>
          <w:lang w:val="fr-FR"/>
        </w:rPr>
      </w:r>
      <w:r w:rsidRPr="00A92FB3">
        <w:rPr>
          <w:lang w:val="fr-FR"/>
        </w:rPr>
        <w:fldChar w:fldCharType="separate"/>
      </w:r>
      <w:r w:rsidRPr="00A92FB3">
        <w:rPr>
          <w:lang w:val="fr-FR"/>
        </w:rPr>
        <w:t>11</w:t>
      </w:r>
      <w:r w:rsidRPr="00A92FB3">
        <w:rPr>
          <w:lang w:val="fr-FR"/>
        </w:rPr>
        <w:fldChar w:fldCharType="end"/>
      </w:r>
    </w:p>
    <w:p w14:paraId="56BDB2B3"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7. Stratégies de réponse aux risques</w:t>
      </w:r>
      <w:r w:rsidRPr="00A92FB3">
        <w:rPr>
          <w:noProof/>
          <w:lang w:val="fr-FR"/>
        </w:rPr>
        <w:tab/>
      </w:r>
      <w:r w:rsidRPr="00A92FB3">
        <w:rPr>
          <w:noProof/>
          <w:lang w:val="fr-FR"/>
        </w:rPr>
        <w:fldChar w:fldCharType="begin"/>
      </w:r>
      <w:r w:rsidRPr="00A92FB3">
        <w:rPr>
          <w:noProof/>
          <w:lang w:val="fr-FR"/>
        </w:rPr>
        <w:instrText xml:space="preserve"> PAGEREF _Toc368595372 \h </w:instrText>
      </w:r>
      <w:r w:rsidRPr="00A92FB3">
        <w:rPr>
          <w:noProof/>
          <w:lang w:val="fr-FR"/>
        </w:rPr>
      </w:r>
      <w:r w:rsidRPr="00A92FB3">
        <w:rPr>
          <w:noProof/>
          <w:lang w:val="fr-FR"/>
        </w:rPr>
        <w:fldChar w:fldCharType="separate"/>
      </w:r>
      <w:r w:rsidRPr="00A92FB3">
        <w:rPr>
          <w:noProof/>
          <w:lang w:val="fr-FR"/>
        </w:rPr>
        <w:t>11</w:t>
      </w:r>
      <w:r w:rsidRPr="00A92FB3">
        <w:rPr>
          <w:noProof/>
          <w:lang w:val="fr-FR"/>
        </w:rPr>
        <w:fldChar w:fldCharType="end"/>
      </w:r>
    </w:p>
    <w:p w14:paraId="467D6853"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8. Activités de contrôle des risques</w:t>
      </w:r>
      <w:r w:rsidRPr="00A92FB3">
        <w:rPr>
          <w:noProof/>
          <w:lang w:val="fr-FR"/>
        </w:rPr>
        <w:tab/>
      </w:r>
      <w:r w:rsidRPr="00A92FB3">
        <w:rPr>
          <w:noProof/>
          <w:lang w:val="fr-FR"/>
        </w:rPr>
        <w:fldChar w:fldCharType="begin"/>
      </w:r>
      <w:r w:rsidRPr="00A92FB3">
        <w:rPr>
          <w:noProof/>
          <w:lang w:val="fr-FR"/>
        </w:rPr>
        <w:instrText xml:space="preserve"> PAGEREF _Toc368595373 \h </w:instrText>
      </w:r>
      <w:r w:rsidRPr="00A92FB3">
        <w:rPr>
          <w:noProof/>
          <w:lang w:val="fr-FR"/>
        </w:rPr>
      </w:r>
      <w:r w:rsidRPr="00A92FB3">
        <w:rPr>
          <w:noProof/>
          <w:lang w:val="fr-FR"/>
        </w:rPr>
        <w:fldChar w:fldCharType="separate"/>
      </w:r>
      <w:r w:rsidRPr="00A92FB3">
        <w:rPr>
          <w:noProof/>
          <w:lang w:val="fr-FR"/>
        </w:rPr>
        <w:t>12</w:t>
      </w:r>
      <w:r w:rsidRPr="00A92FB3">
        <w:rPr>
          <w:noProof/>
          <w:lang w:val="fr-FR"/>
        </w:rPr>
        <w:fldChar w:fldCharType="end"/>
      </w:r>
    </w:p>
    <w:p w14:paraId="54181630"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noProof/>
          <w:lang w:val="fr-FR"/>
        </w:rPr>
        <w:t>9. Plans PM² connexes</w:t>
      </w:r>
      <w:r w:rsidRPr="00A92FB3">
        <w:rPr>
          <w:noProof/>
          <w:lang w:val="fr-FR"/>
        </w:rPr>
        <w:tab/>
      </w:r>
      <w:r w:rsidRPr="00A92FB3">
        <w:rPr>
          <w:noProof/>
          <w:lang w:val="fr-FR"/>
        </w:rPr>
        <w:fldChar w:fldCharType="begin"/>
      </w:r>
      <w:r w:rsidRPr="00A92FB3">
        <w:rPr>
          <w:noProof/>
          <w:lang w:val="fr-FR"/>
        </w:rPr>
        <w:instrText xml:space="preserve"> PAGEREF _Toc368595374 \h </w:instrText>
      </w:r>
      <w:r w:rsidRPr="00A92FB3">
        <w:rPr>
          <w:noProof/>
          <w:lang w:val="fr-FR"/>
        </w:rPr>
      </w:r>
      <w:r w:rsidRPr="00A92FB3">
        <w:rPr>
          <w:noProof/>
          <w:lang w:val="fr-FR"/>
        </w:rPr>
        <w:fldChar w:fldCharType="separate"/>
      </w:r>
      <w:r w:rsidRPr="00A92FB3">
        <w:rPr>
          <w:noProof/>
          <w:lang w:val="fr-FR"/>
        </w:rPr>
        <w:t>13</w:t>
      </w:r>
      <w:r w:rsidRPr="00A92FB3">
        <w:rPr>
          <w:noProof/>
          <w:lang w:val="fr-FR"/>
        </w:rPr>
        <w:fldChar w:fldCharType="end"/>
      </w:r>
    </w:p>
    <w:p w14:paraId="3B1807B4" w14:textId="77777777" w:rsidR="003C0D76" w:rsidRPr="00A92FB3" w:rsidRDefault="00225AF1">
      <w:pPr>
        <w:pStyle w:val="TOC1"/>
        <w:rPr>
          <w:rFonts w:asciiTheme="minorHAnsi" w:eastAsiaTheme="minorEastAsia" w:hAnsiTheme="minorHAnsi" w:cstheme="minorBidi"/>
          <w:b w:val="0"/>
          <w:caps w:val="0"/>
          <w:noProof/>
          <w:sz w:val="22"/>
          <w:szCs w:val="22"/>
          <w:lang w:val="fr-FR" w:eastAsia="en-GB"/>
        </w:rPr>
      </w:pPr>
      <w:r w:rsidRPr="00A92FB3">
        <w:rPr>
          <w:bCs/>
          <w:noProof/>
          <w:lang w:val="fr-FR"/>
        </w:rPr>
        <w:t>Annexe 1 : Références et documents connexes</w:t>
      </w:r>
      <w:r w:rsidRPr="00A92FB3">
        <w:rPr>
          <w:noProof/>
          <w:lang w:val="fr-FR"/>
        </w:rPr>
        <w:tab/>
      </w:r>
      <w:r w:rsidRPr="00A92FB3">
        <w:rPr>
          <w:noProof/>
          <w:lang w:val="fr-FR"/>
        </w:rPr>
        <w:fldChar w:fldCharType="begin"/>
      </w:r>
      <w:r w:rsidRPr="00A92FB3">
        <w:rPr>
          <w:noProof/>
          <w:lang w:val="fr-FR"/>
        </w:rPr>
        <w:instrText xml:space="preserve"> PAGEREF _Toc368595375 \h </w:instrText>
      </w:r>
      <w:r w:rsidRPr="00A92FB3">
        <w:rPr>
          <w:noProof/>
          <w:lang w:val="fr-FR"/>
        </w:rPr>
      </w:r>
      <w:r w:rsidRPr="00A92FB3">
        <w:rPr>
          <w:noProof/>
          <w:lang w:val="fr-FR"/>
        </w:rPr>
        <w:fldChar w:fldCharType="separate"/>
      </w:r>
      <w:r w:rsidRPr="00A92FB3">
        <w:rPr>
          <w:noProof/>
          <w:lang w:val="fr-FR"/>
        </w:rPr>
        <w:t>14</w:t>
      </w:r>
      <w:r w:rsidRPr="00A92FB3">
        <w:rPr>
          <w:noProof/>
          <w:lang w:val="fr-FR"/>
        </w:rPr>
        <w:fldChar w:fldCharType="end"/>
      </w:r>
    </w:p>
    <w:p w14:paraId="23EC5D2F" w14:textId="77777777" w:rsidR="001701F9" w:rsidRPr="00A92FB3" w:rsidRDefault="0025422A" w:rsidP="001701F9">
      <w:pPr>
        <w:pStyle w:val="SubTitle2"/>
        <w:rPr>
          <w:rFonts w:ascii="Calibri" w:hAnsi="Calibri"/>
          <w:sz w:val="22"/>
          <w:szCs w:val="22"/>
          <w:lang w:val="fr-FR"/>
        </w:rPr>
      </w:pPr>
      <w:r w:rsidRPr="00A92FB3">
        <w:rPr>
          <w:rFonts w:asciiTheme="minorHAnsi" w:hAnsiTheme="minorHAnsi" w:cstheme="minorHAnsi"/>
          <w:sz w:val="22"/>
          <w:szCs w:val="22"/>
          <w:lang w:val="fr-FR"/>
        </w:rPr>
        <w:fldChar w:fldCharType="end"/>
      </w:r>
      <w:bookmarkEnd w:id="2"/>
    </w:p>
    <w:p w14:paraId="3DBF90EB" w14:textId="77777777" w:rsidR="001701F9" w:rsidRPr="00A92FB3" w:rsidRDefault="005B2532" w:rsidP="005B2532">
      <w:pPr>
        <w:pStyle w:val="SubTitle2"/>
        <w:jc w:val="both"/>
        <w:rPr>
          <w:rFonts w:ascii="Calibri" w:hAnsi="Calibri"/>
          <w:lang w:val="fr-FR"/>
        </w:rPr>
      </w:pPr>
      <w:r w:rsidRPr="00A92FB3">
        <w:rPr>
          <w:rFonts w:ascii="Calibri" w:hAnsi="Calibri"/>
          <w:lang w:val="fr-FR"/>
        </w:rPr>
        <w:t xml:space="preserve"> </w:t>
      </w:r>
    </w:p>
    <w:p w14:paraId="79274DBA" w14:textId="77777777" w:rsidR="00F64EA1" w:rsidRPr="00A92FB3" w:rsidRDefault="0007285B" w:rsidP="00CB72AF">
      <w:pPr>
        <w:pStyle w:val="Heading1"/>
        <w:tabs>
          <w:tab w:val="num" w:pos="432"/>
        </w:tabs>
        <w:spacing w:before="0" w:after="0"/>
        <w:ind w:left="432" w:hanging="432"/>
        <w:jc w:val="left"/>
        <w:rPr>
          <w:lang w:val="fr-FR"/>
        </w:rPr>
      </w:pPr>
      <w:r w:rsidRPr="00A92FB3">
        <w:rPr>
          <w:lang w:val="fr-FR"/>
        </w:rPr>
        <w:br w:type="page"/>
      </w:r>
      <w:bookmarkStart w:id="3" w:name="_Toc181177664"/>
    </w:p>
    <w:p w14:paraId="73DDC7E9" w14:textId="77777777" w:rsidR="003C0D76" w:rsidRPr="00A92FB3" w:rsidRDefault="00225AF1">
      <w:pPr>
        <w:pStyle w:val="Heading1"/>
        <w:numPr>
          <w:ilvl w:val="0"/>
          <w:numId w:val="28"/>
        </w:numPr>
        <w:rPr>
          <w:bCs/>
          <w:szCs w:val="24"/>
          <w:lang w:val="fr-FR"/>
        </w:rPr>
      </w:pPr>
      <w:bookmarkStart w:id="4" w:name="_Toc368595362"/>
      <w:r w:rsidRPr="00A92FB3">
        <w:rPr>
          <w:bCs/>
          <w:szCs w:val="24"/>
          <w:lang w:val="fr-FR"/>
        </w:rPr>
        <w:lastRenderedPageBreak/>
        <w:t>Introduction</w:t>
      </w:r>
      <w:bookmarkEnd w:id="4"/>
    </w:p>
    <w:p w14:paraId="1E4B32DA"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 </w:t>
      </w:r>
      <w:r w:rsidRPr="00A92FB3">
        <w:rPr>
          <w:rFonts w:asciiTheme="minorHAnsi" w:hAnsiTheme="minorHAnsi" w:cstheme="minorHAnsi"/>
          <w:i/>
          <w:lang w:val="fr-FR"/>
        </w:rPr>
        <w:t xml:space="preserve">plan de gestion des risques </w:t>
      </w:r>
      <w:r w:rsidRPr="00A92FB3">
        <w:rPr>
          <w:rFonts w:asciiTheme="minorHAnsi" w:hAnsiTheme="minorHAnsi" w:cstheme="minorHAnsi"/>
          <w:lang w:val="fr-FR"/>
        </w:rPr>
        <w:t xml:space="preserve">définit et documente le processus de gestion des risques pour un projet. Il décrit comment les risques seront identifiés et évalués, quels outils et techniques peuvent être utilisés, quelles sont les fourchettes de niveaux de risque d'évaluation, les rôles et responsabilités pertinents, la fréquence à laquelle les risques doivent être réexaminés, etc. Le plan de gestion des risques définit également le processus de </w:t>
      </w:r>
      <w:r w:rsidR="007E4D85" w:rsidRPr="00A92FB3">
        <w:rPr>
          <w:rFonts w:asciiTheme="minorHAnsi" w:hAnsiTheme="minorHAnsi" w:cstheme="minorHAnsi"/>
          <w:lang w:val="fr-FR"/>
        </w:rPr>
        <w:t xml:space="preserve">contrôle </w:t>
      </w:r>
      <w:r w:rsidRPr="00A92FB3">
        <w:rPr>
          <w:rFonts w:asciiTheme="minorHAnsi" w:hAnsiTheme="minorHAnsi" w:cstheme="minorHAnsi"/>
          <w:lang w:val="fr-FR"/>
        </w:rPr>
        <w:t xml:space="preserve">et d'escalade des risques, ainsi que la structure du </w:t>
      </w:r>
      <w:r w:rsidRPr="00A92FB3">
        <w:rPr>
          <w:rFonts w:asciiTheme="minorHAnsi" w:hAnsiTheme="minorHAnsi" w:cstheme="minorHAnsi"/>
          <w:i/>
          <w:lang w:val="fr-FR"/>
        </w:rPr>
        <w:t>journal des risques</w:t>
      </w:r>
      <w:r w:rsidRPr="00A92FB3">
        <w:rPr>
          <w:rFonts w:asciiTheme="minorHAnsi" w:hAnsiTheme="minorHAnsi" w:cstheme="minorHAnsi"/>
          <w:lang w:val="fr-FR"/>
        </w:rPr>
        <w:t>, qui est utilisé pour documenter et communiquer les risques et les actions de réponse aux risques.</w:t>
      </w:r>
    </w:p>
    <w:p w14:paraId="45EA9CC0"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 but de ce document est : </w:t>
      </w:r>
    </w:p>
    <w:p w14:paraId="548C5D7F" w14:textId="77777777" w:rsidR="003C0D76" w:rsidRPr="00A92FB3" w:rsidRDefault="00225AF1">
      <w:pPr>
        <w:numPr>
          <w:ilvl w:val="0"/>
          <w:numId w:val="29"/>
        </w:numPr>
        <w:spacing w:after="0"/>
        <w:rPr>
          <w:rFonts w:ascii="Calibri" w:hAnsi="Calibri"/>
          <w:lang w:val="fr-FR"/>
        </w:rPr>
      </w:pPr>
      <w:r w:rsidRPr="00A92FB3">
        <w:rPr>
          <w:rFonts w:ascii="Calibri" w:hAnsi="Calibri"/>
          <w:lang w:val="fr-FR"/>
        </w:rPr>
        <w:t>Décrire l'</w:t>
      </w:r>
      <w:r w:rsidR="00F64EA1" w:rsidRPr="00A92FB3">
        <w:rPr>
          <w:rFonts w:ascii="Calibri" w:hAnsi="Calibri"/>
          <w:lang w:val="fr-FR"/>
        </w:rPr>
        <w:t xml:space="preserve">approche et le processus de gestion </w:t>
      </w:r>
      <w:r w:rsidRPr="00A92FB3">
        <w:rPr>
          <w:rFonts w:ascii="Calibri" w:hAnsi="Calibri"/>
          <w:lang w:val="fr-FR"/>
        </w:rPr>
        <w:t xml:space="preserve">des risques </w:t>
      </w:r>
      <w:r w:rsidR="00F64EA1" w:rsidRPr="00A92FB3">
        <w:rPr>
          <w:rFonts w:ascii="Calibri" w:hAnsi="Calibri"/>
          <w:lang w:val="fr-FR"/>
        </w:rPr>
        <w:t>à utiliser pour le projet ;</w:t>
      </w:r>
    </w:p>
    <w:p w14:paraId="27EBB29F" w14:textId="77777777" w:rsidR="003C0D76" w:rsidRPr="00A92FB3" w:rsidRDefault="00225AF1">
      <w:pPr>
        <w:numPr>
          <w:ilvl w:val="0"/>
          <w:numId w:val="29"/>
        </w:numPr>
        <w:spacing w:after="0"/>
        <w:rPr>
          <w:rFonts w:ascii="Calibri" w:hAnsi="Calibri"/>
          <w:lang w:val="fr-FR"/>
        </w:rPr>
      </w:pPr>
      <w:r w:rsidRPr="00A92FB3">
        <w:rPr>
          <w:rFonts w:ascii="Calibri" w:hAnsi="Calibri"/>
          <w:lang w:val="fr-FR"/>
        </w:rPr>
        <w:t xml:space="preserve">Identifier les rôles et </w:t>
      </w:r>
      <w:r w:rsidR="00827E28" w:rsidRPr="00A92FB3">
        <w:rPr>
          <w:rFonts w:ascii="Calibri" w:hAnsi="Calibri"/>
          <w:lang w:val="fr-FR"/>
        </w:rPr>
        <w:t xml:space="preserve">responsabilités liés à la </w:t>
      </w:r>
      <w:r w:rsidRPr="00A92FB3">
        <w:rPr>
          <w:rFonts w:ascii="Calibri" w:hAnsi="Calibri"/>
          <w:lang w:val="fr-FR"/>
        </w:rPr>
        <w:t xml:space="preserve">gestion des </w:t>
      </w:r>
      <w:r w:rsidR="00827E28" w:rsidRPr="00A92FB3">
        <w:rPr>
          <w:rFonts w:ascii="Calibri" w:hAnsi="Calibri"/>
          <w:lang w:val="fr-FR"/>
        </w:rPr>
        <w:t xml:space="preserve">risques </w:t>
      </w:r>
      <w:r w:rsidRPr="00A92FB3">
        <w:rPr>
          <w:rFonts w:ascii="Calibri" w:hAnsi="Calibri"/>
          <w:lang w:val="fr-FR"/>
        </w:rPr>
        <w:t>;</w:t>
      </w:r>
    </w:p>
    <w:p w14:paraId="18303D4E" w14:textId="77777777" w:rsidR="003C0D76" w:rsidRPr="00A92FB3" w:rsidRDefault="00225AF1">
      <w:pPr>
        <w:numPr>
          <w:ilvl w:val="0"/>
          <w:numId w:val="29"/>
        </w:numPr>
        <w:spacing w:after="0"/>
        <w:rPr>
          <w:rFonts w:ascii="Calibri" w:hAnsi="Calibri"/>
          <w:lang w:val="fr-FR"/>
        </w:rPr>
      </w:pPr>
      <w:r w:rsidRPr="00A92FB3">
        <w:rPr>
          <w:rFonts w:ascii="Calibri" w:hAnsi="Calibri"/>
          <w:lang w:val="fr-FR"/>
        </w:rPr>
        <w:t xml:space="preserve">Spécifier la méthodologie, les normes, les outils et les </w:t>
      </w:r>
      <w:r w:rsidR="008640A7" w:rsidRPr="00A92FB3">
        <w:rPr>
          <w:rFonts w:ascii="Calibri" w:hAnsi="Calibri"/>
          <w:lang w:val="fr-FR"/>
        </w:rPr>
        <w:t xml:space="preserve">techniques utilisés pour soutenir la </w:t>
      </w:r>
      <w:r w:rsidRPr="00A92FB3">
        <w:rPr>
          <w:rFonts w:ascii="Calibri" w:hAnsi="Calibri"/>
          <w:lang w:val="fr-FR"/>
        </w:rPr>
        <w:t xml:space="preserve">gestion des </w:t>
      </w:r>
      <w:r w:rsidR="008640A7" w:rsidRPr="00A92FB3">
        <w:rPr>
          <w:rFonts w:ascii="Calibri" w:hAnsi="Calibri"/>
          <w:lang w:val="fr-FR"/>
        </w:rPr>
        <w:t>risques</w:t>
      </w:r>
      <w:r w:rsidRPr="00A92FB3">
        <w:rPr>
          <w:rFonts w:ascii="Calibri" w:hAnsi="Calibri"/>
          <w:lang w:val="fr-FR"/>
        </w:rPr>
        <w:t>.</w:t>
      </w:r>
    </w:p>
    <w:p w14:paraId="0DAC8E04" w14:textId="77777777" w:rsidR="003C0D76" w:rsidRPr="00A92FB3" w:rsidRDefault="00F64EA1">
      <w:pPr>
        <w:pStyle w:val="Heading1"/>
        <w:numPr>
          <w:ilvl w:val="0"/>
          <w:numId w:val="28"/>
        </w:numPr>
        <w:rPr>
          <w:bCs/>
          <w:szCs w:val="24"/>
          <w:lang w:val="fr-FR"/>
        </w:rPr>
      </w:pPr>
      <w:bookmarkStart w:id="5" w:name="_Toc368595363"/>
      <w:r w:rsidRPr="00A92FB3">
        <w:rPr>
          <w:bCs/>
          <w:szCs w:val="24"/>
          <w:lang w:val="fr-FR"/>
        </w:rPr>
        <w:t>Objectifs de la</w:t>
      </w:r>
      <w:r w:rsidR="00225AF1" w:rsidRPr="00A92FB3">
        <w:rPr>
          <w:bCs/>
          <w:szCs w:val="24"/>
          <w:lang w:val="fr-FR"/>
        </w:rPr>
        <w:t xml:space="preserve"> gestion des risques</w:t>
      </w:r>
      <w:bookmarkEnd w:id="5"/>
    </w:p>
    <w:p w14:paraId="2FD0D72B"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La gestion des risques apporte une visibilité aux risques, une responsabilité quant à la manière dont ils sont traités, et garantit que les </w:t>
      </w:r>
      <w:r w:rsidR="008D5690" w:rsidRPr="00A92FB3">
        <w:rPr>
          <w:rFonts w:asciiTheme="minorHAnsi" w:hAnsiTheme="minorHAnsi" w:cstheme="minorHAnsi"/>
          <w:lang w:val="fr-FR"/>
        </w:rPr>
        <w:t>risques du</w:t>
      </w:r>
      <w:r w:rsidRPr="00A92FB3">
        <w:rPr>
          <w:rFonts w:asciiTheme="minorHAnsi" w:hAnsiTheme="minorHAnsi" w:cstheme="minorHAnsi"/>
          <w:lang w:val="fr-FR"/>
        </w:rPr>
        <w:t xml:space="preserve"> projet sont traités de manière proactive et font l'objet d'un suivi régulier</w:t>
      </w:r>
      <w:r w:rsidR="009344D2" w:rsidRPr="00A92FB3">
        <w:rPr>
          <w:rFonts w:asciiTheme="minorHAnsi" w:hAnsiTheme="minorHAnsi" w:cstheme="minorHAnsi"/>
          <w:lang w:val="fr-FR"/>
        </w:rPr>
        <w:t xml:space="preserve">. </w:t>
      </w:r>
    </w:p>
    <w:p w14:paraId="79DB4A6F" w14:textId="77777777" w:rsidR="003C0D76" w:rsidRPr="00A92FB3" w:rsidRDefault="00225AF1">
      <w:pPr>
        <w:rPr>
          <w:rFonts w:asciiTheme="minorHAnsi" w:eastAsia="SimSun" w:hAnsiTheme="minorHAnsi" w:cstheme="minorHAnsi"/>
          <w:iCs/>
          <w:szCs w:val="22"/>
          <w:lang w:val="fr-FR" w:eastAsia="zh-CN"/>
        </w:rPr>
      </w:pPr>
      <w:r w:rsidRPr="00A92FB3">
        <w:rPr>
          <w:rFonts w:asciiTheme="minorHAnsi" w:eastAsia="SimSun" w:hAnsiTheme="minorHAnsi" w:cstheme="minorHAnsi"/>
          <w:iCs/>
          <w:szCs w:val="22"/>
          <w:lang w:val="fr-FR" w:eastAsia="zh-CN"/>
        </w:rPr>
        <w:t xml:space="preserve">Les principaux </w:t>
      </w:r>
      <w:r w:rsidR="00CA773B" w:rsidRPr="00A92FB3">
        <w:rPr>
          <w:rFonts w:asciiTheme="minorHAnsi" w:eastAsia="SimSun" w:hAnsiTheme="minorHAnsi" w:cstheme="minorHAnsi"/>
          <w:iCs/>
          <w:szCs w:val="22"/>
          <w:lang w:val="fr-FR" w:eastAsia="zh-CN"/>
        </w:rPr>
        <w:t xml:space="preserve">objectifs de la </w:t>
      </w:r>
      <w:r w:rsidRPr="00A92FB3">
        <w:rPr>
          <w:rFonts w:asciiTheme="minorHAnsi" w:eastAsia="SimSun" w:hAnsiTheme="minorHAnsi" w:cstheme="minorHAnsi"/>
          <w:iCs/>
          <w:szCs w:val="22"/>
          <w:lang w:val="fr-FR" w:eastAsia="zh-CN"/>
        </w:rPr>
        <w:t xml:space="preserve">gestion des risques liés aux projets </w:t>
      </w:r>
      <w:r w:rsidR="009344D2" w:rsidRPr="00A92FB3">
        <w:rPr>
          <w:rFonts w:asciiTheme="minorHAnsi" w:eastAsia="SimSun" w:hAnsiTheme="minorHAnsi" w:cstheme="minorHAnsi"/>
          <w:iCs/>
          <w:szCs w:val="22"/>
          <w:lang w:val="fr-FR" w:eastAsia="zh-CN"/>
        </w:rPr>
        <w:t>sont les suivants :</w:t>
      </w:r>
    </w:p>
    <w:p w14:paraId="6CC37EE8" w14:textId="77777777" w:rsidR="003C0D76" w:rsidRPr="00A92FB3" w:rsidRDefault="00225AF1">
      <w:pPr>
        <w:pStyle w:val="ListParagraph"/>
        <w:numPr>
          <w:ilvl w:val="0"/>
          <w:numId w:val="30"/>
        </w:numPr>
        <w:jc w:val="left"/>
        <w:rPr>
          <w:rFonts w:ascii="Calibri" w:hAnsi="Calibri"/>
          <w:color w:val="005828"/>
          <w:lang w:val="fr-FR"/>
        </w:rPr>
      </w:pPr>
      <w:r w:rsidRPr="00A92FB3">
        <w:rPr>
          <w:rFonts w:ascii="Calibri" w:hAnsi="Calibri"/>
          <w:color w:val="005828"/>
          <w:lang w:val="fr-FR"/>
        </w:rPr>
        <w:t xml:space="preserve">Les risques du </w:t>
      </w:r>
      <w:r w:rsidR="007635AE" w:rsidRPr="00A92FB3">
        <w:rPr>
          <w:rFonts w:ascii="Calibri" w:hAnsi="Calibri"/>
          <w:color w:val="005828"/>
          <w:lang w:val="fr-FR"/>
        </w:rPr>
        <w:t xml:space="preserve">projet </w:t>
      </w:r>
      <w:r w:rsidRPr="00A92FB3">
        <w:rPr>
          <w:rFonts w:ascii="Calibri" w:hAnsi="Calibri"/>
          <w:color w:val="005828"/>
          <w:lang w:val="fr-FR"/>
        </w:rPr>
        <w:t xml:space="preserve">sont identifiés, </w:t>
      </w:r>
      <w:r w:rsidR="007635AE" w:rsidRPr="00A92FB3">
        <w:rPr>
          <w:rFonts w:ascii="Calibri" w:hAnsi="Calibri"/>
          <w:color w:val="005828"/>
          <w:lang w:val="fr-FR"/>
        </w:rPr>
        <w:t>évalués</w:t>
      </w:r>
      <w:r w:rsidR="00606AD8" w:rsidRPr="00A92FB3">
        <w:rPr>
          <w:rFonts w:ascii="Calibri" w:hAnsi="Calibri"/>
          <w:color w:val="005828"/>
          <w:lang w:val="fr-FR"/>
        </w:rPr>
        <w:t xml:space="preserve">, </w:t>
      </w:r>
      <w:r w:rsidRPr="00A92FB3">
        <w:rPr>
          <w:rFonts w:ascii="Calibri" w:hAnsi="Calibri"/>
          <w:color w:val="005828"/>
          <w:lang w:val="fr-FR"/>
        </w:rPr>
        <w:t xml:space="preserve">approuvés </w:t>
      </w:r>
      <w:r w:rsidR="00606AD8" w:rsidRPr="00A92FB3">
        <w:rPr>
          <w:rFonts w:ascii="Calibri" w:hAnsi="Calibri"/>
          <w:color w:val="005828"/>
          <w:lang w:val="fr-FR"/>
        </w:rPr>
        <w:t xml:space="preserve">et signalés </w:t>
      </w:r>
      <w:r w:rsidR="009344D2" w:rsidRPr="00A92FB3">
        <w:rPr>
          <w:rFonts w:ascii="Calibri" w:hAnsi="Calibri"/>
          <w:color w:val="005828"/>
          <w:lang w:val="fr-FR"/>
        </w:rPr>
        <w:t>tout au long du projet ;</w:t>
      </w:r>
    </w:p>
    <w:p w14:paraId="22E86A6B" w14:textId="77777777" w:rsidR="003C0D76" w:rsidRPr="00A92FB3" w:rsidRDefault="00225AF1">
      <w:pPr>
        <w:pStyle w:val="ListParagraph"/>
        <w:numPr>
          <w:ilvl w:val="0"/>
          <w:numId w:val="30"/>
        </w:numPr>
        <w:jc w:val="left"/>
        <w:rPr>
          <w:rFonts w:ascii="Calibri" w:hAnsi="Calibri"/>
          <w:color w:val="005828"/>
          <w:lang w:val="fr-FR"/>
        </w:rPr>
      </w:pPr>
      <w:r w:rsidRPr="00A92FB3">
        <w:rPr>
          <w:rFonts w:ascii="Calibri" w:hAnsi="Calibri"/>
          <w:color w:val="005828"/>
          <w:lang w:val="fr-FR"/>
        </w:rPr>
        <w:t>Tous les risques majeurs sont signalés au comité directeur ;</w:t>
      </w:r>
    </w:p>
    <w:p w14:paraId="49474025" w14:textId="77777777" w:rsidR="003C0D76" w:rsidRPr="00A92FB3" w:rsidRDefault="00225AF1">
      <w:pPr>
        <w:pStyle w:val="ListParagraph"/>
        <w:numPr>
          <w:ilvl w:val="0"/>
          <w:numId w:val="30"/>
        </w:numPr>
        <w:jc w:val="left"/>
        <w:rPr>
          <w:rFonts w:ascii="Calibri" w:hAnsi="Calibri"/>
          <w:color w:val="005828"/>
          <w:lang w:val="fr-FR"/>
        </w:rPr>
      </w:pPr>
      <w:r w:rsidRPr="00A92FB3">
        <w:rPr>
          <w:rFonts w:ascii="Calibri" w:hAnsi="Calibri"/>
          <w:color w:val="005828"/>
          <w:lang w:val="fr-FR"/>
        </w:rPr>
        <w:t xml:space="preserve">Les stratégies de réponse aux risques sont conformes à l'appétit pour le risque des parties prenantes </w:t>
      </w:r>
      <w:r w:rsidR="001B6368" w:rsidRPr="00A92FB3">
        <w:rPr>
          <w:rFonts w:ascii="Calibri" w:hAnsi="Calibri"/>
          <w:color w:val="005828"/>
          <w:lang w:val="fr-FR"/>
        </w:rPr>
        <w:t xml:space="preserve">et aux </w:t>
      </w:r>
      <w:r w:rsidR="00BA55A2" w:rsidRPr="00A92FB3">
        <w:rPr>
          <w:rFonts w:ascii="Calibri" w:hAnsi="Calibri"/>
          <w:color w:val="005828"/>
          <w:lang w:val="fr-FR"/>
        </w:rPr>
        <w:t xml:space="preserve">seuils de </w:t>
      </w:r>
      <w:r w:rsidR="001B6368" w:rsidRPr="00A92FB3">
        <w:rPr>
          <w:rFonts w:ascii="Calibri" w:hAnsi="Calibri"/>
          <w:color w:val="005828"/>
          <w:lang w:val="fr-FR"/>
        </w:rPr>
        <w:t xml:space="preserve">niveau de risque approuvés </w:t>
      </w:r>
      <w:r w:rsidR="00606AD8" w:rsidRPr="00A92FB3">
        <w:rPr>
          <w:rFonts w:ascii="Calibri" w:hAnsi="Calibri"/>
          <w:color w:val="005828"/>
          <w:lang w:val="fr-FR"/>
        </w:rPr>
        <w:t>;</w:t>
      </w:r>
    </w:p>
    <w:p w14:paraId="4D74AAE6" w14:textId="77777777" w:rsidR="003C0D76" w:rsidRPr="00A92FB3" w:rsidRDefault="00225AF1">
      <w:pPr>
        <w:pStyle w:val="ListParagraph"/>
        <w:numPr>
          <w:ilvl w:val="0"/>
          <w:numId w:val="30"/>
        </w:numPr>
        <w:jc w:val="left"/>
        <w:rPr>
          <w:rFonts w:ascii="Calibri" w:hAnsi="Calibri"/>
          <w:color w:val="005828"/>
          <w:lang w:val="fr-FR"/>
        </w:rPr>
      </w:pPr>
      <w:r w:rsidRPr="00A92FB3">
        <w:rPr>
          <w:rFonts w:ascii="Calibri" w:hAnsi="Calibri"/>
          <w:color w:val="005828"/>
          <w:lang w:val="fr-FR"/>
        </w:rPr>
        <w:t>Tous les risques sont surveillés et sous contrôle ;</w:t>
      </w:r>
    </w:p>
    <w:p w14:paraId="0FCD2322" w14:textId="77777777" w:rsidR="003C0D76" w:rsidRPr="00A92FB3" w:rsidRDefault="00225AF1">
      <w:pPr>
        <w:pStyle w:val="ListParagraph"/>
        <w:numPr>
          <w:ilvl w:val="0"/>
          <w:numId w:val="30"/>
        </w:numPr>
        <w:jc w:val="left"/>
        <w:rPr>
          <w:rFonts w:ascii="Calibri" w:hAnsi="Calibri"/>
          <w:color w:val="005828"/>
          <w:lang w:val="fr-FR"/>
        </w:rPr>
      </w:pPr>
      <w:r w:rsidRPr="00A92FB3">
        <w:rPr>
          <w:rFonts w:ascii="Calibri" w:hAnsi="Calibri"/>
          <w:color w:val="005828"/>
          <w:lang w:val="fr-FR"/>
        </w:rPr>
        <w:t>Les actions de réponse aux risques sont mises en œuvre de manière efficace.</w:t>
      </w:r>
    </w:p>
    <w:p w14:paraId="4BC98034" w14:textId="068C2287" w:rsidR="003C0D76" w:rsidRPr="00A92FB3" w:rsidRDefault="00225AF1">
      <w:pPr>
        <w:spacing w:after="0"/>
        <w:jc w:val="left"/>
        <w:rPr>
          <w:rFonts w:ascii="Calibri" w:hAnsi="Calibri"/>
          <w:sz w:val="20"/>
          <w:lang w:val="fr-FR"/>
        </w:rPr>
      </w:pPr>
      <w:r w:rsidRPr="00A92FB3">
        <w:rPr>
          <w:rFonts w:ascii="Calibri" w:hAnsi="Calibri"/>
          <w:i/>
          <w:color w:val="1B6FB5"/>
          <w:sz w:val="20"/>
          <w:lang w:val="fr-FR"/>
        </w:rPr>
        <w:t xml:space="preserve">&lt;Veuillez </w:t>
      </w:r>
      <w:r w:rsidR="00E72235" w:rsidRPr="00A92FB3">
        <w:rPr>
          <w:rFonts w:ascii="Calibri" w:hAnsi="Calibri"/>
          <w:i/>
          <w:color w:val="1B6FB5"/>
          <w:sz w:val="20"/>
          <w:lang w:val="fr-FR"/>
        </w:rPr>
        <w:t xml:space="preserve">personnaliser les </w:t>
      </w:r>
      <w:r w:rsidRPr="00A92FB3">
        <w:rPr>
          <w:rFonts w:ascii="Calibri" w:hAnsi="Calibri"/>
          <w:i/>
          <w:color w:val="1B6FB5"/>
          <w:sz w:val="20"/>
          <w:lang w:val="fr-FR"/>
        </w:rPr>
        <w:t xml:space="preserve">objectifs de </w:t>
      </w:r>
      <w:r w:rsidR="00E72235" w:rsidRPr="00A92FB3">
        <w:rPr>
          <w:rFonts w:ascii="Calibri" w:hAnsi="Calibri"/>
          <w:i/>
          <w:color w:val="1B6FB5"/>
          <w:sz w:val="20"/>
          <w:lang w:val="fr-FR"/>
        </w:rPr>
        <w:t xml:space="preserve">gestion des risques ci-dessus en fonction des </w:t>
      </w:r>
      <w:r w:rsidRPr="00A92FB3">
        <w:rPr>
          <w:rFonts w:ascii="Calibri" w:hAnsi="Calibri"/>
          <w:i/>
          <w:color w:val="1B6FB5"/>
          <w:sz w:val="20"/>
          <w:lang w:val="fr-FR"/>
        </w:rPr>
        <w:t xml:space="preserve">besoins </w:t>
      </w:r>
      <w:r w:rsidR="00CA773B" w:rsidRPr="00A92FB3">
        <w:rPr>
          <w:rFonts w:ascii="Calibri" w:hAnsi="Calibri"/>
          <w:i/>
          <w:color w:val="1B6FB5"/>
          <w:sz w:val="20"/>
          <w:lang w:val="fr-FR"/>
        </w:rPr>
        <w:t xml:space="preserve">de </w:t>
      </w:r>
      <w:r w:rsidRPr="00A92FB3">
        <w:rPr>
          <w:rFonts w:ascii="Calibri" w:hAnsi="Calibri"/>
          <w:i/>
          <w:color w:val="1B6FB5"/>
          <w:sz w:val="20"/>
          <w:lang w:val="fr-FR"/>
        </w:rPr>
        <w:t xml:space="preserve">votre projet ou/et de </w:t>
      </w:r>
      <w:r w:rsidR="00CA773B" w:rsidRPr="00A92FB3">
        <w:rPr>
          <w:rFonts w:ascii="Calibri" w:hAnsi="Calibri"/>
          <w:i/>
          <w:color w:val="1B6FB5"/>
          <w:sz w:val="20"/>
          <w:lang w:val="fr-FR"/>
        </w:rPr>
        <w:t xml:space="preserve">votre </w:t>
      </w:r>
      <w:r w:rsidRPr="00A92FB3">
        <w:rPr>
          <w:rFonts w:ascii="Calibri" w:hAnsi="Calibri"/>
          <w:i/>
          <w:color w:val="1B6FB5"/>
          <w:sz w:val="20"/>
          <w:lang w:val="fr-FR"/>
        </w:rPr>
        <w:t>organisation.</w:t>
      </w:r>
      <w:r w:rsidR="00067CD2">
        <w:rPr>
          <w:rFonts w:ascii="Calibri" w:hAnsi="Calibri"/>
          <w:i/>
          <w:color w:val="1B6FB5"/>
          <w:sz w:val="20"/>
          <w:lang w:val="fr-FR"/>
        </w:rPr>
        <w:t>&gt;</w:t>
      </w:r>
    </w:p>
    <w:p w14:paraId="0C483538" w14:textId="6CC2C1A7" w:rsidR="003C0D76" w:rsidRPr="00A92FB3" w:rsidRDefault="00225AF1">
      <w:pPr>
        <w:pStyle w:val="Heading1"/>
        <w:numPr>
          <w:ilvl w:val="0"/>
          <w:numId w:val="13"/>
        </w:numPr>
        <w:rPr>
          <w:bCs/>
          <w:szCs w:val="24"/>
          <w:lang w:val="fr-FR"/>
        </w:rPr>
      </w:pPr>
      <w:bookmarkStart w:id="6" w:name="_Toc368595364"/>
      <w:r w:rsidRPr="00A92FB3">
        <w:rPr>
          <w:bCs/>
          <w:szCs w:val="24"/>
          <w:lang w:val="fr-FR"/>
        </w:rPr>
        <w:t>R</w:t>
      </w:r>
      <w:bookmarkEnd w:id="3"/>
      <w:r w:rsidR="00F64EA1" w:rsidRPr="00A92FB3">
        <w:rPr>
          <w:bCs/>
          <w:szCs w:val="24"/>
          <w:lang w:val="fr-FR"/>
        </w:rPr>
        <w:t xml:space="preserve">isk Management Process </w:t>
      </w:r>
      <w:r w:rsidR="00B60A6C" w:rsidRPr="00A92FB3">
        <w:rPr>
          <w:bCs/>
          <w:szCs w:val="24"/>
          <w:lang w:val="fr-FR"/>
        </w:rPr>
        <w:t>Description</w:t>
      </w:r>
      <w:bookmarkEnd w:id="6"/>
    </w:p>
    <w:p w14:paraId="492E4F27" w14:textId="24737927" w:rsidR="003C0D76" w:rsidRPr="00A92FB3" w:rsidRDefault="00225AF1">
      <w:pPr>
        <w:pStyle w:val="Text1"/>
        <w:rPr>
          <w:rFonts w:ascii="Calibri" w:hAnsi="Calibri"/>
          <w:i/>
          <w:color w:val="1B6FB5"/>
          <w:sz w:val="20"/>
          <w:lang w:val="fr-FR"/>
        </w:rPr>
      </w:pPr>
      <w:r w:rsidRPr="00A92FB3">
        <w:rPr>
          <w:rFonts w:ascii="Calibri" w:hAnsi="Calibri"/>
          <w:i/>
          <w:color w:val="1B6FB5"/>
          <w:sz w:val="20"/>
          <w:lang w:val="fr-FR"/>
        </w:rPr>
        <w:t xml:space="preserve">&lt;Veuillez adapter le </w:t>
      </w:r>
      <w:r w:rsidR="009344D2" w:rsidRPr="00A92FB3">
        <w:rPr>
          <w:rFonts w:ascii="Calibri" w:hAnsi="Calibri"/>
          <w:i/>
          <w:color w:val="1B6FB5"/>
          <w:sz w:val="20"/>
          <w:lang w:val="fr-FR"/>
        </w:rPr>
        <w:t xml:space="preserve">processus de gestion des </w:t>
      </w:r>
      <w:r w:rsidRPr="00A92FB3">
        <w:rPr>
          <w:rFonts w:ascii="Calibri" w:hAnsi="Calibri"/>
          <w:i/>
          <w:color w:val="1B6FB5"/>
          <w:sz w:val="20"/>
          <w:lang w:val="fr-FR"/>
        </w:rPr>
        <w:t xml:space="preserve">risques </w:t>
      </w:r>
      <w:r w:rsidR="009344D2" w:rsidRPr="00A92FB3">
        <w:rPr>
          <w:rFonts w:ascii="Calibri" w:hAnsi="Calibri"/>
          <w:i/>
          <w:color w:val="1B6FB5"/>
          <w:sz w:val="20"/>
          <w:lang w:val="fr-FR"/>
        </w:rPr>
        <w:t>si nécessaire (compléter la description ou supprimer les activités qui ne sont pas applicables au projet).</w:t>
      </w:r>
      <w:r w:rsidR="00067CD2">
        <w:rPr>
          <w:rFonts w:ascii="Calibri" w:hAnsi="Calibri"/>
          <w:i/>
          <w:color w:val="1B6FB5"/>
          <w:sz w:val="20"/>
          <w:lang w:val="fr-FR"/>
        </w:rPr>
        <w:t>&gt;</w:t>
      </w:r>
    </w:p>
    <w:p w14:paraId="109F72A6" w14:textId="77777777" w:rsidR="003C0D76" w:rsidRPr="00A92FB3" w:rsidRDefault="00225AF1">
      <w:pPr>
        <w:rPr>
          <w:rFonts w:ascii="Calibri" w:hAnsi="Calibri"/>
          <w:i/>
          <w:color w:val="4F81BD" w:themeColor="accent1"/>
          <w:lang w:val="fr-FR"/>
        </w:rPr>
      </w:pPr>
      <w:r w:rsidRPr="00A92FB3">
        <w:rPr>
          <w:rFonts w:asciiTheme="minorHAnsi" w:hAnsiTheme="minorHAnsi" w:cstheme="minorHAnsi"/>
          <w:lang w:val="fr-FR"/>
        </w:rPr>
        <w:t xml:space="preserve">Le processus de gestion des risques du projet définit les activités permettant d'identifier, d'évaluer, de hiérarchiser, de gérer et de contrôler les risques </w:t>
      </w:r>
      <w:r w:rsidR="00E410ED" w:rsidRPr="00A92FB3">
        <w:rPr>
          <w:rFonts w:asciiTheme="minorHAnsi" w:hAnsiTheme="minorHAnsi" w:cstheme="minorHAnsi"/>
          <w:lang w:val="fr-FR"/>
        </w:rPr>
        <w:t xml:space="preserve">susceptibles d'affecter l'exécution du </w:t>
      </w:r>
      <w:r w:rsidRPr="00A92FB3">
        <w:rPr>
          <w:rFonts w:asciiTheme="minorHAnsi" w:hAnsiTheme="minorHAnsi" w:cstheme="minorHAnsi"/>
          <w:lang w:val="fr-FR"/>
        </w:rPr>
        <w:t>projet et la réalisation de ses objectifs.  Ce processus est divisé en quatre étapes :</w:t>
      </w:r>
    </w:p>
    <w:p w14:paraId="4FFDF7DC" w14:textId="77777777" w:rsidR="003C0D76" w:rsidRPr="00A92FB3" w:rsidRDefault="00225AF1">
      <w:pPr>
        <w:spacing w:before="120"/>
        <w:rPr>
          <w:rStyle w:val="Heading-Artefact-LeftChar"/>
          <w:rFonts w:asciiTheme="minorHAnsi" w:hAnsiTheme="minorHAnsi" w:cstheme="minorHAnsi"/>
          <w:lang w:val="fr-FR"/>
        </w:rPr>
      </w:pPr>
      <w:r w:rsidRPr="00A92FB3">
        <w:rPr>
          <w:rFonts w:ascii="Calibri" w:hAnsi="Calibri"/>
          <w:b/>
          <w:lang w:val="fr-FR"/>
        </w:rPr>
        <w:t xml:space="preserve">Étape 1 : </w:t>
      </w:r>
      <w:r w:rsidRPr="00A92FB3">
        <w:rPr>
          <w:rStyle w:val="Heading-Artefact-LeftChar"/>
          <w:rFonts w:asciiTheme="minorHAnsi" w:hAnsiTheme="minorHAnsi" w:cstheme="minorHAnsi"/>
          <w:lang w:val="fr-FR"/>
        </w:rPr>
        <w:t xml:space="preserve">Identification des </w:t>
      </w:r>
      <w:r w:rsidR="00AD0147" w:rsidRPr="00A92FB3">
        <w:rPr>
          <w:rStyle w:val="Heading-Artefact-LeftChar"/>
          <w:rFonts w:asciiTheme="minorHAnsi" w:hAnsiTheme="minorHAnsi" w:cstheme="minorHAnsi"/>
          <w:lang w:val="fr-FR"/>
        </w:rPr>
        <w:t xml:space="preserve">risques </w:t>
      </w:r>
    </w:p>
    <w:p w14:paraId="5D1A9D8B"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 but de cette étape est de faciliter l'identification et la documentation des </w:t>
      </w:r>
      <w:r w:rsidR="002448CE" w:rsidRPr="00A92FB3">
        <w:rPr>
          <w:rFonts w:asciiTheme="minorHAnsi" w:hAnsiTheme="minorHAnsi" w:cstheme="minorHAnsi"/>
          <w:lang w:val="fr-FR"/>
        </w:rPr>
        <w:t xml:space="preserve">risques qui peuvent avoir un impact sur les </w:t>
      </w:r>
      <w:r w:rsidRPr="00A92FB3">
        <w:rPr>
          <w:rFonts w:asciiTheme="minorHAnsi" w:hAnsiTheme="minorHAnsi" w:cstheme="minorHAnsi"/>
          <w:lang w:val="fr-FR"/>
        </w:rPr>
        <w:t xml:space="preserve">objectifs du </w:t>
      </w:r>
      <w:r w:rsidR="002448CE" w:rsidRPr="00A92FB3">
        <w:rPr>
          <w:rFonts w:asciiTheme="minorHAnsi" w:hAnsiTheme="minorHAnsi" w:cstheme="minorHAnsi"/>
          <w:lang w:val="fr-FR"/>
        </w:rPr>
        <w:t>projet</w:t>
      </w:r>
      <w:r w:rsidRPr="00A92FB3">
        <w:rPr>
          <w:rFonts w:asciiTheme="minorHAnsi" w:hAnsiTheme="minorHAnsi" w:cstheme="minorHAnsi"/>
          <w:lang w:val="fr-FR"/>
        </w:rPr>
        <w:t xml:space="preserve">. </w:t>
      </w:r>
    </w:p>
    <w:p w14:paraId="611AC98A" w14:textId="77777777" w:rsidR="003C0D76" w:rsidRPr="00A92FB3" w:rsidRDefault="00225AF1">
      <w:pPr>
        <w:rPr>
          <w:rFonts w:ascii="Calibri" w:hAnsi="Calibri"/>
          <w:lang w:val="fr-FR"/>
        </w:rPr>
      </w:pPr>
      <w:r w:rsidRPr="00A92FB3">
        <w:rPr>
          <w:rFonts w:asciiTheme="minorHAnsi" w:hAnsiTheme="minorHAnsi" w:cstheme="minorHAnsi"/>
          <w:lang w:val="fr-FR"/>
        </w:rPr>
        <w:t xml:space="preserve">Diverses techniques seront utilisées pour l'identification des risques, qui </w:t>
      </w:r>
      <w:r w:rsidRPr="00A92FB3">
        <w:rPr>
          <w:rFonts w:ascii="Calibri" w:hAnsi="Calibri"/>
          <w:lang w:val="fr-FR"/>
        </w:rPr>
        <w:t xml:space="preserve">se concentrent </w:t>
      </w:r>
      <w:r w:rsidRPr="00A92FB3">
        <w:rPr>
          <w:rFonts w:asciiTheme="minorHAnsi" w:hAnsiTheme="minorHAnsi" w:cstheme="minorHAnsi"/>
          <w:lang w:val="fr-FR"/>
        </w:rPr>
        <w:t xml:space="preserve">généralement </w:t>
      </w:r>
      <w:r w:rsidRPr="00A92FB3">
        <w:rPr>
          <w:rFonts w:ascii="Calibri" w:hAnsi="Calibri"/>
          <w:lang w:val="fr-FR"/>
        </w:rPr>
        <w:t xml:space="preserve">sur les </w:t>
      </w:r>
      <w:r w:rsidR="003151FF" w:rsidRPr="00A92FB3">
        <w:rPr>
          <w:rFonts w:ascii="Calibri" w:hAnsi="Calibri"/>
          <w:lang w:val="fr-FR"/>
        </w:rPr>
        <w:t>tendances passées ou l'exposition future</w:t>
      </w:r>
      <w:r w:rsidRPr="00A92FB3">
        <w:rPr>
          <w:rFonts w:ascii="Calibri" w:hAnsi="Calibri"/>
          <w:lang w:val="fr-FR"/>
        </w:rPr>
        <w:t xml:space="preserve">, sur une analyse ascendante ou descendante. </w:t>
      </w:r>
    </w:p>
    <w:p w14:paraId="5BB2B07D" w14:textId="77777777" w:rsidR="003C0D76" w:rsidRPr="00A92FB3" w:rsidRDefault="00225AF1">
      <w:pPr>
        <w:rPr>
          <w:rFonts w:asciiTheme="minorHAnsi" w:hAnsiTheme="minorHAnsi" w:cstheme="minorHAnsi"/>
          <w:lang w:val="fr-FR"/>
        </w:rPr>
      </w:pPr>
      <w:r w:rsidRPr="00A92FB3">
        <w:rPr>
          <w:rFonts w:asciiTheme="minorHAnsi" w:hAnsiTheme="minorHAnsi" w:cstheme="minorHAnsi"/>
          <w:lang w:val="fr-FR"/>
        </w:rPr>
        <w:t>Il existe une typologie des risques de la Commission</w:t>
      </w:r>
      <w:r w:rsidR="00BC7A54" w:rsidRPr="00A92FB3">
        <w:rPr>
          <w:rStyle w:val="FootnoteReference"/>
          <w:rFonts w:asciiTheme="minorHAnsi" w:hAnsiTheme="minorHAnsi" w:cstheme="minorHAnsi"/>
          <w:lang w:val="fr-FR"/>
        </w:rPr>
        <w:footnoteReference w:id="1"/>
      </w:r>
      <w:r w:rsidRPr="00A92FB3">
        <w:rPr>
          <w:rFonts w:asciiTheme="minorHAnsi" w:hAnsiTheme="minorHAnsi" w:cstheme="minorHAnsi"/>
          <w:lang w:val="fr-FR"/>
        </w:rPr>
        <w:t xml:space="preserve"> qui </w:t>
      </w:r>
      <w:r w:rsidR="00BC7A54" w:rsidRPr="00A92FB3">
        <w:rPr>
          <w:rFonts w:asciiTheme="minorHAnsi" w:hAnsiTheme="minorHAnsi" w:cstheme="minorHAnsi"/>
          <w:lang w:val="fr-FR"/>
        </w:rPr>
        <w:t xml:space="preserve">regroupe les </w:t>
      </w:r>
      <w:r w:rsidR="00E91913" w:rsidRPr="00A92FB3">
        <w:rPr>
          <w:rFonts w:asciiTheme="minorHAnsi" w:hAnsiTheme="minorHAnsi" w:cstheme="minorHAnsi"/>
          <w:lang w:val="fr-FR"/>
        </w:rPr>
        <w:t xml:space="preserve">différents </w:t>
      </w:r>
      <w:r w:rsidRPr="00A92FB3">
        <w:rPr>
          <w:rFonts w:asciiTheme="minorHAnsi" w:hAnsiTheme="minorHAnsi" w:cstheme="minorHAnsi"/>
          <w:lang w:val="fr-FR"/>
        </w:rPr>
        <w:t xml:space="preserve">types de </w:t>
      </w:r>
      <w:r w:rsidR="00E91913" w:rsidRPr="00A92FB3">
        <w:rPr>
          <w:rFonts w:asciiTheme="minorHAnsi" w:hAnsiTheme="minorHAnsi" w:cstheme="minorHAnsi"/>
          <w:lang w:val="fr-FR"/>
        </w:rPr>
        <w:t xml:space="preserve">risques </w:t>
      </w:r>
      <w:r w:rsidRPr="00A92FB3">
        <w:rPr>
          <w:rFonts w:asciiTheme="minorHAnsi" w:hAnsiTheme="minorHAnsi" w:cstheme="minorHAnsi"/>
          <w:lang w:val="fr-FR"/>
        </w:rPr>
        <w:t>en catégories et elle sera utilisée comme référence.</w:t>
      </w:r>
    </w:p>
    <w:p w14:paraId="712980D3" w14:textId="77777777" w:rsidR="003C0D76" w:rsidRPr="00A92FB3" w:rsidRDefault="00225AF1">
      <w:pPr>
        <w:rPr>
          <w:rFonts w:ascii="Calibri" w:hAnsi="Calibri"/>
          <w:lang w:val="fr-FR"/>
        </w:rPr>
      </w:pPr>
      <w:r w:rsidRPr="00A92FB3">
        <w:rPr>
          <w:rFonts w:ascii="Calibri" w:hAnsi="Calibri"/>
          <w:lang w:val="fr-FR"/>
        </w:rPr>
        <w:lastRenderedPageBreak/>
        <w:t>Les techniques qui seront utilisées pour l'</w:t>
      </w:r>
      <w:r w:rsidRPr="00A92FB3">
        <w:rPr>
          <w:rFonts w:ascii="Calibri" w:hAnsi="Calibri"/>
          <w:u w:val="single"/>
          <w:lang w:val="fr-FR"/>
        </w:rPr>
        <w:t xml:space="preserve">identification des risques </w:t>
      </w:r>
      <w:r w:rsidR="002F1959" w:rsidRPr="00A92FB3">
        <w:rPr>
          <w:rFonts w:ascii="Calibri" w:hAnsi="Calibri"/>
          <w:lang w:val="fr-FR"/>
        </w:rPr>
        <w:t>sont documentées dans la section 4. OUTILS ET TECHNIQUES.</w:t>
      </w:r>
    </w:p>
    <w:p w14:paraId="6040218D"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Les risques sont identifiés en permanence </w:t>
      </w:r>
      <w:r w:rsidR="00A87FCB" w:rsidRPr="00A92FB3">
        <w:rPr>
          <w:rFonts w:asciiTheme="minorHAnsi" w:hAnsiTheme="minorHAnsi" w:cstheme="minorHAnsi"/>
          <w:lang w:val="fr-FR"/>
        </w:rPr>
        <w:t xml:space="preserve">tout au long du cycle de vie du projet ; </w:t>
      </w:r>
      <w:r w:rsidRPr="00A92FB3">
        <w:rPr>
          <w:rFonts w:asciiTheme="minorHAnsi" w:hAnsiTheme="minorHAnsi" w:cstheme="minorHAnsi"/>
          <w:lang w:val="fr-FR"/>
        </w:rPr>
        <w:t xml:space="preserve">toutefois, très tôt au cours de la </w:t>
      </w:r>
      <w:r w:rsidR="00BA7AA4" w:rsidRPr="00A92FB3">
        <w:rPr>
          <w:rFonts w:asciiTheme="minorHAnsi" w:hAnsiTheme="minorHAnsi" w:cstheme="minorHAnsi"/>
          <w:lang w:val="fr-FR"/>
        </w:rPr>
        <w:t xml:space="preserve">phase de </w:t>
      </w:r>
      <w:r w:rsidRPr="00A92FB3">
        <w:rPr>
          <w:rFonts w:asciiTheme="minorHAnsi" w:hAnsiTheme="minorHAnsi" w:cstheme="minorHAnsi"/>
          <w:lang w:val="fr-FR"/>
        </w:rPr>
        <w:t>lancement</w:t>
      </w:r>
      <w:r w:rsidR="00BA7AA4" w:rsidRPr="00A92FB3">
        <w:rPr>
          <w:rFonts w:asciiTheme="minorHAnsi" w:hAnsiTheme="minorHAnsi" w:cstheme="minorHAnsi"/>
          <w:lang w:val="fr-FR"/>
        </w:rPr>
        <w:t xml:space="preserve">, une liste initiale des risques sera </w:t>
      </w:r>
      <w:r w:rsidRPr="00A92FB3">
        <w:rPr>
          <w:rFonts w:asciiTheme="minorHAnsi" w:hAnsiTheme="minorHAnsi" w:cstheme="minorHAnsi"/>
          <w:lang w:val="fr-FR"/>
        </w:rPr>
        <w:t xml:space="preserve">créée et sera ensuite fréquemment </w:t>
      </w:r>
      <w:r w:rsidR="004D5F0E" w:rsidRPr="00A92FB3">
        <w:rPr>
          <w:rFonts w:asciiTheme="minorHAnsi" w:hAnsiTheme="minorHAnsi" w:cstheme="minorHAnsi"/>
          <w:lang w:val="fr-FR"/>
        </w:rPr>
        <w:t xml:space="preserve">mise à jour. La même procédure </w:t>
      </w:r>
      <w:r w:rsidRPr="00A92FB3">
        <w:rPr>
          <w:rFonts w:asciiTheme="minorHAnsi" w:hAnsiTheme="minorHAnsi" w:cstheme="minorHAnsi"/>
          <w:lang w:val="fr-FR"/>
        </w:rPr>
        <w:t xml:space="preserve">sera suivie tant pour la création du </w:t>
      </w:r>
      <w:r w:rsidRPr="00A92FB3">
        <w:rPr>
          <w:rFonts w:asciiTheme="minorHAnsi" w:hAnsiTheme="minorHAnsi" w:cstheme="minorHAnsi"/>
          <w:i/>
          <w:lang w:val="fr-FR"/>
        </w:rPr>
        <w:t xml:space="preserve">journal des risques que pour </w:t>
      </w:r>
      <w:r w:rsidRPr="00A92FB3">
        <w:rPr>
          <w:rFonts w:asciiTheme="minorHAnsi" w:hAnsiTheme="minorHAnsi" w:cstheme="minorHAnsi"/>
          <w:lang w:val="fr-FR"/>
        </w:rPr>
        <w:t xml:space="preserve">l'inclusion de nouveaux risques plus tard dans le projet. </w:t>
      </w:r>
    </w:p>
    <w:p w14:paraId="175404A7" w14:textId="77777777" w:rsidR="003C0D76" w:rsidRPr="00A92FB3" w:rsidRDefault="00225AF1">
      <w:pPr>
        <w:spacing w:before="120"/>
        <w:rPr>
          <w:rFonts w:asciiTheme="minorHAnsi" w:hAnsiTheme="minorHAnsi" w:cstheme="minorHAnsi"/>
          <w:sz w:val="20"/>
          <w:lang w:val="fr-FR"/>
        </w:rPr>
      </w:pPr>
      <w:r w:rsidRPr="00A92FB3">
        <w:rPr>
          <w:rFonts w:asciiTheme="minorHAnsi" w:hAnsiTheme="minorHAnsi" w:cstheme="minorHAnsi"/>
          <w:lang w:val="fr-FR"/>
        </w:rPr>
        <w:t xml:space="preserve">Le </w:t>
      </w:r>
      <w:r w:rsidRPr="00A92FB3">
        <w:rPr>
          <w:rFonts w:asciiTheme="minorHAnsi" w:hAnsiTheme="minorHAnsi" w:cstheme="minorHAnsi"/>
          <w:i/>
          <w:lang w:val="fr-FR"/>
        </w:rPr>
        <w:t xml:space="preserve">journal des risques </w:t>
      </w:r>
      <w:r w:rsidRPr="00A92FB3">
        <w:rPr>
          <w:rFonts w:asciiTheme="minorHAnsi" w:hAnsiTheme="minorHAnsi" w:cstheme="minorHAnsi"/>
          <w:lang w:val="fr-FR"/>
        </w:rPr>
        <w:t xml:space="preserve">contient l'identifiant des risques, le nom et la courte description du risque, la catégorie et le propriétaire du risque, ainsi que les stratégies, les actions et le calendrier qui faciliteront le suivi et le contrôle des aspects du projet. </w:t>
      </w:r>
      <w:r w:rsidR="00B371CD" w:rsidRPr="00A92FB3">
        <w:rPr>
          <w:rFonts w:ascii="Calibri" w:hAnsi="Calibri"/>
          <w:i/>
          <w:color w:val="1B6FB5"/>
          <w:sz w:val="20"/>
          <w:lang w:val="fr-FR"/>
        </w:rPr>
        <w:t xml:space="preserve">&lt;Personnaliser le </w:t>
      </w:r>
      <w:r w:rsidR="00BA7AA4" w:rsidRPr="00A92FB3">
        <w:rPr>
          <w:rFonts w:ascii="Calibri" w:hAnsi="Calibri"/>
          <w:i/>
          <w:color w:val="1B6FB5"/>
          <w:sz w:val="20"/>
          <w:lang w:val="fr-FR"/>
        </w:rPr>
        <w:t xml:space="preserve">journal des risques de </w:t>
      </w:r>
      <w:r w:rsidR="00B371CD" w:rsidRPr="00A92FB3">
        <w:rPr>
          <w:rFonts w:ascii="Calibri" w:hAnsi="Calibri"/>
          <w:i/>
          <w:color w:val="1B6FB5"/>
          <w:sz w:val="20"/>
          <w:lang w:val="fr-FR"/>
        </w:rPr>
        <w:t>PM</w:t>
      </w:r>
      <w:r w:rsidR="00B371CD" w:rsidRPr="00A92FB3">
        <w:rPr>
          <w:rFonts w:ascii="Calibri" w:hAnsi="Calibri"/>
          <w:i/>
          <w:color w:val="1B6FB5"/>
          <w:sz w:val="20"/>
          <w:vertAlign w:val="superscript"/>
          <w:lang w:val="fr-FR"/>
        </w:rPr>
        <w:t>2</w:t>
      </w:r>
      <w:r w:rsidR="00BA7AA4" w:rsidRPr="00A92FB3">
        <w:rPr>
          <w:rFonts w:ascii="Calibri" w:hAnsi="Calibri"/>
          <w:i/>
          <w:color w:val="1B6FB5"/>
          <w:sz w:val="20"/>
          <w:lang w:val="fr-FR"/>
        </w:rPr>
        <w:t xml:space="preserve"> &gt;</w:t>
      </w:r>
    </w:p>
    <w:p w14:paraId="0D4339C3" w14:textId="77777777" w:rsidR="003C0D76" w:rsidRPr="00A92FB3" w:rsidRDefault="00225AF1">
      <w:pPr>
        <w:spacing w:before="120"/>
        <w:rPr>
          <w:rStyle w:val="Heading-Artefact-LeftChar"/>
          <w:rFonts w:asciiTheme="minorHAnsi" w:hAnsiTheme="minorHAnsi" w:cstheme="minorHAnsi"/>
          <w:b w:val="0"/>
          <w:lang w:val="fr-FR"/>
        </w:rPr>
      </w:pPr>
      <w:r w:rsidRPr="00A92FB3">
        <w:rPr>
          <w:rFonts w:ascii="Calibri" w:hAnsi="Calibri"/>
          <w:color w:val="005828"/>
          <w:lang w:val="fr-FR"/>
        </w:rPr>
        <w:t xml:space="preserve">En plus du </w:t>
      </w:r>
      <w:r w:rsidRPr="00A92FB3">
        <w:rPr>
          <w:rFonts w:ascii="Calibri" w:hAnsi="Calibri"/>
          <w:i/>
          <w:color w:val="005828"/>
          <w:lang w:val="fr-FR"/>
        </w:rPr>
        <w:t>journal des risques</w:t>
      </w:r>
      <w:r w:rsidRPr="00A92FB3">
        <w:rPr>
          <w:rFonts w:ascii="Calibri" w:hAnsi="Calibri"/>
          <w:color w:val="005828"/>
          <w:lang w:val="fr-FR"/>
        </w:rPr>
        <w:t xml:space="preserve">, l'outil suivant sera utilisé : </w:t>
      </w:r>
      <w:r w:rsidRPr="00A92FB3">
        <w:rPr>
          <w:rFonts w:ascii="Calibri" w:hAnsi="Calibri"/>
          <w:i/>
          <w:color w:val="1B6FB5"/>
          <w:sz w:val="20"/>
          <w:lang w:val="fr-FR"/>
        </w:rPr>
        <w:t xml:space="preserve">&lt;s'il vous plaît, ajoutez d'autres outils à utiliser pour l'identification des risques selon les besoins de </w:t>
      </w:r>
      <w:r w:rsidR="00CA773B" w:rsidRPr="00A92FB3">
        <w:rPr>
          <w:rFonts w:ascii="Calibri" w:hAnsi="Calibri"/>
          <w:i/>
          <w:color w:val="1B6FB5"/>
          <w:sz w:val="20"/>
          <w:lang w:val="fr-FR"/>
        </w:rPr>
        <w:t xml:space="preserve">votre projet ou/et de votre </w:t>
      </w:r>
      <w:r w:rsidRPr="00A92FB3">
        <w:rPr>
          <w:rFonts w:ascii="Calibri" w:hAnsi="Calibri"/>
          <w:i/>
          <w:color w:val="1B6FB5"/>
          <w:sz w:val="20"/>
          <w:lang w:val="fr-FR"/>
        </w:rPr>
        <w:t>organisation&gt;.</w:t>
      </w:r>
    </w:p>
    <w:p w14:paraId="670B9F11" w14:textId="77777777" w:rsidR="003C0D76" w:rsidRPr="00A92FB3" w:rsidRDefault="00225AF1">
      <w:pPr>
        <w:spacing w:before="120"/>
        <w:rPr>
          <w:rStyle w:val="Heading-Artefact-LeftChar"/>
          <w:rFonts w:asciiTheme="minorHAnsi" w:hAnsiTheme="minorHAnsi" w:cstheme="minorHAnsi"/>
          <w:lang w:val="fr-FR"/>
        </w:rPr>
      </w:pPr>
      <w:r w:rsidRPr="00A92FB3">
        <w:rPr>
          <w:rFonts w:ascii="Calibri" w:hAnsi="Calibri"/>
          <w:b/>
          <w:lang w:val="fr-FR"/>
        </w:rPr>
        <w:t xml:space="preserve">Étape 2 : </w:t>
      </w:r>
      <w:r w:rsidRPr="00A92FB3">
        <w:rPr>
          <w:rStyle w:val="Heading-Artefact-LeftChar"/>
          <w:rFonts w:asciiTheme="minorHAnsi" w:hAnsiTheme="minorHAnsi" w:cstheme="minorHAnsi"/>
          <w:lang w:val="fr-FR"/>
        </w:rPr>
        <w:t>Évaluation des risques</w:t>
      </w:r>
    </w:p>
    <w:p w14:paraId="43E235FA"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Le but de cette étape est d'évaluer la probabilité et l'impact des risques identifiés en termes d'influence sur les objectifs du projet. Cette évaluation est nécessaire avant de pouvoir planifier la réponse aux risques.</w:t>
      </w:r>
    </w:p>
    <w:p w14:paraId="583D99C0"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Les risques sont évalués en fonction de leur probabilité d'occurrence et de leur impact sur les objectifs du projet. Le produit de leur probabilité et de leur impact </w:t>
      </w:r>
      <w:r w:rsidR="00B371CD" w:rsidRPr="00A92FB3">
        <w:rPr>
          <w:rFonts w:asciiTheme="minorHAnsi" w:hAnsiTheme="minorHAnsi" w:cstheme="minorHAnsi"/>
          <w:lang w:val="fr-FR"/>
        </w:rPr>
        <w:t xml:space="preserve">définit le </w:t>
      </w:r>
      <w:r w:rsidR="00F800F7" w:rsidRPr="00A92FB3">
        <w:rPr>
          <w:rFonts w:asciiTheme="minorHAnsi" w:hAnsiTheme="minorHAnsi" w:cstheme="minorHAnsi"/>
          <w:u w:val="single"/>
          <w:lang w:val="fr-FR"/>
        </w:rPr>
        <w:t xml:space="preserve">niveau de </w:t>
      </w:r>
      <w:r w:rsidRPr="00A92FB3">
        <w:rPr>
          <w:rFonts w:asciiTheme="minorHAnsi" w:hAnsiTheme="minorHAnsi" w:cstheme="minorHAnsi"/>
          <w:u w:val="single"/>
          <w:lang w:val="fr-FR"/>
        </w:rPr>
        <w:t>risque</w:t>
      </w:r>
      <w:r w:rsidR="00F800F7" w:rsidRPr="00A92FB3">
        <w:rPr>
          <w:rFonts w:asciiTheme="minorHAnsi" w:hAnsiTheme="minorHAnsi" w:cstheme="minorHAnsi"/>
          <w:lang w:val="fr-FR"/>
        </w:rPr>
        <w:t xml:space="preserve">, qui </w:t>
      </w:r>
      <w:r w:rsidRPr="00A92FB3">
        <w:rPr>
          <w:rFonts w:asciiTheme="minorHAnsi" w:hAnsiTheme="minorHAnsi" w:cstheme="minorHAnsi"/>
          <w:lang w:val="fr-FR"/>
        </w:rPr>
        <w:t>est ensuite utilisé comme référence pour leur hiérarchisation et l'élaboration de la réponse aux risques.</w:t>
      </w:r>
    </w:p>
    <w:p w14:paraId="4E404419" w14:textId="77777777" w:rsidR="003C0D76" w:rsidRPr="00A92FB3" w:rsidRDefault="00225AF1">
      <w:pPr>
        <w:rPr>
          <w:rFonts w:asciiTheme="minorHAnsi" w:hAnsiTheme="minorHAnsi" w:cstheme="minorHAnsi"/>
          <w:lang w:val="fr-FR"/>
        </w:rPr>
      </w:pPr>
      <w:r w:rsidRPr="00A92FB3">
        <w:rPr>
          <w:rFonts w:asciiTheme="minorHAnsi" w:hAnsiTheme="minorHAnsi" w:cstheme="minorHAnsi"/>
          <w:lang w:val="fr-FR"/>
        </w:rPr>
        <w:t xml:space="preserve">En fonction de l'appétit pour le risque des parties prenantes, des fourchettes de niveaux de risque </w:t>
      </w:r>
      <w:r w:rsidR="00DE3508" w:rsidRPr="00A92FB3">
        <w:rPr>
          <w:rFonts w:asciiTheme="minorHAnsi" w:hAnsiTheme="minorHAnsi" w:cstheme="minorHAnsi"/>
          <w:lang w:val="fr-FR"/>
        </w:rPr>
        <w:t xml:space="preserve">seront </w:t>
      </w:r>
      <w:r w:rsidRPr="00A92FB3">
        <w:rPr>
          <w:rFonts w:asciiTheme="minorHAnsi" w:hAnsiTheme="minorHAnsi" w:cstheme="minorHAnsi"/>
          <w:lang w:val="fr-FR"/>
        </w:rPr>
        <w:t>définies, sur la base desquelles les stratégies de réponse au risque les plus appropriées seront choisies.</w:t>
      </w:r>
    </w:p>
    <w:p w14:paraId="12815BC3" w14:textId="77777777" w:rsidR="003C0D76" w:rsidRPr="00A92FB3" w:rsidRDefault="00225AF1">
      <w:pPr>
        <w:spacing w:before="240"/>
        <w:rPr>
          <w:rStyle w:val="Heading-Artefact-LeftChar"/>
          <w:rFonts w:asciiTheme="minorHAnsi" w:hAnsiTheme="minorHAnsi" w:cstheme="minorHAnsi"/>
          <w:lang w:val="fr-FR"/>
        </w:rPr>
      </w:pPr>
      <w:r w:rsidRPr="00A92FB3">
        <w:rPr>
          <w:rFonts w:ascii="Calibri" w:hAnsi="Calibri"/>
          <w:b/>
          <w:lang w:val="fr-FR"/>
        </w:rPr>
        <w:t xml:space="preserve">Étape 3 : </w:t>
      </w:r>
      <w:r w:rsidRPr="00A92FB3">
        <w:rPr>
          <w:rStyle w:val="Heading-Artefact-LeftChar"/>
          <w:rFonts w:asciiTheme="minorHAnsi" w:hAnsiTheme="minorHAnsi" w:cstheme="minorHAnsi"/>
          <w:lang w:val="fr-FR"/>
        </w:rPr>
        <w:t>Élaboration de la réponse aux risques</w:t>
      </w:r>
    </w:p>
    <w:p w14:paraId="07A9F1CE"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L'objectif de cette étape est de sélectionner la meilleure stratégie et d'identifier et planifier les actions pour gérer les risques. </w:t>
      </w:r>
    </w:p>
    <w:p w14:paraId="1DAE1486"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La sélection de la </w:t>
      </w:r>
      <w:r w:rsidR="00DE3508" w:rsidRPr="00A92FB3">
        <w:rPr>
          <w:rFonts w:asciiTheme="minorHAnsi" w:hAnsiTheme="minorHAnsi" w:cstheme="minorHAnsi"/>
          <w:lang w:val="fr-FR"/>
        </w:rPr>
        <w:t xml:space="preserve">stratégie de réponse au risque sera </w:t>
      </w:r>
      <w:r w:rsidRPr="00A92FB3">
        <w:rPr>
          <w:rFonts w:asciiTheme="minorHAnsi" w:hAnsiTheme="minorHAnsi" w:cstheme="minorHAnsi"/>
          <w:lang w:val="fr-FR"/>
        </w:rPr>
        <w:t xml:space="preserve">basée sur les résultats de l'évaluation du risque (niveau de risque), le type de risque, ainsi que sur les effets sur l'ensemble du projet (analyse coûts/avantages). La stratégie sélectionnée pour chaque risque est documentée dans le </w:t>
      </w:r>
      <w:r w:rsidRPr="00A92FB3">
        <w:rPr>
          <w:rFonts w:ascii="Calibri" w:hAnsi="Calibri"/>
          <w:i/>
          <w:lang w:val="fr-FR"/>
        </w:rPr>
        <w:t>journal des risques</w:t>
      </w:r>
      <w:r w:rsidRPr="00A92FB3">
        <w:rPr>
          <w:rFonts w:asciiTheme="minorHAnsi" w:hAnsiTheme="minorHAnsi" w:cstheme="minorHAnsi"/>
          <w:lang w:val="fr-FR"/>
        </w:rPr>
        <w:t xml:space="preserve">. </w:t>
      </w:r>
    </w:p>
    <w:p w14:paraId="3A56245C"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Il existe quatre stratégies à considérer comme des réponses aux risques : </w:t>
      </w:r>
      <w:r w:rsidRPr="00A92FB3">
        <w:rPr>
          <w:rFonts w:asciiTheme="minorHAnsi" w:hAnsiTheme="minorHAnsi" w:cstheme="minorHAnsi"/>
          <w:u w:val="single"/>
          <w:lang w:val="fr-FR"/>
        </w:rPr>
        <w:t>Éviter</w:t>
      </w:r>
      <w:r w:rsidRPr="00A92FB3">
        <w:rPr>
          <w:rFonts w:asciiTheme="minorHAnsi" w:hAnsiTheme="minorHAnsi" w:cstheme="minorHAnsi"/>
          <w:lang w:val="fr-FR"/>
        </w:rPr>
        <w:t xml:space="preserve">, </w:t>
      </w:r>
      <w:r w:rsidRPr="00A92FB3">
        <w:rPr>
          <w:rFonts w:asciiTheme="minorHAnsi" w:hAnsiTheme="minorHAnsi" w:cstheme="minorHAnsi"/>
          <w:u w:val="single"/>
          <w:lang w:val="fr-FR"/>
        </w:rPr>
        <w:t>Transférer ou partager</w:t>
      </w:r>
      <w:r w:rsidRPr="00A92FB3">
        <w:rPr>
          <w:rFonts w:asciiTheme="minorHAnsi" w:hAnsiTheme="minorHAnsi" w:cstheme="minorHAnsi"/>
          <w:lang w:val="fr-FR"/>
        </w:rPr>
        <w:t xml:space="preserve">, </w:t>
      </w:r>
      <w:r w:rsidRPr="00A92FB3">
        <w:rPr>
          <w:rFonts w:asciiTheme="minorHAnsi" w:hAnsiTheme="minorHAnsi" w:cstheme="minorHAnsi"/>
          <w:u w:val="single"/>
          <w:lang w:val="fr-FR"/>
        </w:rPr>
        <w:t>Réduire</w:t>
      </w:r>
      <w:r w:rsidR="00F800F7" w:rsidRPr="00A92FB3">
        <w:rPr>
          <w:rFonts w:asciiTheme="minorHAnsi" w:hAnsiTheme="minorHAnsi" w:cstheme="minorHAnsi"/>
          <w:u w:val="single"/>
          <w:lang w:val="fr-FR"/>
        </w:rPr>
        <w:t xml:space="preserve">, </w:t>
      </w:r>
      <w:r w:rsidRPr="00A92FB3">
        <w:rPr>
          <w:rFonts w:asciiTheme="minorHAnsi" w:hAnsiTheme="minorHAnsi" w:cstheme="minorHAnsi"/>
          <w:lang w:val="fr-FR"/>
        </w:rPr>
        <w:t xml:space="preserve">ou </w:t>
      </w:r>
      <w:r w:rsidRPr="00A92FB3">
        <w:rPr>
          <w:rFonts w:asciiTheme="minorHAnsi" w:hAnsiTheme="minorHAnsi" w:cstheme="minorHAnsi"/>
          <w:u w:val="single"/>
          <w:lang w:val="fr-FR"/>
        </w:rPr>
        <w:t xml:space="preserve">Accepter </w:t>
      </w:r>
      <w:r w:rsidRPr="00A92FB3">
        <w:rPr>
          <w:rFonts w:asciiTheme="minorHAnsi" w:hAnsiTheme="minorHAnsi" w:cstheme="minorHAnsi"/>
          <w:lang w:val="fr-FR"/>
        </w:rPr>
        <w:t>un risque. Pour les risques qui ont été acceptés, des plans d'urgence peuvent être définis pour aider à contrôler leur impact au cas où ils se produisent.</w:t>
      </w:r>
    </w:p>
    <w:p w14:paraId="15BDA26F"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Après la sélection de la stratégie pour chaque risque, des actions spécifiques pour mettre en œuvre la stratégie seront définies, décrites, programmées et assignées, tandis qu'un propriétaire du risque assume la responsabilité de sa mise en œuvre.</w:t>
      </w:r>
    </w:p>
    <w:p w14:paraId="270D3AF7" w14:textId="77777777" w:rsidR="003C0D76" w:rsidRPr="00A92FB3" w:rsidRDefault="00225AF1">
      <w:pPr>
        <w:rPr>
          <w:rFonts w:ascii="Calibri" w:hAnsi="Calibri"/>
          <w:color w:val="4F81BD" w:themeColor="accent1"/>
          <w:lang w:val="fr-FR"/>
        </w:rPr>
      </w:pPr>
      <w:r w:rsidRPr="00A92FB3">
        <w:rPr>
          <w:rFonts w:asciiTheme="minorHAnsi" w:hAnsiTheme="minorHAnsi" w:cstheme="minorHAnsi"/>
          <w:lang w:val="fr-FR"/>
        </w:rPr>
        <w:t xml:space="preserve">Les actions </w:t>
      </w:r>
      <w:r w:rsidR="009344D2" w:rsidRPr="00A92FB3">
        <w:rPr>
          <w:rFonts w:asciiTheme="minorHAnsi" w:hAnsiTheme="minorHAnsi" w:cstheme="minorHAnsi"/>
          <w:lang w:val="fr-FR"/>
        </w:rPr>
        <w:t xml:space="preserve">détailleront les activités concrètes, les étapes </w:t>
      </w:r>
      <w:r w:rsidRPr="00A92FB3">
        <w:rPr>
          <w:rFonts w:asciiTheme="minorHAnsi" w:hAnsiTheme="minorHAnsi" w:cstheme="minorHAnsi"/>
          <w:lang w:val="fr-FR"/>
        </w:rPr>
        <w:t xml:space="preserve">et les résultats attendus et </w:t>
      </w:r>
      <w:r w:rsidR="009344D2" w:rsidRPr="00A92FB3">
        <w:rPr>
          <w:rFonts w:asciiTheme="minorHAnsi" w:hAnsiTheme="minorHAnsi" w:cstheme="minorHAnsi"/>
          <w:lang w:val="fr-FR"/>
        </w:rPr>
        <w:t xml:space="preserve">seront documentées dans le </w:t>
      </w:r>
      <w:r w:rsidR="009344D2" w:rsidRPr="00A92FB3">
        <w:rPr>
          <w:rFonts w:ascii="Calibri" w:hAnsi="Calibri"/>
          <w:i/>
          <w:lang w:val="fr-FR"/>
        </w:rPr>
        <w:t>journal des risques</w:t>
      </w:r>
      <w:r w:rsidRPr="00A92FB3">
        <w:rPr>
          <w:rFonts w:asciiTheme="minorHAnsi" w:hAnsiTheme="minorHAnsi" w:cstheme="minorHAnsi"/>
          <w:lang w:val="fr-FR"/>
        </w:rPr>
        <w:t xml:space="preserve">. De plus, elles </w:t>
      </w:r>
      <w:r w:rsidR="009344D2" w:rsidRPr="00A92FB3">
        <w:rPr>
          <w:rFonts w:asciiTheme="minorHAnsi" w:hAnsiTheme="minorHAnsi" w:cstheme="minorHAnsi"/>
          <w:lang w:val="fr-FR"/>
        </w:rPr>
        <w:t xml:space="preserve">identifieront clairement la date cible de résolution, ainsi que l'estimation des </w:t>
      </w:r>
      <w:r w:rsidRPr="00A92FB3">
        <w:rPr>
          <w:rFonts w:asciiTheme="minorHAnsi" w:hAnsiTheme="minorHAnsi" w:cstheme="minorHAnsi"/>
          <w:lang w:val="fr-FR"/>
        </w:rPr>
        <w:t xml:space="preserve">ressources impliquées et des dépendances. </w:t>
      </w:r>
      <w:r w:rsidR="009344D2" w:rsidRPr="00A92FB3">
        <w:rPr>
          <w:rFonts w:asciiTheme="minorHAnsi" w:hAnsiTheme="minorHAnsi" w:cstheme="minorHAnsi"/>
          <w:lang w:val="fr-FR"/>
        </w:rPr>
        <w:t xml:space="preserve">Ces actions (au moins celles qui demandent le plus d'efforts et de coûts) seront </w:t>
      </w:r>
      <w:r w:rsidRPr="00A92FB3">
        <w:rPr>
          <w:rFonts w:asciiTheme="minorHAnsi" w:hAnsiTheme="minorHAnsi" w:cstheme="minorHAnsi"/>
          <w:lang w:val="fr-FR"/>
        </w:rPr>
        <w:t xml:space="preserve">intégrées </w:t>
      </w:r>
      <w:r w:rsidR="009344D2" w:rsidRPr="00A92FB3">
        <w:rPr>
          <w:rFonts w:asciiTheme="minorHAnsi" w:hAnsiTheme="minorHAnsi" w:cstheme="minorHAnsi"/>
          <w:lang w:val="fr-FR"/>
        </w:rPr>
        <w:t xml:space="preserve">dans le </w:t>
      </w:r>
      <w:r w:rsidR="009344D2" w:rsidRPr="00A92FB3">
        <w:rPr>
          <w:rFonts w:asciiTheme="minorHAnsi" w:hAnsiTheme="minorHAnsi" w:cstheme="minorHAnsi"/>
          <w:i/>
          <w:lang w:val="fr-FR"/>
        </w:rPr>
        <w:t>plan de travail du projet</w:t>
      </w:r>
      <w:r w:rsidR="009344D2" w:rsidRPr="00A92FB3">
        <w:rPr>
          <w:rFonts w:asciiTheme="minorHAnsi" w:hAnsiTheme="minorHAnsi" w:cstheme="minorHAnsi"/>
          <w:lang w:val="fr-FR"/>
        </w:rPr>
        <w:t>, afin d'avoir une vue consolidée de toutes les activités liées au projet.</w:t>
      </w:r>
    </w:p>
    <w:p w14:paraId="419BE9E0" w14:textId="77777777" w:rsidR="003C0D76" w:rsidRPr="00A92FB3" w:rsidRDefault="00225AF1">
      <w:pPr>
        <w:spacing w:before="240"/>
        <w:rPr>
          <w:rStyle w:val="Heading-Artefact-LeftChar"/>
          <w:rFonts w:asciiTheme="minorHAnsi" w:hAnsiTheme="minorHAnsi" w:cstheme="minorHAnsi"/>
          <w:lang w:val="fr-FR"/>
        </w:rPr>
      </w:pPr>
      <w:r w:rsidRPr="00A92FB3">
        <w:rPr>
          <w:rFonts w:ascii="Calibri" w:hAnsi="Calibri"/>
          <w:b/>
          <w:lang w:val="fr-FR"/>
        </w:rPr>
        <w:t xml:space="preserve">Étape 4 : </w:t>
      </w:r>
      <w:r w:rsidRPr="00A92FB3">
        <w:rPr>
          <w:rStyle w:val="Heading-Artefact-LeftChar"/>
          <w:rFonts w:asciiTheme="minorHAnsi" w:hAnsiTheme="minorHAnsi" w:cstheme="minorHAnsi"/>
          <w:lang w:val="fr-FR"/>
        </w:rPr>
        <w:t xml:space="preserve">Contrôle des risques </w:t>
      </w:r>
    </w:p>
    <w:p w14:paraId="15680F8B"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L'objectif de cette étape est de suivre et de contrôler la mise en œuvre des activités de réponse aux risques tout en surveillant en permanence l'environnement du projet pour détecter de nouveaux risques ou des changements dans les risques déjà identifiés. </w:t>
      </w:r>
    </w:p>
    <w:p w14:paraId="542900D1"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Les </w:t>
      </w:r>
      <w:r w:rsidR="00C101AC" w:rsidRPr="00A92FB3">
        <w:rPr>
          <w:rFonts w:asciiTheme="minorHAnsi" w:hAnsiTheme="minorHAnsi" w:cstheme="minorHAnsi"/>
          <w:lang w:val="fr-FR"/>
        </w:rPr>
        <w:t xml:space="preserve">réunions de suivi du projet </w:t>
      </w:r>
      <w:r w:rsidRPr="00A92FB3">
        <w:rPr>
          <w:rFonts w:asciiTheme="minorHAnsi" w:hAnsiTheme="minorHAnsi" w:cstheme="minorHAnsi"/>
          <w:lang w:val="fr-FR"/>
        </w:rPr>
        <w:t xml:space="preserve">servent à réviser l'état des risques et des actions connexes, et à identifier les nouveaux risques qui peuvent avoir un impact sur les jalons, les livrables ou les objectifs du projet. L'examen du </w:t>
      </w:r>
      <w:r w:rsidRPr="00A92FB3">
        <w:rPr>
          <w:rFonts w:asciiTheme="minorHAnsi" w:hAnsiTheme="minorHAnsi" w:cstheme="minorHAnsi"/>
          <w:i/>
          <w:lang w:val="fr-FR"/>
        </w:rPr>
        <w:t xml:space="preserve">registre des risques </w:t>
      </w:r>
      <w:r w:rsidRPr="00A92FB3">
        <w:rPr>
          <w:rFonts w:asciiTheme="minorHAnsi" w:hAnsiTheme="minorHAnsi" w:cstheme="minorHAnsi"/>
          <w:lang w:val="fr-FR"/>
        </w:rPr>
        <w:t>figure également à l'ordre du jour des réunions de</w:t>
      </w:r>
      <w:r w:rsidR="00417DD7" w:rsidRPr="00A92FB3">
        <w:rPr>
          <w:rFonts w:asciiTheme="minorHAnsi" w:hAnsiTheme="minorHAnsi" w:cstheme="minorHAnsi"/>
          <w:lang w:val="fr-FR"/>
        </w:rPr>
        <w:t xml:space="preserve"> suivi </w:t>
      </w:r>
      <w:r w:rsidR="00417DD7" w:rsidRPr="00A92FB3">
        <w:rPr>
          <w:rFonts w:asciiTheme="minorHAnsi" w:hAnsiTheme="minorHAnsi" w:cstheme="minorHAnsi"/>
          <w:lang w:val="fr-FR"/>
        </w:rPr>
        <w:lastRenderedPageBreak/>
        <w:t>du projet</w:t>
      </w:r>
      <w:r w:rsidR="00DE3508" w:rsidRPr="00A92FB3">
        <w:rPr>
          <w:rFonts w:asciiTheme="minorHAnsi" w:hAnsiTheme="minorHAnsi" w:cstheme="minorHAnsi"/>
          <w:lang w:val="fr-FR"/>
        </w:rPr>
        <w:t xml:space="preserve">. Les risques </w:t>
      </w:r>
      <w:r w:rsidRPr="00A92FB3">
        <w:rPr>
          <w:rFonts w:asciiTheme="minorHAnsi" w:hAnsiTheme="minorHAnsi" w:cstheme="minorHAnsi"/>
          <w:lang w:val="fr-FR"/>
        </w:rPr>
        <w:t xml:space="preserve">seront révisés à intervalles réguliers prédéterminés, mais aussi après l'apparition de tout événement susceptible d'avoir un impact significatif sur l'environnement du projet et donc sur les risques du projet. La mise à jour du </w:t>
      </w:r>
      <w:r w:rsidRPr="00A92FB3">
        <w:rPr>
          <w:rFonts w:ascii="Calibri" w:hAnsi="Calibri"/>
          <w:i/>
          <w:lang w:val="fr-FR"/>
        </w:rPr>
        <w:t xml:space="preserve">registre des risques </w:t>
      </w:r>
      <w:r w:rsidRPr="00A92FB3">
        <w:rPr>
          <w:rFonts w:asciiTheme="minorHAnsi" w:hAnsiTheme="minorHAnsi" w:cstheme="minorHAnsi"/>
          <w:lang w:val="fr-FR"/>
        </w:rPr>
        <w:t xml:space="preserve">peut inclure l'ajout de nouveaux risques ou de nouvelles actions, la mise à jour de l'état des activités de réponse, la modification des niveaux de risque en fonction des actions d'atténuation, la modification de l'affectation des actions, etc.  </w:t>
      </w:r>
    </w:p>
    <w:p w14:paraId="44112A0B"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 propriétaire du risque </w:t>
      </w:r>
      <w:r w:rsidR="009344D2" w:rsidRPr="00A92FB3">
        <w:rPr>
          <w:rFonts w:asciiTheme="minorHAnsi" w:hAnsiTheme="minorHAnsi" w:cstheme="minorHAnsi"/>
          <w:lang w:val="fr-FR"/>
        </w:rPr>
        <w:t xml:space="preserve">rendra compte périodiquement de l'état du risque et de toute activité de réponse au gestionnaire de projet </w:t>
      </w:r>
      <w:r w:rsidR="00BF1770" w:rsidRPr="00A92FB3">
        <w:rPr>
          <w:rFonts w:asciiTheme="minorHAnsi" w:hAnsiTheme="minorHAnsi" w:cstheme="minorHAnsi"/>
          <w:lang w:val="fr-FR"/>
        </w:rPr>
        <w:t>(GP)</w:t>
      </w:r>
      <w:r w:rsidR="009344D2" w:rsidRPr="00A92FB3">
        <w:rPr>
          <w:rFonts w:asciiTheme="minorHAnsi" w:hAnsiTheme="minorHAnsi" w:cstheme="minorHAnsi"/>
          <w:lang w:val="fr-FR"/>
        </w:rPr>
        <w:t>.</w:t>
      </w:r>
    </w:p>
    <w:p w14:paraId="6186B2D9" w14:textId="77777777" w:rsidR="003C0D76" w:rsidRPr="00A92FB3" w:rsidRDefault="00DE3508">
      <w:pPr>
        <w:spacing w:before="120"/>
        <w:rPr>
          <w:rFonts w:asciiTheme="minorHAnsi" w:hAnsiTheme="minorHAnsi" w:cstheme="minorHAnsi"/>
          <w:lang w:val="fr-FR"/>
        </w:rPr>
      </w:pPr>
      <w:r w:rsidRPr="00A92FB3">
        <w:rPr>
          <w:rFonts w:asciiTheme="minorHAnsi" w:hAnsiTheme="minorHAnsi" w:cstheme="minorHAnsi"/>
          <w:lang w:val="fr-FR"/>
        </w:rPr>
        <w:t xml:space="preserve">Le gestionnaire de projet </w:t>
      </w:r>
      <w:r w:rsidR="00BF1770" w:rsidRPr="00A92FB3">
        <w:rPr>
          <w:rFonts w:asciiTheme="minorHAnsi" w:hAnsiTheme="minorHAnsi" w:cstheme="minorHAnsi"/>
          <w:lang w:val="fr-FR"/>
        </w:rPr>
        <w:t xml:space="preserve">(GP) </w:t>
      </w:r>
      <w:r w:rsidR="00225AF1" w:rsidRPr="00A92FB3">
        <w:rPr>
          <w:rFonts w:asciiTheme="minorHAnsi" w:hAnsiTheme="minorHAnsi" w:cstheme="minorHAnsi"/>
          <w:lang w:val="fr-FR"/>
        </w:rPr>
        <w:t xml:space="preserve">rendra compte au comité directeur du projet </w:t>
      </w:r>
      <w:r w:rsidR="00BF1770" w:rsidRPr="00A92FB3">
        <w:rPr>
          <w:rFonts w:asciiTheme="minorHAnsi" w:hAnsiTheme="minorHAnsi" w:cstheme="minorHAnsi"/>
          <w:lang w:val="fr-FR"/>
        </w:rPr>
        <w:t xml:space="preserve">(CDP) </w:t>
      </w:r>
      <w:r w:rsidR="00225AF1" w:rsidRPr="00A92FB3">
        <w:rPr>
          <w:rFonts w:asciiTheme="minorHAnsi" w:hAnsiTheme="minorHAnsi" w:cstheme="minorHAnsi"/>
          <w:lang w:val="fr-FR"/>
        </w:rPr>
        <w:t xml:space="preserve">de l'état des risques </w:t>
      </w:r>
      <w:r w:rsidR="008563EC" w:rsidRPr="00A92FB3">
        <w:rPr>
          <w:rFonts w:asciiTheme="minorHAnsi" w:hAnsiTheme="minorHAnsi" w:cstheme="minorHAnsi"/>
          <w:lang w:val="fr-FR"/>
        </w:rPr>
        <w:t xml:space="preserve">les plus importants </w:t>
      </w:r>
      <w:r w:rsidR="00225AF1" w:rsidRPr="00A92FB3">
        <w:rPr>
          <w:rFonts w:asciiTheme="minorHAnsi" w:hAnsiTheme="minorHAnsi" w:cstheme="minorHAnsi"/>
          <w:lang w:val="fr-FR"/>
        </w:rPr>
        <w:t xml:space="preserve">et aux autres parties prenantes du projet (conformément au plan de communication du projet). Si l'un des risques identifiés se produit, </w:t>
      </w:r>
      <w:r w:rsidR="00D93C5B" w:rsidRPr="00A92FB3">
        <w:rPr>
          <w:rFonts w:asciiTheme="minorHAnsi" w:hAnsiTheme="minorHAnsi" w:cstheme="minorHAnsi"/>
          <w:lang w:val="fr-FR"/>
        </w:rPr>
        <w:t xml:space="preserve">le gestionnaire de projet </w:t>
      </w:r>
      <w:r w:rsidR="00BF1770" w:rsidRPr="00A92FB3">
        <w:rPr>
          <w:rFonts w:asciiTheme="minorHAnsi" w:hAnsiTheme="minorHAnsi" w:cstheme="minorHAnsi"/>
          <w:lang w:val="fr-FR"/>
        </w:rPr>
        <w:t xml:space="preserve">(GP) </w:t>
      </w:r>
      <w:r w:rsidR="00225AF1" w:rsidRPr="00A92FB3">
        <w:rPr>
          <w:rFonts w:asciiTheme="minorHAnsi" w:hAnsiTheme="minorHAnsi" w:cstheme="minorHAnsi"/>
          <w:lang w:val="fr-FR"/>
        </w:rPr>
        <w:t xml:space="preserve">veillera à la mise en œuvre des plans d'urgence et communiquera le problème au comité directeur du projet </w:t>
      </w:r>
      <w:r w:rsidR="00BF1770" w:rsidRPr="00A92FB3">
        <w:rPr>
          <w:rFonts w:asciiTheme="minorHAnsi" w:hAnsiTheme="minorHAnsi" w:cstheme="minorHAnsi"/>
          <w:lang w:val="fr-FR"/>
        </w:rPr>
        <w:t>(CDP)</w:t>
      </w:r>
      <w:r w:rsidR="00225AF1" w:rsidRPr="00A92FB3">
        <w:rPr>
          <w:rFonts w:asciiTheme="minorHAnsi" w:hAnsiTheme="minorHAnsi" w:cstheme="minorHAnsi"/>
          <w:lang w:val="fr-FR"/>
        </w:rPr>
        <w:t xml:space="preserve">. </w:t>
      </w:r>
    </w:p>
    <w:p w14:paraId="07881A48" w14:textId="77777777" w:rsidR="003C0D76" w:rsidRPr="00A92FB3" w:rsidRDefault="00225AF1">
      <w:pPr>
        <w:rPr>
          <w:rFonts w:asciiTheme="minorHAnsi" w:hAnsiTheme="minorHAnsi" w:cstheme="minorHAnsi"/>
          <w:lang w:val="fr-FR"/>
        </w:rPr>
      </w:pPr>
      <w:r w:rsidRPr="00A92FB3">
        <w:rPr>
          <w:rFonts w:asciiTheme="minorHAnsi" w:hAnsiTheme="minorHAnsi" w:cstheme="minorHAnsi"/>
          <w:lang w:val="fr-FR"/>
        </w:rPr>
        <w:t xml:space="preserve">Les </w:t>
      </w:r>
      <w:r w:rsidR="009344D2" w:rsidRPr="00A92FB3">
        <w:rPr>
          <w:rFonts w:asciiTheme="minorHAnsi" w:hAnsiTheme="minorHAnsi" w:cstheme="minorHAnsi"/>
          <w:lang w:val="fr-FR"/>
        </w:rPr>
        <w:t xml:space="preserve">activités </w:t>
      </w:r>
      <w:r w:rsidRPr="00A92FB3">
        <w:rPr>
          <w:rFonts w:asciiTheme="minorHAnsi" w:hAnsiTheme="minorHAnsi" w:cstheme="minorHAnsi"/>
          <w:lang w:val="fr-FR"/>
        </w:rPr>
        <w:t xml:space="preserve">décrites ci-dessus </w:t>
      </w:r>
      <w:r w:rsidR="009344D2" w:rsidRPr="00A92FB3">
        <w:rPr>
          <w:rFonts w:asciiTheme="minorHAnsi" w:hAnsiTheme="minorHAnsi" w:cstheme="minorHAnsi"/>
          <w:lang w:val="fr-FR"/>
        </w:rPr>
        <w:t xml:space="preserve">sont réalisées par le gestionnaire de projet </w:t>
      </w:r>
      <w:r w:rsidR="00BF1770" w:rsidRPr="00A92FB3">
        <w:rPr>
          <w:rFonts w:asciiTheme="minorHAnsi" w:hAnsiTheme="minorHAnsi" w:cstheme="minorHAnsi"/>
          <w:lang w:val="fr-FR"/>
        </w:rPr>
        <w:t xml:space="preserve">(PM) </w:t>
      </w:r>
      <w:r w:rsidR="009344D2" w:rsidRPr="00A92FB3">
        <w:rPr>
          <w:rFonts w:asciiTheme="minorHAnsi" w:hAnsiTheme="minorHAnsi" w:cstheme="minorHAnsi"/>
          <w:lang w:val="fr-FR"/>
        </w:rPr>
        <w:t xml:space="preserve">tout au long du cycle de vie du projet, conformément au </w:t>
      </w:r>
      <w:r w:rsidR="009344D2" w:rsidRPr="00A92FB3">
        <w:rPr>
          <w:rFonts w:asciiTheme="minorHAnsi" w:hAnsiTheme="minorHAnsi" w:cstheme="minorHAnsi"/>
          <w:i/>
          <w:lang w:val="fr-FR"/>
        </w:rPr>
        <w:t>plan de gestion des risques</w:t>
      </w:r>
      <w:r w:rsidR="009344D2" w:rsidRPr="00A92FB3">
        <w:rPr>
          <w:rFonts w:asciiTheme="minorHAnsi" w:hAnsiTheme="minorHAnsi" w:cstheme="minorHAnsi"/>
          <w:lang w:val="fr-FR"/>
        </w:rPr>
        <w:t>.</w:t>
      </w:r>
    </w:p>
    <w:p w14:paraId="0B6501C5" w14:textId="77777777" w:rsidR="001C1F73" w:rsidRPr="00A92FB3" w:rsidRDefault="001C1F73" w:rsidP="001C1F73">
      <w:pPr>
        <w:jc w:val="center"/>
        <w:rPr>
          <w:rFonts w:asciiTheme="minorHAnsi" w:hAnsiTheme="minorHAnsi" w:cstheme="minorHAnsi"/>
          <w:lang w:val="fr-FR"/>
        </w:rPr>
      </w:pPr>
      <w:r w:rsidRPr="00A92FB3">
        <w:rPr>
          <w:noProof/>
          <w:lang w:val="fr-FR" w:eastAsia="fr-BE"/>
        </w:rPr>
        <w:drawing>
          <wp:inline distT="0" distB="0" distL="0" distR="0" wp14:anchorId="34BC7F8B" wp14:editId="3E75BC48">
            <wp:extent cx="4703445" cy="411861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03445" cy="4118610"/>
                    </a:xfrm>
                    <a:prstGeom prst="rect">
                      <a:avLst/>
                    </a:prstGeom>
                    <a:noFill/>
                    <a:ln>
                      <a:noFill/>
                    </a:ln>
                  </pic:spPr>
                </pic:pic>
              </a:graphicData>
            </a:graphic>
          </wp:inline>
        </w:drawing>
      </w:r>
    </w:p>
    <w:p w14:paraId="3D018C3A" w14:textId="77777777" w:rsidR="003C0D76" w:rsidRPr="00A92FB3" w:rsidRDefault="00225AF1">
      <w:pPr>
        <w:rPr>
          <w:rFonts w:ascii="Calibri" w:hAnsi="Calibri"/>
          <w:lang w:val="fr-FR"/>
        </w:rPr>
      </w:pPr>
      <w:r w:rsidRPr="00A92FB3">
        <w:rPr>
          <w:rFonts w:ascii="Calibri" w:hAnsi="Calibri"/>
          <w:i/>
          <w:color w:val="1B6FB5"/>
          <w:sz w:val="20"/>
          <w:lang w:val="fr-FR"/>
        </w:rPr>
        <w:t>&lt; Si vous adaptez le processus, assurez-vous d'</w:t>
      </w:r>
      <w:r w:rsidR="00F800F7" w:rsidRPr="00A92FB3">
        <w:rPr>
          <w:rFonts w:ascii="Calibri" w:hAnsi="Calibri"/>
          <w:i/>
          <w:color w:val="1B6FB5"/>
          <w:sz w:val="20"/>
          <w:lang w:val="fr-FR"/>
        </w:rPr>
        <w:t xml:space="preserve">aligner le </w:t>
      </w:r>
      <w:r w:rsidRPr="00A92FB3">
        <w:rPr>
          <w:rFonts w:ascii="Calibri" w:hAnsi="Calibri"/>
          <w:i/>
          <w:color w:val="1B6FB5"/>
          <w:sz w:val="20"/>
          <w:lang w:val="fr-FR"/>
        </w:rPr>
        <w:t>diagramme du processus ci-dessus&gt;.</w:t>
      </w:r>
    </w:p>
    <w:p w14:paraId="7F6D669B" w14:textId="77777777" w:rsidR="003C0D76" w:rsidRPr="00A92FB3" w:rsidRDefault="00225AF1">
      <w:pPr>
        <w:pStyle w:val="Heading2"/>
        <w:numPr>
          <w:ilvl w:val="1"/>
          <w:numId w:val="13"/>
        </w:numPr>
        <w:rPr>
          <w:lang w:val="fr-FR"/>
        </w:rPr>
      </w:pPr>
      <w:bookmarkStart w:id="7" w:name="_Toc368595365"/>
      <w:r w:rsidRPr="00A92FB3">
        <w:rPr>
          <w:lang w:val="fr-FR"/>
        </w:rPr>
        <w:t>Rôles et responsabilités en matière de gestion des risques</w:t>
      </w:r>
      <w:bookmarkEnd w:id="7"/>
    </w:p>
    <w:p w14:paraId="23064AD6" w14:textId="3D94E86B" w:rsidR="003C0D76" w:rsidRDefault="00225AF1">
      <w:pPr>
        <w:pStyle w:val="ListParagraph"/>
        <w:ind w:left="0"/>
        <w:rPr>
          <w:rFonts w:ascii="Calibri" w:hAnsi="Calibri"/>
          <w:i/>
          <w:color w:val="1B6FB5"/>
          <w:sz w:val="20"/>
          <w:lang w:val="fr-FR"/>
        </w:rPr>
      </w:pPr>
      <w:r w:rsidRPr="00A92FB3">
        <w:rPr>
          <w:rFonts w:ascii="Calibri" w:hAnsi="Calibri"/>
          <w:i/>
          <w:color w:val="1B6FB5"/>
          <w:sz w:val="20"/>
          <w:lang w:val="fr-FR"/>
        </w:rPr>
        <w:t>&lt;</w:t>
      </w:r>
      <w:r w:rsidR="00A038DD">
        <w:rPr>
          <w:rFonts w:ascii="Calibri" w:hAnsi="Calibri"/>
          <w:i/>
          <w:color w:val="1B6FB5"/>
          <w:sz w:val="20"/>
          <w:lang w:val="fr-FR"/>
        </w:rPr>
        <w:t xml:space="preserve"> </w:t>
      </w:r>
      <w:r w:rsidRPr="00A92FB3">
        <w:rPr>
          <w:rFonts w:ascii="Calibri" w:hAnsi="Calibri"/>
          <w:i/>
          <w:color w:val="1B6FB5"/>
          <w:sz w:val="20"/>
          <w:lang w:val="fr-FR"/>
        </w:rPr>
        <w:t xml:space="preserve">Définir les rôles et les responsabilités pour l'identification, l'enregistrement, l'approbation, le suivi, l'analyse et l'évaluation des risques du projet et des actions associées. Si le nombre de risques identifiés pour le projet - ou la nature du projet - l'exige, le chef de projet </w:t>
      </w:r>
      <w:r w:rsidR="00F800F7" w:rsidRPr="00A92FB3">
        <w:rPr>
          <w:rFonts w:ascii="Calibri" w:hAnsi="Calibri"/>
          <w:i/>
          <w:color w:val="1B6FB5"/>
          <w:sz w:val="20"/>
          <w:lang w:val="fr-FR"/>
        </w:rPr>
        <w:t xml:space="preserve">(PM) </w:t>
      </w:r>
      <w:r w:rsidRPr="00A92FB3">
        <w:rPr>
          <w:rFonts w:ascii="Calibri" w:hAnsi="Calibri"/>
          <w:i/>
          <w:color w:val="1B6FB5"/>
          <w:sz w:val="20"/>
          <w:lang w:val="fr-FR"/>
        </w:rPr>
        <w:t>peut désigner une équipe de gestion des risques (RMT). Le responsable de cette équipe a la responsabilité de rassembler et de trier les risques au fur et à mesure qu'ils sont identifiés, ainsi que d'établir des rapports et de programmer des examens des risques. Si cette personne est désignée, cela sera documenté dans la partie organisation de la matrice des parties prenantes.&gt;</w:t>
      </w:r>
    </w:p>
    <w:p w14:paraId="7719C0F7" w14:textId="77777777" w:rsidR="00067CD2" w:rsidRDefault="00067CD2">
      <w:pPr>
        <w:pStyle w:val="ListParagraph"/>
        <w:ind w:left="0"/>
        <w:rPr>
          <w:rFonts w:ascii="Calibri" w:hAnsi="Calibri"/>
          <w:i/>
          <w:color w:val="1B6FB5"/>
          <w:sz w:val="20"/>
          <w:lang w:val="fr-FR"/>
        </w:rPr>
      </w:pPr>
    </w:p>
    <w:p w14:paraId="2AA968E8" w14:textId="77777777" w:rsidR="00067CD2" w:rsidRDefault="00067CD2">
      <w:pPr>
        <w:pStyle w:val="ListParagraph"/>
        <w:ind w:left="0"/>
        <w:rPr>
          <w:rFonts w:ascii="Calibri" w:hAnsi="Calibri"/>
          <w:i/>
          <w:color w:val="1B6FB5"/>
          <w:sz w:val="20"/>
          <w:lang w:val="fr-FR"/>
        </w:rPr>
      </w:pPr>
    </w:p>
    <w:p w14:paraId="32A886F3" w14:textId="77777777" w:rsidR="00067CD2" w:rsidRPr="00A92FB3" w:rsidRDefault="00067CD2">
      <w:pPr>
        <w:pStyle w:val="ListParagraph"/>
        <w:ind w:left="0"/>
        <w:rPr>
          <w:rFonts w:ascii="Calibri" w:hAnsi="Calibri"/>
          <w:i/>
          <w:color w:val="1B6FB5"/>
          <w:sz w:val="20"/>
          <w:lang w:val="fr-FR"/>
        </w:rPr>
      </w:pPr>
    </w:p>
    <w:p w14:paraId="4371B767" w14:textId="77777777" w:rsidR="003C0D76" w:rsidRPr="00A92FB3" w:rsidRDefault="00225AF1">
      <w:pPr>
        <w:pStyle w:val="Text1"/>
        <w:rPr>
          <w:rFonts w:ascii="Calibri" w:hAnsi="Calibri"/>
          <w:lang w:val="fr-FR"/>
        </w:rPr>
      </w:pPr>
      <w:r w:rsidRPr="00A92FB3">
        <w:rPr>
          <w:rFonts w:ascii="Calibri" w:hAnsi="Calibri"/>
          <w:lang w:val="fr-FR"/>
        </w:rPr>
        <w:lastRenderedPageBreak/>
        <w:t>Le tableau RASCI suivant définit les responsabilités des personnes impliquées dans la gestion des risques :</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672"/>
        <w:gridCol w:w="850"/>
        <w:gridCol w:w="795"/>
        <w:gridCol w:w="763"/>
        <w:gridCol w:w="769"/>
        <w:gridCol w:w="765"/>
        <w:gridCol w:w="743"/>
        <w:gridCol w:w="756"/>
        <w:gridCol w:w="1129"/>
      </w:tblGrid>
      <w:tr w:rsidR="00FF6469" w:rsidRPr="00A92FB3" w14:paraId="05E438F3" w14:textId="77777777" w:rsidTr="00883870">
        <w:tc>
          <w:tcPr>
            <w:tcW w:w="1445" w:type="pct"/>
            <w:shd w:val="clear" w:color="auto" w:fill="D9D9D9"/>
          </w:tcPr>
          <w:p w14:paraId="7C95C514" w14:textId="77777777" w:rsidR="003C0D76" w:rsidRPr="00A92FB3" w:rsidRDefault="00225AF1">
            <w:pPr>
              <w:spacing w:after="200" w:line="276" w:lineRule="auto"/>
              <w:rPr>
                <w:rFonts w:ascii="Calibri" w:eastAsia="Calibri" w:hAnsi="Calibri" w:cs="Calibri"/>
                <w:b/>
                <w:lang w:val="fr-FR"/>
              </w:rPr>
            </w:pPr>
            <w:r w:rsidRPr="00A92FB3">
              <w:rPr>
                <w:rFonts w:ascii="Calibri" w:eastAsia="Calibri" w:hAnsi="Calibri" w:cs="Calibri"/>
                <w:b/>
                <w:lang w:val="fr-FR"/>
              </w:rPr>
              <w:t xml:space="preserve">RAM </w:t>
            </w:r>
            <w:r w:rsidRPr="00A92FB3">
              <w:rPr>
                <w:rFonts w:ascii="Calibri" w:eastAsia="Calibri" w:hAnsi="Calibri" w:cs="Calibri"/>
                <w:lang w:val="fr-FR"/>
              </w:rPr>
              <w:t>(RASCI)</w:t>
            </w:r>
          </w:p>
        </w:tc>
        <w:tc>
          <w:tcPr>
            <w:tcW w:w="460" w:type="pct"/>
            <w:shd w:val="clear" w:color="auto" w:fill="D9D9D9"/>
          </w:tcPr>
          <w:p w14:paraId="18B6883B"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AGB*</w:t>
            </w:r>
          </w:p>
        </w:tc>
        <w:tc>
          <w:tcPr>
            <w:tcW w:w="430" w:type="pct"/>
            <w:shd w:val="clear" w:color="auto" w:fill="D9D9D9"/>
          </w:tcPr>
          <w:p w14:paraId="2D94EB91"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PSC</w:t>
            </w:r>
          </w:p>
        </w:tc>
        <w:tc>
          <w:tcPr>
            <w:tcW w:w="413" w:type="pct"/>
            <w:shd w:val="clear" w:color="auto" w:fill="D9D9D9"/>
          </w:tcPr>
          <w:p w14:paraId="451DF2FE"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PO</w:t>
            </w:r>
          </w:p>
        </w:tc>
        <w:tc>
          <w:tcPr>
            <w:tcW w:w="416" w:type="pct"/>
            <w:shd w:val="clear" w:color="auto" w:fill="D9D9D9"/>
          </w:tcPr>
          <w:p w14:paraId="28FFC188"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BM</w:t>
            </w:r>
          </w:p>
        </w:tc>
        <w:tc>
          <w:tcPr>
            <w:tcW w:w="414" w:type="pct"/>
            <w:shd w:val="clear" w:color="auto" w:fill="D9D9D9"/>
          </w:tcPr>
          <w:p w14:paraId="76B04E47"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UR</w:t>
            </w:r>
          </w:p>
        </w:tc>
        <w:tc>
          <w:tcPr>
            <w:tcW w:w="402" w:type="pct"/>
            <w:shd w:val="clear" w:color="auto" w:fill="D9D9D9"/>
          </w:tcPr>
          <w:p w14:paraId="64B7EBC2"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SP</w:t>
            </w:r>
          </w:p>
        </w:tc>
        <w:tc>
          <w:tcPr>
            <w:tcW w:w="409" w:type="pct"/>
            <w:shd w:val="clear" w:color="auto" w:fill="D9D9D9"/>
          </w:tcPr>
          <w:p w14:paraId="7EDC55F4"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PM</w:t>
            </w:r>
          </w:p>
        </w:tc>
        <w:tc>
          <w:tcPr>
            <w:tcW w:w="611" w:type="pct"/>
            <w:shd w:val="clear" w:color="auto" w:fill="D9D9D9"/>
          </w:tcPr>
          <w:p w14:paraId="65DA61BB" w14:textId="77777777" w:rsidR="003C0D76" w:rsidRPr="00A92FB3" w:rsidRDefault="00225AF1">
            <w:pPr>
              <w:jc w:val="center"/>
              <w:rPr>
                <w:rFonts w:asciiTheme="minorHAnsi" w:hAnsiTheme="minorHAnsi" w:cstheme="minorHAnsi"/>
                <w:b/>
                <w:lang w:val="fr-FR"/>
              </w:rPr>
            </w:pPr>
            <w:r w:rsidRPr="00A92FB3">
              <w:rPr>
                <w:rFonts w:asciiTheme="minorHAnsi" w:hAnsiTheme="minorHAnsi" w:cstheme="minorHAnsi"/>
                <w:b/>
                <w:lang w:val="fr-FR"/>
              </w:rPr>
              <w:t>PCT</w:t>
            </w:r>
          </w:p>
        </w:tc>
      </w:tr>
      <w:tr w:rsidR="00FF6469" w:rsidRPr="00A92FB3" w14:paraId="1D77D167" w14:textId="77777777" w:rsidTr="00883870">
        <w:tc>
          <w:tcPr>
            <w:tcW w:w="1445" w:type="pct"/>
          </w:tcPr>
          <w:p w14:paraId="1F6978FA" w14:textId="77777777" w:rsidR="003C0D76" w:rsidRPr="00A92FB3" w:rsidRDefault="00225AF1">
            <w:pPr>
              <w:spacing w:line="240" w:lineRule="atLeast"/>
              <w:rPr>
                <w:rFonts w:ascii="Calibri" w:hAnsi="Calibri"/>
                <w:lang w:val="fr-FR"/>
              </w:rPr>
            </w:pPr>
            <w:r w:rsidRPr="00A92FB3">
              <w:rPr>
                <w:rFonts w:ascii="Calibri" w:hAnsi="Calibri"/>
                <w:lang w:val="fr-FR"/>
              </w:rPr>
              <w:t xml:space="preserve">Plan de gestion des risques </w:t>
            </w:r>
          </w:p>
        </w:tc>
        <w:tc>
          <w:tcPr>
            <w:tcW w:w="460" w:type="pct"/>
          </w:tcPr>
          <w:p w14:paraId="2C52D93A"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c>
          <w:tcPr>
            <w:tcW w:w="430" w:type="pct"/>
          </w:tcPr>
          <w:p w14:paraId="016447B6" w14:textId="77777777" w:rsidR="003C0D76" w:rsidRPr="00A92FB3" w:rsidRDefault="00225AF1">
            <w:pPr>
              <w:spacing w:line="240" w:lineRule="atLeast"/>
              <w:jc w:val="center"/>
              <w:rPr>
                <w:rFonts w:ascii="Calibri" w:hAnsi="Calibri"/>
                <w:lang w:val="fr-FR"/>
              </w:rPr>
            </w:pPr>
            <w:r w:rsidRPr="00A92FB3">
              <w:rPr>
                <w:rFonts w:ascii="Calibri" w:hAnsi="Calibri"/>
                <w:lang w:val="fr-FR"/>
              </w:rPr>
              <w:t>C</w:t>
            </w:r>
          </w:p>
        </w:tc>
        <w:tc>
          <w:tcPr>
            <w:tcW w:w="413" w:type="pct"/>
          </w:tcPr>
          <w:p w14:paraId="7F1FC916" w14:textId="77777777" w:rsidR="003C0D76" w:rsidRPr="00A92FB3" w:rsidRDefault="00225AF1">
            <w:pPr>
              <w:spacing w:line="240" w:lineRule="atLeast"/>
              <w:jc w:val="center"/>
              <w:rPr>
                <w:rFonts w:ascii="Calibri" w:hAnsi="Calibri"/>
                <w:b/>
                <w:lang w:val="fr-FR"/>
              </w:rPr>
            </w:pPr>
            <w:r w:rsidRPr="00A92FB3">
              <w:rPr>
                <w:rFonts w:ascii="Calibri" w:hAnsi="Calibri"/>
                <w:b/>
                <w:lang w:val="fr-FR"/>
              </w:rPr>
              <w:t>A</w:t>
            </w:r>
          </w:p>
        </w:tc>
        <w:tc>
          <w:tcPr>
            <w:tcW w:w="416" w:type="pct"/>
          </w:tcPr>
          <w:p w14:paraId="01724523" w14:textId="77777777" w:rsidR="003C0D76" w:rsidRPr="00A92FB3" w:rsidRDefault="00225AF1">
            <w:pPr>
              <w:spacing w:line="240" w:lineRule="atLeast"/>
              <w:jc w:val="center"/>
              <w:rPr>
                <w:rFonts w:ascii="Calibri" w:hAnsi="Calibri"/>
                <w:lang w:val="fr-FR"/>
              </w:rPr>
            </w:pPr>
            <w:r w:rsidRPr="00A92FB3">
              <w:rPr>
                <w:rFonts w:ascii="Calibri" w:hAnsi="Calibri"/>
                <w:lang w:val="fr-FR"/>
              </w:rPr>
              <w:t>C</w:t>
            </w:r>
          </w:p>
        </w:tc>
        <w:tc>
          <w:tcPr>
            <w:tcW w:w="414" w:type="pct"/>
          </w:tcPr>
          <w:p w14:paraId="17D2FD33"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c>
          <w:tcPr>
            <w:tcW w:w="402" w:type="pct"/>
          </w:tcPr>
          <w:p w14:paraId="14484AD3"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c>
          <w:tcPr>
            <w:tcW w:w="409" w:type="pct"/>
          </w:tcPr>
          <w:p w14:paraId="346B2F99" w14:textId="77777777" w:rsidR="003C0D76" w:rsidRPr="00A92FB3" w:rsidRDefault="00225AF1">
            <w:pPr>
              <w:spacing w:line="240" w:lineRule="atLeast"/>
              <w:jc w:val="center"/>
              <w:rPr>
                <w:rFonts w:ascii="Calibri" w:hAnsi="Calibri"/>
                <w:b/>
                <w:lang w:val="fr-FR"/>
              </w:rPr>
            </w:pPr>
            <w:r w:rsidRPr="00A92FB3">
              <w:rPr>
                <w:rFonts w:ascii="Calibri" w:hAnsi="Calibri"/>
                <w:b/>
                <w:lang w:val="fr-FR"/>
              </w:rPr>
              <w:t>R</w:t>
            </w:r>
          </w:p>
        </w:tc>
        <w:tc>
          <w:tcPr>
            <w:tcW w:w="611" w:type="pct"/>
          </w:tcPr>
          <w:p w14:paraId="0F0DBF7D"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r>
      <w:tr w:rsidR="00FF6469" w:rsidRPr="00A92FB3" w14:paraId="383038DB" w14:textId="77777777" w:rsidTr="00883870">
        <w:tc>
          <w:tcPr>
            <w:tcW w:w="1445" w:type="pct"/>
          </w:tcPr>
          <w:p w14:paraId="18A913FB" w14:textId="77777777" w:rsidR="003C0D76" w:rsidRPr="00A92FB3" w:rsidRDefault="00225AF1">
            <w:pPr>
              <w:spacing w:line="240" w:lineRule="atLeast"/>
              <w:rPr>
                <w:rFonts w:ascii="Calibri" w:hAnsi="Calibri"/>
                <w:lang w:val="fr-FR"/>
              </w:rPr>
            </w:pPr>
            <w:r w:rsidRPr="00A92FB3">
              <w:rPr>
                <w:rFonts w:ascii="Calibri" w:hAnsi="Calibri"/>
                <w:lang w:val="fr-FR"/>
              </w:rPr>
              <w:t>Gérer les risques</w:t>
            </w:r>
          </w:p>
        </w:tc>
        <w:tc>
          <w:tcPr>
            <w:tcW w:w="460" w:type="pct"/>
          </w:tcPr>
          <w:p w14:paraId="29703ED1"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c>
          <w:tcPr>
            <w:tcW w:w="430" w:type="pct"/>
          </w:tcPr>
          <w:p w14:paraId="5226A3B7" w14:textId="77777777" w:rsidR="003C0D76" w:rsidRPr="00A92FB3" w:rsidRDefault="00225AF1">
            <w:pPr>
              <w:spacing w:line="240" w:lineRule="atLeast"/>
              <w:jc w:val="center"/>
              <w:rPr>
                <w:rFonts w:ascii="Calibri" w:hAnsi="Calibri"/>
                <w:lang w:val="fr-FR"/>
              </w:rPr>
            </w:pPr>
            <w:r w:rsidRPr="00A92FB3">
              <w:rPr>
                <w:rFonts w:ascii="Calibri" w:hAnsi="Calibri"/>
                <w:lang w:val="fr-FR"/>
              </w:rPr>
              <w:t>C</w:t>
            </w:r>
          </w:p>
        </w:tc>
        <w:tc>
          <w:tcPr>
            <w:tcW w:w="413" w:type="pct"/>
          </w:tcPr>
          <w:p w14:paraId="2F638620" w14:textId="77777777" w:rsidR="003C0D76" w:rsidRPr="00A92FB3" w:rsidRDefault="00225AF1">
            <w:pPr>
              <w:spacing w:line="240" w:lineRule="atLeast"/>
              <w:jc w:val="center"/>
              <w:rPr>
                <w:rFonts w:ascii="Calibri" w:hAnsi="Calibri"/>
                <w:b/>
                <w:lang w:val="fr-FR"/>
              </w:rPr>
            </w:pPr>
            <w:r w:rsidRPr="00A92FB3">
              <w:rPr>
                <w:rFonts w:ascii="Calibri" w:hAnsi="Calibri"/>
                <w:b/>
                <w:lang w:val="fr-FR"/>
              </w:rPr>
              <w:t>A</w:t>
            </w:r>
          </w:p>
        </w:tc>
        <w:tc>
          <w:tcPr>
            <w:tcW w:w="416" w:type="pct"/>
          </w:tcPr>
          <w:p w14:paraId="181D454E" w14:textId="77777777" w:rsidR="003C0D76" w:rsidRPr="00A92FB3" w:rsidRDefault="00225AF1">
            <w:pPr>
              <w:spacing w:line="240" w:lineRule="atLeast"/>
              <w:jc w:val="center"/>
              <w:rPr>
                <w:rFonts w:ascii="Calibri" w:hAnsi="Calibri"/>
                <w:lang w:val="fr-FR"/>
              </w:rPr>
            </w:pPr>
            <w:r w:rsidRPr="00A92FB3">
              <w:rPr>
                <w:rFonts w:ascii="Calibri" w:hAnsi="Calibri"/>
                <w:b/>
                <w:lang w:val="fr-FR"/>
              </w:rPr>
              <w:t>S/C</w:t>
            </w:r>
          </w:p>
        </w:tc>
        <w:tc>
          <w:tcPr>
            <w:tcW w:w="414" w:type="pct"/>
          </w:tcPr>
          <w:p w14:paraId="35F88659" w14:textId="77777777" w:rsidR="003C0D76" w:rsidRPr="00A92FB3" w:rsidRDefault="00225AF1">
            <w:pPr>
              <w:spacing w:line="240" w:lineRule="atLeast"/>
              <w:jc w:val="center"/>
              <w:rPr>
                <w:rFonts w:ascii="Calibri" w:hAnsi="Calibri"/>
                <w:lang w:val="fr-FR"/>
              </w:rPr>
            </w:pPr>
            <w:r w:rsidRPr="00A92FB3">
              <w:rPr>
                <w:rFonts w:ascii="Calibri" w:hAnsi="Calibri"/>
                <w:lang w:val="fr-FR"/>
              </w:rPr>
              <w:t>C</w:t>
            </w:r>
          </w:p>
        </w:tc>
        <w:tc>
          <w:tcPr>
            <w:tcW w:w="402" w:type="pct"/>
          </w:tcPr>
          <w:p w14:paraId="1A46C2FA" w14:textId="77777777" w:rsidR="003C0D76" w:rsidRPr="00A92FB3" w:rsidRDefault="00225AF1">
            <w:pPr>
              <w:spacing w:line="240" w:lineRule="atLeast"/>
              <w:jc w:val="center"/>
              <w:rPr>
                <w:rFonts w:ascii="Calibri" w:hAnsi="Calibri"/>
                <w:lang w:val="fr-FR"/>
              </w:rPr>
            </w:pPr>
            <w:r w:rsidRPr="00A92FB3">
              <w:rPr>
                <w:rFonts w:ascii="Calibri" w:hAnsi="Calibri"/>
                <w:lang w:val="fr-FR"/>
              </w:rPr>
              <w:t>I</w:t>
            </w:r>
          </w:p>
        </w:tc>
        <w:tc>
          <w:tcPr>
            <w:tcW w:w="409" w:type="pct"/>
          </w:tcPr>
          <w:p w14:paraId="27B29E9A" w14:textId="77777777" w:rsidR="003C0D76" w:rsidRPr="00A92FB3" w:rsidRDefault="00225AF1">
            <w:pPr>
              <w:spacing w:line="240" w:lineRule="atLeast"/>
              <w:jc w:val="center"/>
              <w:rPr>
                <w:rFonts w:ascii="Calibri" w:hAnsi="Calibri"/>
                <w:b/>
                <w:lang w:val="fr-FR"/>
              </w:rPr>
            </w:pPr>
            <w:r w:rsidRPr="00A92FB3">
              <w:rPr>
                <w:rFonts w:ascii="Calibri" w:hAnsi="Calibri"/>
                <w:b/>
                <w:lang w:val="fr-FR"/>
              </w:rPr>
              <w:t>R</w:t>
            </w:r>
          </w:p>
        </w:tc>
        <w:tc>
          <w:tcPr>
            <w:tcW w:w="611" w:type="pct"/>
          </w:tcPr>
          <w:p w14:paraId="0A7B531D" w14:textId="77777777" w:rsidR="003C0D76" w:rsidRPr="00A92FB3" w:rsidRDefault="00225AF1">
            <w:pPr>
              <w:spacing w:line="240" w:lineRule="atLeast"/>
              <w:jc w:val="center"/>
              <w:rPr>
                <w:rFonts w:ascii="Calibri" w:hAnsi="Calibri"/>
                <w:lang w:val="fr-FR"/>
              </w:rPr>
            </w:pPr>
            <w:r w:rsidRPr="00A92FB3">
              <w:rPr>
                <w:rFonts w:ascii="Calibri" w:hAnsi="Calibri"/>
                <w:lang w:val="fr-FR"/>
              </w:rPr>
              <w:t>C</w:t>
            </w:r>
          </w:p>
        </w:tc>
      </w:tr>
    </w:tbl>
    <w:p w14:paraId="2D0201AD" w14:textId="77777777" w:rsidR="003C0D76" w:rsidRPr="00A92FB3" w:rsidRDefault="00225AF1">
      <w:pPr>
        <w:rPr>
          <w:rFonts w:ascii="Calibri" w:hAnsi="Calibri"/>
          <w:lang w:val="fr-FR"/>
        </w:rPr>
      </w:pPr>
      <w:r w:rsidRPr="00A92FB3">
        <w:rPr>
          <w:rFonts w:asciiTheme="minorHAnsi" w:hAnsiTheme="minorHAnsi" w:cstheme="minorHAnsi"/>
          <w:i/>
          <w:sz w:val="14"/>
          <w:szCs w:val="16"/>
          <w:lang w:val="fr-FR"/>
        </w:rPr>
        <w:t xml:space="preserve">*AGB </w:t>
      </w:r>
      <w:r w:rsidRPr="00A92FB3">
        <w:rPr>
          <w:rFonts w:asciiTheme="minorHAnsi" w:hAnsiTheme="minorHAnsi" w:cstheme="minorHAnsi"/>
          <w:i/>
          <w:sz w:val="16"/>
          <w:szCs w:val="18"/>
          <w:lang w:val="fr-FR"/>
        </w:rPr>
        <w:t xml:space="preserve">: Organe de gouvernance approprié </w:t>
      </w:r>
      <w:r w:rsidR="003E2772" w:rsidRPr="00A92FB3">
        <w:rPr>
          <w:rFonts w:asciiTheme="minorHAnsi" w:hAnsiTheme="minorHAnsi" w:cstheme="minorHAnsi"/>
          <w:i/>
          <w:color w:val="365F91" w:themeColor="accent1" w:themeShade="BF"/>
          <w:sz w:val="16"/>
          <w:szCs w:val="18"/>
          <w:lang w:val="fr-FR"/>
        </w:rPr>
        <w:t xml:space="preserve">&lt; </w:t>
      </w:r>
      <w:r w:rsidRPr="00A92FB3">
        <w:rPr>
          <w:rFonts w:asciiTheme="minorHAnsi" w:hAnsiTheme="minorHAnsi" w:cstheme="minorHAnsi"/>
          <w:i/>
          <w:color w:val="365F91" w:themeColor="accent1" w:themeShade="BF"/>
          <w:sz w:val="16"/>
          <w:szCs w:val="18"/>
          <w:lang w:val="fr-FR"/>
        </w:rPr>
        <w:t>par exemple, pour les projets informatiques, il s'agit du comité de pilotage informatique&gt;.</w:t>
      </w:r>
    </w:p>
    <w:p w14:paraId="410714B4" w14:textId="77777777" w:rsidR="003C0D76" w:rsidRPr="00A92FB3" w:rsidRDefault="00225AF1">
      <w:pPr>
        <w:pStyle w:val="Text2"/>
        <w:rPr>
          <w:rFonts w:asciiTheme="minorHAnsi" w:hAnsiTheme="minorHAnsi" w:cstheme="minorHAnsi"/>
          <w:lang w:val="fr-FR"/>
        </w:rPr>
      </w:pPr>
      <w:r w:rsidRPr="00A92FB3">
        <w:rPr>
          <w:rFonts w:asciiTheme="minorHAnsi" w:hAnsiTheme="minorHAnsi" w:cstheme="minorHAnsi"/>
          <w:lang w:val="fr-FR"/>
        </w:rPr>
        <w:t xml:space="preserve">Les coordonnées de </w:t>
      </w:r>
      <w:r w:rsidR="003E2772" w:rsidRPr="00A92FB3">
        <w:rPr>
          <w:rFonts w:asciiTheme="minorHAnsi" w:hAnsiTheme="minorHAnsi" w:cstheme="minorHAnsi"/>
          <w:lang w:val="fr-FR"/>
        </w:rPr>
        <w:t xml:space="preserve">chacune des </w:t>
      </w:r>
      <w:r w:rsidR="00D8379C" w:rsidRPr="00A92FB3">
        <w:rPr>
          <w:rFonts w:asciiTheme="minorHAnsi" w:hAnsiTheme="minorHAnsi" w:cstheme="minorHAnsi"/>
          <w:lang w:val="fr-FR"/>
        </w:rPr>
        <w:t xml:space="preserve">parties prenantes ci-dessus sont </w:t>
      </w:r>
      <w:r w:rsidR="00D8379C" w:rsidRPr="00A92FB3">
        <w:rPr>
          <w:rFonts w:ascii="Calibri" w:hAnsi="Calibri"/>
          <w:lang w:val="fr-FR"/>
        </w:rPr>
        <w:t xml:space="preserve">documentées </w:t>
      </w:r>
      <w:r w:rsidRPr="00A92FB3">
        <w:rPr>
          <w:rFonts w:asciiTheme="minorHAnsi" w:hAnsiTheme="minorHAnsi" w:cstheme="minorHAnsi"/>
          <w:lang w:val="fr-FR"/>
        </w:rPr>
        <w:t xml:space="preserve">dans la </w:t>
      </w:r>
      <w:r w:rsidRPr="00A92FB3">
        <w:rPr>
          <w:rFonts w:asciiTheme="minorHAnsi" w:hAnsiTheme="minorHAnsi" w:cstheme="minorHAnsi"/>
          <w:i/>
          <w:lang w:val="fr-FR"/>
        </w:rPr>
        <w:t>matrice des parties prenantes du projet</w:t>
      </w:r>
      <w:r w:rsidRPr="00A92FB3">
        <w:rPr>
          <w:rFonts w:asciiTheme="minorHAnsi" w:hAnsiTheme="minorHAnsi" w:cstheme="minorHAnsi"/>
          <w:lang w:val="fr-FR"/>
        </w:rPr>
        <w:t>.</w:t>
      </w:r>
    </w:p>
    <w:p w14:paraId="47B20279" w14:textId="77777777" w:rsidR="003C0D76" w:rsidRPr="00A92FB3" w:rsidRDefault="00225AF1">
      <w:pPr>
        <w:rPr>
          <w:rFonts w:ascii="Calibri" w:hAnsi="Calibri"/>
          <w:lang w:val="fr-FR"/>
        </w:rPr>
      </w:pPr>
      <w:r w:rsidRPr="00A92FB3">
        <w:rPr>
          <w:rFonts w:ascii="Calibri" w:hAnsi="Calibri"/>
          <w:lang w:val="fr-FR"/>
        </w:rPr>
        <w:t xml:space="preserve">Le gestionnaire de projet (GP) est responsable de l'identification, de l'évaluation, de la gestion et du suivi des risques du projet, en consultant l'équipe de projet et d'autres parties prenantes, le cas échéant (par exemple, le comité de pilotage du projet (PSC), le propriétaire du projet (PO), le gestionnaire d'entreprise (BM), le fournisseur de solutions (SP) et les représentants des utilisateurs (UR). Le </w:t>
      </w:r>
      <w:r w:rsidR="007A65B1" w:rsidRPr="00A92FB3">
        <w:rPr>
          <w:rFonts w:ascii="Calibri" w:hAnsi="Calibri"/>
          <w:lang w:val="fr-FR"/>
        </w:rPr>
        <w:t xml:space="preserve">gestionnaire de projet (PM) </w:t>
      </w:r>
      <w:r w:rsidRPr="00A92FB3">
        <w:rPr>
          <w:rFonts w:ascii="Calibri" w:hAnsi="Calibri"/>
          <w:lang w:val="fr-FR"/>
        </w:rPr>
        <w:t xml:space="preserve">est également chargé d'affecter des ressources au processus de gestion des risques, avec l'approbation du </w:t>
      </w:r>
      <w:r w:rsidR="007A65B1" w:rsidRPr="00A92FB3">
        <w:rPr>
          <w:rFonts w:ascii="Calibri" w:hAnsi="Calibri"/>
          <w:lang w:val="fr-FR"/>
        </w:rPr>
        <w:t>propriétaire du projet (PO)</w:t>
      </w:r>
      <w:r w:rsidRPr="00A92FB3">
        <w:rPr>
          <w:rFonts w:ascii="Calibri" w:hAnsi="Calibri"/>
          <w:lang w:val="fr-FR"/>
        </w:rPr>
        <w:t xml:space="preserve">. </w:t>
      </w:r>
    </w:p>
    <w:p w14:paraId="1315C7EF" w14:textId="77777777" w:rsidR="003C0D76" w:rsidRPr="00A92FB3" w:rsidRDefault="00225AF1">
      <w:pPr>
        <w:rPr>
          <w:rFonts w:ascii="Calibri" w:hAnsi="Calibri"/>
          <w:lang w:val="fr-FR"/>
        </w:rPr>
      </w:pPr>
      <w:r w:rsidRPr="00A92FB3">
        <w:rPr>
          <w:rFonts w:ascii="Calibri" w:hAnsi="Calibri"/>
          <w:lang w:val="fr-FR"/>
        </w:rPr>
        <w:t xml:space="preserve">La planification des activités de gestion des risques est effectuée par le gestionnaire de projet </w:t>
      </w:r>
      <w:r w:rsidR="00BF1770" w:rsidRPr="00A92FB3">
        <w:rPr>
          <w:rFonts w:ascii="Calibri" w:hAnsi="Calibri"/>
          <w:lang w:val="fr-FR"/>
        </w:rPr>
        <w:t xml:space="preserve">(PM) </w:t>
      </w:r>
      <w:r w:rsidRPr="00A92FB3">
        <w:rPr>
          <w:rFonts w:ascii="Calibri" w:hAnsi="Calibri"/>
          <w:lang w:val="fr-FR"/>
        </w:rPr>
        <w:t xml:space="preserve">et documentée dans le </w:t>
      </w:r>
      <w:r w:rsidRPr="00A92FB3">
        <w:rPr>
          <w:rFonts w:ascii="Calibri" w:hAnsi="Calibri"/>
          <w:i/>
          <w:lang w:val="fr-FR"/>
        </w:rPr>
        <w:t>plan de gestion des risques</w:t>
      </w:r>
      <w:r w:rsidRPr="00A92FB3">
        <w:rPr>
          <w:rFonts w:ascii="Calibri" w:hAnsi="Calibri"/>
          <w:lang w:val="fr-FR"/>
        </w:rPr>
        <w:t>.</w:t>
      </w:r>
    </w:p>
    <w:p w14:paraId="45A3C57C"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Les nouveaux risques et actions connexes, ainsi que les modifications apportées aux risques ou actions identifiés, sont approuvés par le maître d'ouvrage (PO) et signalés au comité de pilotage du projet (PSC), conformément à la procédure d'escalade. </w:t>
      </w:r>
    </w:p>
    <w:p w14:paraId="36DBFF96" w14:textId="77777777" w:rsidR="003C0D76" w:rsidRPr="00A92FB3" w:rsidRDefault="00225AF1">
      <w:pPr>
        <w:spacing w:before="120"/>
        <w:rPr>
          <w:rFonts w:asciiTheme="minorHAnsi" w:hAnsiTheme="minorHAnsi" w:cstheme="minorHAnsi"/>
          <w:lang w:val="fr-FR"/>
        </w:rPr>
      </w:pPr>
      <w:r w:rsidRPr="00A92FB3">
        <w:rPr>
          <w:rFonts w:asciiTheme="minorHAnsi" w:hAnsiTheme="minorHAnsi" w:cstheme="minorHAnsi"/>
          <w:lang w:val="fr-FR"/>
        </w:rPr>
        <w:t xml:space="preserve">Les risques et les actions connexes seront transmis à d'autres organes de gouvernance, le cas échéant (par exemple, </w:t>
      </w:r>
      <w:r w:rsidRPr="00A92FB3">
        <w:rPr>
          <w:rFonts w:ascii="Calibri" w:hAnsi="Calibri"/>
          <w:color w:val="005828"/>
          <w:lang w:val="fr-FR"/>
        </w:rPr>
        <w:t xml:space="preserve">dans le cas de projets informatiques, au comité de pilotage informatique </w:t>
      </w:r>
      <w:r w:rsidR="00F47EAB" w:rsidRPr="00A92FB3">
        <w:rPr>
          <w:rFonts w:ascii="Calibri" w:hAnsi="Calibri"/>
          <w:color w:val="005828"/>
          <w:lang w:val="fr-FR"/>
        </w:rPr>
        <w:t>(</w:t>
      </w:r>
      <w:r w:rsidRPr="00A92FB3">
        <w:rPr>
          <w:rFonts w:ascii="Calibri" w:hAnsi="Calibri"/>
          <w:color w:val="005828"/>
          <w:lang w:val="fr-FR"/>
        </w:rPr>
        <w:t>ITSC</w:t>
      </w:r>
      <w:r w:rsidR="00F47EAB" w:rsidRPr="00A92FB3">
        <w:rPr>
          <w:rFonts w:ascii="Calibri" w:hAnsi="Calibri"/>
          <w:color w:val="005828"/>
          <w:lang w:val="fr-FR"/>
        </w:rPr>
        <w:t>)</w:t>
      </w:r>
      <w:r w:rsidRPr="00A92FB3">
        <w:rPr>
          <w:rFonts w:asciiTheme="minorHAnsi" w:hAnsiTheme="minorHAnsi" w:cstheme="minorHAnsi"/>
          <w:lang w:val="fr-FR"/>
        </w:rPr>
        <w:t xml:space="preserve">). Le comité de pilotage du projet </w:t>
      </w:r>
      <w:r w:rsidR="00F800F7" w:rsidRPr="00A92FB3">
        <w:rPr>
          <w:rFonts w:asciiTheme="minorHAnsi" w:hAnsiTheme="minorHAnsi" w:cstheme="minorHAnsi"/>
          <w:lang w:val="fr-FR"/>
        </w:rPr>
        <w:t xml:space="preserve">(PSC) </w:t>
      </w:r>
      <w:r w:rsidRPr="00A92FB3">
        <w:rPr>
          <w:rFonts w:asciiTheme="minorHAnsi" w:hAnsiTheme="minorHAnsi" w:cstheme="minorHAnsi"/>
          <w:lang w:val="fr-FR"/>
        </w:rPr>
        <w:t>et les autres organes de gouvernance valideront les risques et les actions identifiés, et planifieront d'autres actions, si nécessaire.</w:t>
      </w:r>
    </w:p>
    <w:p w14:paraId="30E8F9A8" w14:textId="77777777" w:rsidR="003C0D76" w:rsidRPr="00A92FB3" w:rsidRDefault="00225AF1">
      <w:pPr>
        <w:pStyle w:val="Heading1"/>
        <w:numPr>
          <w:ilvl w:val="0"/>
          <w:numId w:val="13"/>
        </w:numPr>
        <w:rPr>
          <w:bCs/>
          <w:szCs w:val="24"/>
          <w:lang w:val="fr-FR"/>
        </w:rPr>
      </w:pPr>
      <w:bookmarkStart w:id="8" w:name="_Toc368595366"/>
      <w:bookmarkStart w:id="9" w:name="_Toc181177666"/>
      <w:r w:rsidRPr="00A92FB3">
        <w:rPr>
          <w:bCs/>
          <w:szCs w:val="24"/>
          <w:lang w:val="fr-FR"/>
        </w:rPr>
        <w:t>Outils et techniques</w:t>
      </w:r>
      <w:bookmarkEnd w:id="8"/>
    </w:p>
    <w:p w14:paraId="74BE658A" w14:textId="77777777" w:rsidR="003C0D76" w:rsidRPr="00A92FB3" w:rsidRDefault="00225AF1">
      <w:pPr>
        <w:rPr>
          <w:rFonts w:ascii="Calibri" w:hAnsi="Calibri"/>
          <w:lang w:val="fr-FR"/>
        </w:rPr>
      </w:pPr>
      <w:r w:rsidRPr="00A92FB3">
        <w:rPr>
          <w:rFonts w:ascii="Calibri" w:hAnsi="Calibri"/>
          <w:lang w:val="fr-FR"/>
        </w:rPr>
        <w:t>Les techniques suivantes seront utilisées pour la gestion des risques :</w:t>
      </w:r>
    </w:p>
    <w:p w14:paraId="474A5239"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Examens de bureau ;</w:t>
      </w:r>
    </w:p>
    <w:p w14:paraId="09412E8D"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Questionnaires</w:t>
      </w:r>
      <w:r w:rsidRPr="00A92FB3">
        <w:rPr>
          <w:rStyle w:val="FootnoteReference"/>
          <w:rFonts w:asciiTheme="minorHAnsi" w:hAnsiTheme="minorHAnsi" w:cstheme="minorHAnsi"/>
          <w:lang w:val="fr-FR"/>
        </w:rPr>
        <w:footnoteReference w:id="2"/>
      </w:r>
      <w:r w:rsidRPr="00A92FB3">
        <w:rPr>
          <w:rFonts w:ascii="Calibri" w:hAnsi="Calibri"/>
          <w:color w:val="005828"/>
          <w:lang w:val="fr-FR"/>
        </w:rPr>
        <w:t xml:space="preserve"> ;</w:t>
      </w:r>
    </w:p>
    <w:p w14:paraId="24A38289"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Interviews ;</w:t>
      </w:r>
    </w:p>
    <w:p w14:paraId="2FD374CC"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Brainstorming ;</w:t>
      </w:r>
    </w:p>
    <w:p w14:paraId="5E348455"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Ateliers.</w:t>
      </w:r>
    </w:p>
    <w:p w14:paraId="1FC5A2FF"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w:t>
      </w:r>
    </w:p>
    <w:p w14:paraId="7C0ADC9C" w14:textId="7D9D4EBE" w:rsidR="003C0D76" w:rsidRPr="00A92FB3" w:rsidRDefault="00225AF1">
      <w:pPr>
        <w:rPr>
          <w:rFonts w:ascii="Calibri" w:hAnsi="Calibri"/>
          <w:color w:val="005828"/>
          <w:sz w:val="20"/>
          <w:lang w:val="fr-FR"/>
        </w:rPr>
      </w:pPr>
      <w:r w:rsidRPr="00A92FB3">
        <w:rPr>
          <w:rFonts w:ascii="Calibri" w:hAnsi="Calibri"/>
          <w:i/>
          <w:color w:val="1B6FB5"/>
          <w:sz w:val="20"/>
          <w:lang w:val="fr-FR"/>
        </w:rPr>
        <w:t>&lt;Veuillez personnaliser la liste ci-dessus en fonction des besoins de votre projet ou/et de votre organisation.</w:t>
      </w:r>
      <w:r w:rsidR="00B422E2">
        <w:rPr>
          <w:rFonts w:ascii="Calibri" w:hAnsi="Calibri"/>
          <w:i/>
          <w:color w:val="1B6FB5"/>
          <w:sz w:val="20"/>
          <w:lang w:val="fr-FR"/>
        </w:rPr>
        <w:t>&gt;</w:t>
      </w:r>
    </w:p>
    <w:p w14:paraId="47BE53EB" w14:textId="77777777" w:rsidR="003C0D76" w:rsidRPr="00A92FB3" w:rsidRDefault="00225AF1">
      <w:pPr>
        <w:rPr>
          <w:rFonts w:ascii="Calibri" w:hAnsi="Calibri"/>
          <w:lang w:val="fr-FR"/>
        </w:rPr>
      </w:pPr>
      <w:r w:rsidRPr="00A92FB3">
        <w:rPr>
          <w:rFonts w:ascii="Calibri" w:hAnsi="Calibri"/>
          <w:lang w:val="fr-FR"/>
        </w:rPr>
        <w:t xml:space="preserve">Les outils suivants seront </w:t>
      </w:r>
      <w:r w:rsidR="00B95CFF" w:rsidRPr="00A92FB3">
        <w:rPr>
          <w:rFonts w:ascii="Calibri" w:hAnsi="Calibri"/>
          <w:lang w:val="fr-FR"/>
        </w:rPr>
        <w:t xml:space="preserve">utilisés pour la </w:t>
      </w:r>
      <w:r w:rsidRPr="00A92FB3">
        <w:rPr>
          <w:rFonts w:ascii="Calibri" w:hAnsi="Calibri"/>
          <w:lang w:val="fr-FR"/>
        </w:rPr>
        <w:t xml:space="preserve">gestion des </w:t>
      </w:r>
      <w:r w:rsidR="00B95CFF" w:rsidRPr="00A92FB3">
        <w:rPr>
          <w:rFonts w:ascii="Calibri" w:hAnsi="Calibri"/>
          <w:lang w:val="fr-FR"/>
        </w:rPr>
        <w:t xml:space="preserve">risques </w:t>
      </w:r>
      <w:r w:rsidRPr="00A92FB3">
        <w:rPr>
          <w:rFonts w:ascii="Calibri" w:hAnsi="Calibri"/>
          <w:lang w:val="fr-FR"/>
        </w:rPr>
        <w:t>:</w:t>
      </w:r>
    </w:p>
    <w:p w14:paraId="6BA632F6"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Plan de gestion des risques ;</w:t>
      </w:r>
    </w:p>
    <w:p w14:paraId="61FE0A57"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Journal des risques ;</w:t>
      </w:r>
    </w:p>
    <w:p w14:paraId="69DF98EC"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Matrice des seuils d'évaluation des risques ;</w:t>
      </w:r>
    </w:p>
    <w:p w14:paraId="41FA9676"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w:t>
      </w:r>
    </w:p>
    <w:p w14:paraId="456B08F4" w14:textId="16E2C351" w:rsidR="003C0D76" w:rsidRPr="00A92FB3" w:rsidRDefault="00225AF1">
      <w:pPr>
        <w:rPr>
          <w:rFonts w:ascii="Calibri" w:hAnsi="Calibri"/>
          <w:lang w:val="fr-FR"/>
        </w:rPr>
      </w:pPr>
      <w:r w:rsidRPr="00A92FB3">
        <w:rPr>
          <w:rFonts w:ascii="Calibri" w:hAnsi="Calibri"/>
          <w:i/>
          <w:color w:val="1B6FB5"/>
          <w:sz w:val="20"/>
          <w:lang w:val="fr-FR"/>
        </w:rPr>
        <w:t>&lt;Veuillez personnaliser la liste ci-dessus en fonction des besoins de votre projet ou/et de votre organisation.</w:t>
      </w:r>
      <w:r w:rsidR="00B422E2">
        <w:rPr>
          <w:rFonts w:ascii="Calibri" w:hAnsi="Calibri"/>
          <w:i/>
          <w:color w:val="1B6FB5"/>
          <w:sz w:val="20"/>
          <w:lang w:val="fr-FR"/>
        </w:rPr>
        <w:t>&gt;</w:t>
      </w:r>
    </w:p>
    <w:p w14:paraId="36435B8C" w14:textId="77777777" w:rsidR="003C0D76" w:rsidRPr="00A92FB3" w:rsidRDefault="00225AF1">
      <w:pPr>
        <w:pStyle w:val="Heading2"/>
        <w:numPr>
          <w:ilvl w:val="1"/>
          <w:numId w:val="13"/>
        </w:numPr>
        <w:rPr>
          <w:lang w:val="fr-FR"/>
        </w:rPr>
      </w:pPr>
      <w:bookmarkStart w:id="10" w:name="_Toc368595367"/>
      <w:r w:rsidRPr="00A92FB3">
        <w:rPr>
          <w:lang w:val="fr-FR"/>
        </w:rPr>
        <w:lastRenderedPageBreak/>
        <w:t>Journal des risques</w:t>
      </w:r>
      <w:bookmarkEnd w:id="10"/>
    </w:p>
    <w:p w14:paraId="511BDAB5" w14:textId="77777777" w:rsidR="003C0D76" w:rsidRPr="00A92FB3" w:rsidRDefault="00225AF1">
      <w:pPr>
        <w:pStyle w:val="ListParagraph"/>
        <w:ind w:left="0"/>
        <w:rPr>
          <w:rFonts w:ascii="Calibri" w:hAnsi="Calibri"/>
          <w:lang w:val="fr-FR"/>
        </w:rPr>
      </w:pPr>
      <w:r w:rsidRPr="00A92FB3">
        <w:rPr>
          <w:rFonts w:ascii="Calibri" w:hAnsi="Calibri"/>
          <w:lang w:val="fr-FR"/>
        </w:rPr>
        <w:t xml:space="preserve">Le </w:t>
      </w:r>
      <w:r w:rsidRPr="00A92FB3">
        <w:rPr>
          <w:rFonts w:ascii="Calibri" w:hAnsi="Calibri"/>
          <w:i/>
          <w:lang w:val="fr-FR"/>
        </w:rPr>
        <w:t xml:space="preserve">journal des risques </w:t>
      </w:r>
      <w:r w:rsidRPr="00A92FB3">
        <w:rPr>
          <w:rFonts w:ascii="Calibri" w:hAnsi="Calibri"/>
          <w:lang w:val="fr-FR"/>
        </w:rPr>
        <w:t xml:space="preserve">du projet utilise le modèle de </w:t>
      </w:r>
      <w:r w:rsidRPr="00A92FB3">
        <w:rPr>
          <w:rFonts w:ascii="Calibri" w:hAnsi="Calibri"/>
          <w:i/>
          <w:lang w:val="fr-FR"/>
        </w:rPr>
        <w:t xml:space="preserve">journal des risques de </w:t>
      </w:r>
      <w:r w:rsidRPr="00A92FB3">
        <w:rPr>
          <w:rFonts w:ascii="Calibri" w:hAnsi="Calibri"/>
          <w:lang w:val="fr-FR"/>
        </w:rPr>
        <w:t>PM</w:t>
      </w:r>
      <w:r w:rsidRPr="00A92FB3">
        <w:rPr>
          <w:rFonts w:ascii="Calibri" w:hAnsi="Calibri"/>
          <w:vertAlign w:val="superscript"/>
          <w:lang w:val="fr-FR"/>
        </w:rPr>
        <w:t>2</w:t>
      </w:r>
      <w:r w:rsidRPr="00A92FB3">
        <w:rPr>
          <w:rFonts w:ascii="Calibri" w:hAnsi="Calibri"/>
          <w:lang w:val="fr-FR"/>
        </w:rPr>
        <w:t xml:space="preserve"> et aucune modification n'a été apportée à la structure, aux champs ou aux valeurs, comme suit :</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51"/>
        <w:gridCol w:w="6586"/>
      </w:tblGrid>
      <w:tr w:rsidR="006F0206" w:rsidRPr="00D60E01" w14:paraId="4C60D889" w14:textId="77777777" w:rsidTr="00CE5031">
        <w:trPr>
          <w:cantSplit/>
        </w:trPr>
        <w:tc>
          <w:tcPr>
            <w:tcW w:w="5000" w:type="pct"/>
            <w:gridSpan w:val="2"/>
            <w:shd w:val="clear" w:color="auto" w:fill="E6E6E6"/>
          </w:tcPr>
          <w:p w14:paraId="34A22B38" w14:textId="77777777" w:rsidR="003C0D76" w:rsidRPr="00A92FB3" w:rsidRDefault="00225AF1">
            <w:pPr>
              <w:spacing w:before="16" w:after="16"/>
              <w:jc w:val="left"/>
              <w:rPr>
                <w:rFonts w:asciiTheme="minorHAnsi" w:hAnsiTheme="minorHAnsi"/>
                <w:b/>
                <w:lang w:val="fr-FR"/>
              </w:rPr>
            </w:pPr>
            <w:r w:rsidRPr="00A92FB3">
              <w:rPr>
                <w:rFonts w:asciiTheme="minorHAnsi" w:hAnsiTheme="minorHAnsi"/>
                <w:b/>
                <w:lang w:val="fr-FR"/>
              </w:rPr>
              <w:t>Identification et description des risques</w:t>
            </w:r>
          </w:p>
        </w:tc>
      </w:tr>
      <w:tr w:rsidR="006F0206" w:rsidRPr="00D60E01" w14:paraId="361FD8F3" w14:textId="77777777" w:rsidTr="00CE5031">
        <w:trPr>
          <w:cantSplit/>
          <w:trHeight w:hRule="exact" w:val="340"/>
        </w:trPr>
        <w:tc>
          <w:tcPr>
            <w:tcW w:w="1328" w:type="pct"/>
          </w:tcPr>
          <w:p w14:paraId="3A5FEDC4"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ID</w:t>
            </w:r>
          </w:p>
        </w:tc>
        <w:tc>
          <w:tcPr>
            <w:tcW w:w="3672" w:type="pct"/>
          </w:tcPr>
          <w:p w14:paraId="0D31448F"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L'identifiant du risque. Il doit être numéroté de manière séquentielle.</w:t>
            </w:r>
          </w:p>
        </w:tc>
      </w:tr>
      <w:tr w:rsidR="006F0206" w:rsidRPr="00A92FB3" w14:paraId="72D7F21A" w14:textId="77777777" w:rsidTr="00CE5031">
        <w:trPr>
          <w:cantSplit/>
          <w:trHeight w:hRule="exact" w:val="641"/>
        </w:trPr>
        <w:tc>
          <w:tcPr>
            <w:tcW w:w="1328" w:type="pct"/>
          </w:tcPr>
          <w:p w14:paraId="7ED2A230"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Catégorie</w:t>
            </w:r>
          </w:p>
        </w:tc>
        <w:tc>
          <w:tcPr>
            <w:tcW w:w="3672" w:type="pct"/>
          </w:tcPr>
          <w:p w14:paraId="71A50950" w14:textId="77777777" w:rsidR="003C0D76" w:rsidRPr="00A92FB3" w:rsidRDefault="00225AF1">
            <w:pPr>
              <w:spacing w:before="16" w:after="16"/>
              <w:ind w:left="1418" w:hanging="1418"/>
              <w:jc w:val="left"/>
              <w:rPr>
                <w:rFonts w:asciiTheme="minorHAnsi" w:hAnsiTheme="minorHAnsi" w:cs="Calibri"/>
                <w:lang w:val="fr-FR"/>
              </w:rPr>
            </w:pPr>
            <w:r w:rsidRPr="00A92FB3">
              <w:rPr>
                <w:rFonts w:asciiTheme="minorHAnsi" w:hAnsiTheme="minorHAnsi" w:cs="Calibri"/>
                <w:lang w:val="fr-FR"/>
              </w:rPr>
              <w:t xml:space="preserve">Catégories de risques liées au domaine concerné par le risque (par exemple, affaires, informatique), </w:t>
            </w:r>
          </w:p>
          <w:p w14:paraId="63634842" w14:textId="77777777" w:rsidR="003C0D76" w:rsidRPr="00A92FB3" w:rsidRDefault="00225AF1">
            <w:pPr>
              <w:spacing w:before="16" w:after="16"/>
              <w:ind w:left="1418" w:hanging="1418"/>
              <w:jc w:val="left"/>
              <w:rPr>
                <w:rFonts w:asciiTheme="minorHAnsi" w:hAnsiTheme="minorHAnsi" w:cs="Calibri"/>
                <w:lang w:val="fr-FR"/>
              </w:rPr>
            </w:pPr>
            <w:r w:rsidRPr="00A92FB3">
              <w:rPr>
                <w:rFonts w:asciiTheme="minorHAnsi" w:hAnsiTheme="minorHAnsi" w:cs="Calibri"/>
                <w:lang w:val="fr-FR"/>
              </w:rPr>
              <w:t>People &amp; Organisation, External et Legal).</w:t>
            </w:r>
          </w:p>
        </w:tc>
      </w:tr>
      <w:tr w:rsidR="006F0206" w:rsidRPr="00D60E01" w14:paraId="141C21AE" w14:textId="77777777" w:rsidTr="00CE5031">
        <w:trPr>
          <w:cantSplit/>
          <w:trHeight w:hRule="exact" w:val="340"/>
        </w:trPr>
        <w:tc>
          <w:tcPr>
            <w:tcW w:w="1328" w:type="pct"/>
          </w:tcPr>
          <w:p w14:paraId="616FBF63"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Nom du risque</w:t>
            </w:r>
          </w:p>
        </w:tc>
        <w:tc>
          <w:tcPr>
            <w:tcW w:w="3672" w:type="pct"/>
          </w:tcPr>
          <w:p w14:paraId="170E2131" w14:textId="77777777" w:rsidR="003C0D76" w:rsidRPr="00A92FB3" w:rsidRDefault="00225AF1">
            <w:pPr>
              <w:spacing w:before="16" w:after="16"/>
              <w:ind w:left="1418" w:hanging="1418"/>
              <w:jc w:val="left"/>
              <w:rPr>
                <w:rFonts w:asciiTheme="minorHAnsi" w:hAnsiTheme="minorHAnsi" w:cs="Calibri"/>
                <w:lang w:val="fr-FR"/>
              </w:rPr>
            </w:pPr>
            <w:r w:rsidRPr="00A92FB3">
              <w:rPr>
                <w:rFonts w:asciiTheme="minorHAnsi" w:hAnsiTheme="minorHAnsi" w:cs="Calibri"/>
                <w:lang w:val="fr-FR"/>
              </w:rPr>
              <w:t>Un titre court pour le risque.</w:t>
            </w:r>
          </w:p>
        </w:tc>
      </w:tr>
      <w:tr w:rsidR="006F0206" w:rsidRPr="00D60E01" w14:paraId="25C411BA" w14:textId="77777777" w:rsidTr="00CE5031">
        <w:trPr>
          <w:cantSplit/>
          <w:trHeight w:hRule="exact" w:val="578"/>
        </w:trPr>
        <w:tc>
          <w:tcPr>
            <w:tcW w:w="1328" w:type="pct"/>
          </w:tcPr>
          <w:p w14:paraId="1644D1A0"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Description et détails du risque</w:t>
            </w:r>
          </w:p>
        </w:tc>
        <w:tc>
          <w:tcPr>
            <w:tcW w:w="3672" w:type="pct"/>
          </w:tcPr>
          <w:p w14:paraId="692AB08D"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Une description du risque qui peut survenir dans le projet et de ses causes. Le type de problèmes que le risque entraînera et les dépendances du risque.</w:t>
            </w:r>
          </w:p>
        </w:tc>
      </w:tr>
      <w:tr w:rsidR="006F0206" w:rsidRPr="00D60E01" w14:paraId="2A2680F5" w14:textId="77777777" w:rsidTr="00B422E2">
        <w:trPr>
          <w:cantSplit/>
          <w:trHeight w:hRule="exact" w:val="4158"/>
        </w:trPr>
        <w:tc>
          <w:tcPr>
            <w:tcW w:w="1328" w:type="pct"/>
          </w:tcPr>
          <w:p w14:paraId="6DE8D3C0"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Statut</w:t>
            </w:r>
          </w:p>
        </w:tc>
        <w:tc>
          <w:tcPr>
            <w:tcW w:w="3672" w:type="pct"/>
          </w:tcPr>
          <w:p w14:paraId="18105C05"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L'état de risque peut être l'un des suivants :</w:t>
            </w:r>
          </w:p>
          <w:p w14:paraId="46A6FB9D"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Proposé : </w:t>
            </w:r>
            <w:r w:rsidRPr="00A92FB3">
              <w:rPr>
                <w:rFonts w:asciiTheme="minorHAnsi" w:hAnsiTheme="minorHAnsi" w:cs="Calibri"/>
                <w:lang w:val="fr-FR"/>
              </w:rPr>
              <w:t>il s'agit du statut initial. Utilisez-le pendant que le risque est identifié.</w:t>
            </w:r>
          </w:p>
          <w:p w14:paraId="0F0FA109"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Enquêter : </w:t>
            </w:r>
            <w:r w:rsidRPr="00A92FB3">
              <w:rPr>
                <w:rFonts w:asciiTheme="minorHAnsi" w:hAnsiTheme="minorHAnsi" w:cs="Calibri"/>
                <w:lang w:val="fr-FR"/>
              </w:rPr>
              <w:t>utilisez cette option pour lancer une enquête. Pour cela, un enquêteur doit être sélectionné et une tâche doit être assignée.</w:t>
            </w:r>
          </w:p>
          <w:p w14:paraId="65A1986E"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Attente de l'approbation : </w:t>
            </w:r>
            <w:r w:rsidRPr="00A92FB3">
              <w:rPr>
                <w:rFonts w:asciiTheme="minorHAnsi" w:hAnsiTheme="minorHAnsi" w:cs="Calibri"/>
                <w:lang w:val="fr-FR"/>
              </w:rPr>
              <w:t>utilisez cette option pour lancer l'approbation. Avant de le faire, assurez-vous que l'enquête est complète et que les estimations indiquées sont correctes.</w:t>
            </w:r>
          </w:p>
          <w:p w14:paraId="03619CB7"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Approuvé : </w:t>
            </w:r>
            <w:r w:rsidRPr="00A92FB3">
              <w:rPr>
                <w:rFonts w:asciiTheme="minorHAnsi" w:hAnsiTheme="minorHAnsi" w:cs="Calibri"/>
                <w:lang w:val="fr-FR"/>
              </w:rPr>
              <w:t>ce statut est activé lorsque le processus d'approbation est terminé avec succès.</w:t>
            </w:r>
          </w:p>
          <w:p w14:paraId="52C5C968"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Rejeté : </w:t>
            </w:r>
            <w:r w:rsidRPr="00A92FB3">
              <w:rPr>
                <w:rFonts w:asciiTheme="minorHAnsi" w:hAnsiTheme="minorHAnsi" w:cs="Calibri"/>
                <w:lang w:val="fr-FR"/>
              </w:rPr>
              <w:t>ce statut est attribué lorsque le processus d'approbation aboutit à un rejet.</w:t>
            </w:r>
          </w:p>
          <w:p w14:paraId="08CC8C14"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b/>
                <w:lang w:val="fr-FR"/>
              </w:rPr>
              <w:t xml:space="preserve">Fermé : </w:t>
            </w:r>
            <w:r w:rsidRPr="00A92FB3">
              <w:rPr>
                <w:rFonts w:asciiTheme="minorHAnsi" w:hAnsiTheme="minorHAnsi" w:cs="Calibri"/>
                <w:lang w:val="fr-FR"/>
              </w:rPr>
              <w:t>ce statut est attribué lorsque le risque a été géré (par exemple, des actions d'atténuation ont été mises en œuvre) et qu'il ne constitue plus un risque pour le projet.</w:t>
            </w:r>
          </w:p>
        </w:tc>
      </w:tr>
      <w:tr w:rsidR="006F0206" w:rsidRPr="00D60E01" w14:paraId="7832D000" w14:textId="77777777" w:rsidTr="00CE5031">
        <w:trPr>
          <w:cantSplit/>
          <w:trHeight w:hRule="exact" w:val="278"/>
        </w:trPr>
        <w:tc>
          <w:tcPr>
            <w:tcW w:w="1328" w:type="pct"/>
          </w:tcPr>
          <w:p w14:paraId="222DF87E"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Identifié par</w:t>
            </w:r>
          </w:p>
        </w:tc>
        <w:tc>
          <w:tcPr>
            <w:tcW w:w="3672" w:type="pct"/>
          </w:tcPr>
          <w:p w14:paraId="58A2CA2C" w14:textId="77777777" w:rsidR="003C0D76" w:rsidRPr="00A92FB3" w:rsidRDefault="00225AF1">
            <w:pPr>
              <w:tabs>
                <w:tab w:val="left" w:pos="1096"/>
              </w:tabs>
              <w:spacing w:before="16" w:after="16"/>
              <w:jc w:val="left"/>
              <w:rPr>
                <w:rFonts w:asciiTheme="minorHAnsi" w:hAnsiTheme="minorHAnsi" w:cs="Calibri"/>
                <w:lang w:val="fr-FR"/>
              </w:rPr>
            </w:pPr>
            <w:r w:rsidRPr="00A92FB3">
              <w:rPr>
                <w:rFonts w:asciiTheme="minorHAnsi" w:hAnsiTheme="minorHAnsi" w:cs="Calibri"/>
                <w:lang w:val="fr-FR"/>
              </w:rPr>
              <w:t>La personne qui identifie le risque.</w:t>
            </w:r>
          </w:p>
        </w:tc>
      </w:tr>
      <w:tr w:rsidR="006F0206" w:rsidRPr="00D60E01" w14:paraId="37601C40" w14:textId="77777777" w:rsidTr="00CE5031">
        <w:trPr>
          <w:cantSplit/>
          <w:trHeight w:hRule="exact" w:val="298"/>
        </w:trPr>
        <w:tc>
          <w:tcPr>
            <w:tcW w:w="1328" w:type="pct"/>
          </w:tcPr>
          <w:p w14:paraId="50627DEB"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Date d'identification</w:t>
            </w:r>
          </w:p>
        </w:tc>
        <w:tc>
          <w:tcPr>
            <w:tcW w:w="3672" w:type="pct"/>
          </w:tcPr>
          <w:p w14:paraId="6D858C31"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La date à laquelle le risque a été identifié.</w:t>
            </w:r>
          </w:p>
        </w:tc>
      </w:tr>
      <w:tr w:rsidR="006F0206" w:rsidRPr="00A92FB3" w14:paraId="1B55BF10" w14:textId="77777777" w:rsidTr="00CE5031">
        <w:trPr>
          <w:cantSplit/>
        </w:trPr>
        <w:tc>
          <w:tcPr>
            <w:tcW w:w="5000" w:type="pct"/>
            <w:gridSpan w:val="2"/>
            <w:shd w:val="clear" w:color="auto" w:fill="D9D9D9"/>
          </w:tcPr>
          <w:p w14:paraId="7D28A52E" w14:textId="77777777" w:rsidR="003C0D76" w:rsidRPr="00A92FB3" w:rsidRDefault="00225AF1">
            <w:pPr>
              <w:spacing w:before="16" w:after="16"/>
              <w:jc w:val="left"/>
              <w:rPr>
                <w:rFonts w:asciiTheme="minorHAnsi" w:hAnsiTheme="minorHAnsi"/>
                <w:b/>
                <w:lang w:val="fr-FR"/>
              </w:rPr>
            </w:pPr>
            <w:r w:rsidRPr="00A92FB3">
              <w:rPr>
                <w:rFonts w:asciiTheme="minorHAnsi" w:hAnsiTheme="minorHAnsi"/>
                <w:b/>
                <w:lang w:val="fr-FR"/>
              </w:rPr>
              <w:t>Évaluation des risques</w:t>
            </w:r>
          </w:p>
        </w:tc>
      </w:tr>
      <w:tr w:rsidR="006F0206" w:rsidRPr="00D60E01" w14:paraId="3DB121AD" w14:textId="77777777" w:rsidTr="00CE5031">
        <w:trPr>
          <w:cantSplit/>
        </w:trPr>
        <w:tc>
          <w:tcPr>
            <w:tcW w:w="1328" w:type="pct"/>
          </w:tcPr>
          <w:p w14:paraId="438F8B46"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Probabilité</w:t>
            </w:r>
          </w:p>
        </w:tc>
        <w:tc>
          <w:tcPr>
            <w:tcW w:w="3672" w:type="pct"/>
          </w:tcPr>
          <w:p w14:paraId="74DEDAB0" w14:textId="77777777" w:rsidR="003C0D76" w:rsidRPr="00A92FB3" w:rsidRDefault="00225AF1">
            <w:pPr>
              <w:keepNext/>
              <w:spacing w:before="16" w:after="16"/>
              <w:jc w:val="left"/>
              <w:rPr>
                <w:rFonts w:asciiTheme="minorHAnsi" w:hAnsiTheme="minorHAnsi" w:cs="Calibri"/>
                <w:lang w:val="fr-FR"/>
              </w:rPr>
            </w:pPr>
            <w:r w:rsidRPr="00A92FB3">
              <w:rPr>
                <w:rFonts w:asciiTheme="minorHAnsi" w:hAnsiTheme="minorHAnsi" w:cs="Calibri"/>
                <w:lang w:val="fr-FR"/>
              </w:rPr>
              <w:t>Une valeur numérique indiquant l'estimation de la probabilité que le risque se produise. Les valeurs possibles sont :</w:t>
            </w:r>
          </w:p>
          <w:p w14:paraId="24787F1C" w14:textId="77777777" w:rsidR="003C0D76" w:rsidRPr="00A92FB3" w:rsidRDefault="00225AF1">
            <w:pPr>
              <w:rPr>
                <w:rFonts w:asciiTheme="minorHAnsi" w:hAnsiTheme="minorHAnsi"/>
                <w:b/>
                <w:lang w:val="fr-FR"/>
              </w:rPr>
            </w:pPr>
            <w:r w:rsidRPr="00A92FB3">
              <w:rPr>
                <w:rFonts w:asciiTheme="minorHAnsi" w:eastAsia="SimSun" w:hAnsiTheme="minorHAnsi" w:cs="Calibri"/>
                <w:b/>
                <w:iCs/>
                <w:szCs w:val="21"/>
                <w:lang w:val="fr-FR" w:eastAsia="zh-CN"/>
              </w:rPr>
              <w:t>5=très élevé</w:t>
            </w:r>
            <w:r w:rsidRPr="00A92FB3">
              <w:rPr>
                <w:rFonts w:asciiTheme="minorHAnsi" w:hAnsiTheme="minorHAnsi"/>
                <w:b/>
                <w:lang w:val="fr-FR" w:eastAsia="zh-CN"/>
              </w:rPr>
              <w:t xml:space="preserve">, 4=élevé, 3=moyen, 2=faible, 1=très </w:t>
            </w:r>
            <w:r w:rsidRPr="00A92FB3" w:rsidDel="00C10690">
              <w:rPr>
                <w:rFonts w:asciiTheme="minorHAnsi" w:hAnsiTheme="minorHAnsi" w:cs="Calibri"/>
                <w:b/>
                <w:lang w:val="fr-FR"/>
              </w:rPr>
              <w:t xml:space="preserve">faible </w:t>
            </w:r>
          </w:p>
        </w:tc>
      </w:tr>
      <w:tr w:rsidR="006F0206" w:rsidRPr="00D60E01" w14:paraId="55F02577" w14:textId="77777777" w:rsidTr="00CE5031">
        <w:trPr>
          <w:cantSplit/>
          <w:trHeight w:val="299"/>
        </w:trPr>
        <w:tc>
          <w:tcPr>
            <w:tcW w:w="1328" w:type="pct"/>
          </w:tcPr>
          <w:p w14:paraId="4F65AEC8"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Impact</w:t>
            </w:r>
          </w:p>
        </w:tc>
        <w:tc>
          <w:tcPr>
            <w:tcW w:w="3672" w:type="pct"/>
          </w:tcPr>
          <w:p w14:paraId="0AEF0CB2" w14:textId="77777777" w:rsidR="003C0D76" w:rsidRPr="00A92FB3" w:rsidRDefault="00225AF1">
            <w:pPr>
              <w:keepNext/>
              <w:spacing w:before="16" w:after="16"/>
              <w:jc w:val="left"/>
              <w:rPr>
                <w:rFonts w:asciiTheme="minorHAnsi" w:hAnsiTheme="minorHAnsi" w:cs="Calibri"/>
                <w:lang w:val="fr-FR"/>
              </w:rPr>
            </w:pPr>
            <w:r w:rsidRPr="00A92FB3">
              <w:rPr>
                <w:rFonts w:asciiTheme="minorHAnsi" w:hAnsiTheme="minorHAnsi" w:cs="Calibri"/>
                <w:lang w:val="fr-FR"/>
              </w:rPr>
              <w:t>Une valeur numérique indiquant la gravité de l'impact du risque (s'il se produit). Les valeurs possibles sont les suivantes :</w:t>
            </w:r>
          </w:p>
          <w:p w14:paraId="0FC6BA92" w14:textId="77777777" w:rsidR="003C0D76" w:rsidRPr="00A92FB3" w:rsidRDefault="00225AF1">
            <w:pPr>
              <w:keepNext/>
              <w:spacing w:before="16" w:after="16"/>
              <w:jc w:val="left"/>
              <w:rPr>
                <w:rFonts w:asciiTheme="minorHAnsi" w:hAnsiTheme="minorHAnsi" w:cs="Calibri"/>
                <w:b/>
                <w:lang w:val="fr-FR"/>
              </w:rPr>
            </w:pPr>
            <w:r w:rsidRPr="00A92FB3">
              <w:rPr>
                <w:rFonts w:asciiTheme="minorHAnsi" w:eastAsia="SimSun" w:hAnsiTheme="minorHAnsi" w:cs="Calibri"/>
                <w:b/>
                <w:iCs/>
                <w:szCs w:val="21"/>
                <w:lang w:val="fr-FR" w:eastAsia="zh-CN"/>
              </w:rPr>
              <w:t>5=très élevé</w:t>
            </w:r>
            <w:r w:rsidRPr="00A92FB3">
              <w:rPr>
                <w:rFonts w:asciiTheme="minorHAnsi" w:hAnsiTheme="minorHAnsi"/>
                <w:b/>
                <w:lang w:val="fr-FR" w:eastAsia="zh-CN"/>
              </w:rPr>
              <w:t xml:space="preserve">, 4=élevé, 3=moyen, 2=faible, 1=très </w:t>
            </w:r>
            <w:r w:rsidRPr="00A92FB3" w:rsidDel="00C10690">
              <w:rPr>
                <w:rFonts w:asciiTheme="minorHAnsi" w:hAnsiTheme="minorHAnsi" w:cs="Calibri"/>
                <w:b/>
                <w:lang w:val="fr-FR"/>
              </w:rPr>
              <w:t xml:space="preserve">faible </w:t>
            </w:r>
          </w:p>
        </w:tc>
      </w:tr>
      <w:tr w:rsidR="006F0206" w:rsidRPr="00D60E01" w14:paraId="6294B96A" w14:textId="77777777" w:rsidTr="00CE5031">
        <w:trPr>
          <w:cantSplit/>
        </w:trPr>
        <w:tc>
          <w:tcPr>
            <w:tcW w:w="1328" w:type="pct"/>
          </w:tcPr>
          <w:p w14:paraId="78DA296F"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Niveau de risque (L*I)</w:t>
            </w:r>
          </w:p>
        </w:tc>
        <w:tc>
          <w:tcPr>
            <w:tcW w:w="3672" w:type="pct"/>
          </w:tcPr>
          <w:p w14:paraId="6474740B"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Le niveau de risque est le produit de la probabilité et de l'impact (</w:t>
            </w:r>
            <w:r w:rsidRPr="00A92FB3">
              <w:rPr>
                <w:rFonts w:asciiTheme="minorHAnsi" w:hAnsiTheme="minorHAnsi" w:cs="Calibri"/>
                <w:b/>
                <w:lang w:val="fr-FR"/>
              </w:rPr>
              <w:t>RL=L*I</w:t>
            </w:r>
            <w:r w:rsidRPr="00A92FB3">
              <w:rPr>
                <w:rFonts w:asciiTheme="minorHAnsi" w:hAnsiTheme="minorHAnsi" w:cs="Calibri"/>
                <w:lang w:val="fr-FR"/>
              </w:rPr>
              <w:t>).</w:t>
            </w:r>
          </w:p>
        </w:tc>
      </w:tr>
      <w:tr w:rsidR="006F0206" w:rsidRPr="00D60E01" w14:paraId="2A4FD941" w14:textId="77777777" w:rsidTr="00CE5031">
        <w:trPr>
          <w:cantSplit/>
          <w:trHeight w:val="70"/>
        </w:trPr>
        <w:tc>
          <w:tcPr>
            <w:tcW w:w="1328" w:type="pct"/>
            <w:tcBorders>
              <w:bottom w:val="single" w:sz="4" w:space="0" w:color="808080"/>
            </w:tcBorders>
          </w:tcPr>
          <w:p w14:paraId="7E99F52A"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Propriétaire du risque</w:t>
            </w:r>
          </w:p>
        </w:tc>
        <w:tc>
          <w:tcPr>
            <w:tcW w:w="3672" w:type="pct"/>
            <w:tcBorders>
              <w:bottom w:val="single" w:sz="4" w:space="0" w:color="808080"/>
            </w:tcBorders>
          </w:tcPr>
          <w:p w14:paraId="735F4E68"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La personne responsable de la gestion et du suivi de ce risque.</w:t>
            </w:r>
          </w:p>
        </w:tc>
      </w:tr>
      <w:tr w:rsidR="006F0206" w:rsidRPr="00D60E01" w14:paraId="208DCEB9" w14:textId="77777777" w:rsidTr="00CE5031">
        <w:trPr>
          <w:cantSplit/>
          <w:trHeight w:val="70"/>
        </w:trPr>
        <w:tc>
          <w:tcPr>
            <w:tcW w:w="1328" w:type="pct"/>
            <w:tcBorders>
              <w:bottom w:val="single" w:sz="4" w:space="0" w:color="808080"/>
            </w:tcBorders>
          </w:tcPr>
          <w:p w14:paraId="544E54A0"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Escalade</w:t>
            </w:r>
          </w:p>
        </w:tc>
        <w:tc>
          <w:tcPr>
            <w:tcW w:w="3672" w:type="pct"/>
            <w:tcBorders>
              <w:bottom w:val="single" w:sz="4" w:space="0" w:color="808080"/>
            </w:tcBorders>
          </w:tcPr>
          <w:p w14:paraId="5C1158F0"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 xml:space="preserve">À transmettre aux couches dirigeantes ou directrices : </w:t>
            </w:r>
            <w:r w:rsidRPr="00A92FB3">
              <w:rPr>
                <w:rFonts w:asciiTheme="minorHAnsi" w:hAnsiTheme="minorHAnsi" w:cs="Calibri"/>
                <w:b/>
                <w:lang w:val="fr-FR"/>
              </w:rPr>
              <w:t xml:space="preserve">Oui </w:t>
            </w:r>
            <w:r w:rsidRPr="00A92FB3">
              <w:rPr>
                <w:rFonts w:asciiTheme="minorHAnsi" w:hAnsiTheme="minorHAnsi" w:cs="Calibri"/>
                <w:lang w:val="fr-FR"/>
              </w:rPr>
              <w:t xml:space="preserve">ou </w:t>
            </w:r>
            <w:r w:rsidRPr="00A92FB3">
              <w:rPr>
                <w:rFonts w:asciiTheme="minorHAnsi" w:hAnsiTheme="minorHAnsi" w:cs="Calibri"/>
                <w:b/>
                <w:lang w:val="fr-FR"/>
              </w:rPr>
              <w:t>Non</w:t>
            </w:r>
            <w:r w:rsidRPr="00A92FB3">
              <w:rPr>
                <w:rFonts w:asciiTheme="minorHAnsi" w:hAnsiTheme="minorHAnsi" w:cs="Calibri"/>
                <w:lang w:val="fr-FR"/>
              </w:rPr>
              <w:t>.</w:t>
            </w:r>
          </w:p>
        </w:tc>
      </w:tr>
      <w:tr w:rsidR="006F0206" w:rsidRPr="00A92FB3" w14:paraId="6EB1FE0F" w14:textId="77777777" w:rsidTr="00CE5031">
        <w:trPr>
          <w:cantSplit/>
        </w:trPr>
        <w:tc>
          <w:tcPr>
            <w:tcW w:w="5000" w:type="pct"/>
            <w:gridSpan w:val="2"/>
            <w:shd w:val="clear" w:color="auto" w:fill="D9D9D9"/>
          </w:tcPr>
          <w:p w14:paraId="7B405962" w14:textId="77777777" w:rsidR="003C0D76" w:rsidRPr="00A92FB3" w:rsidRDefault="00225AF1">
            <w:pPr>
              <w:keepNext/>
              <w:spacing w:before="16" w:after="16"/>
              <w:jc w:val="left"/>
              <w:rPr>
                <w:rFonts w:asciiTheme="minorHAnsi" w:hAnsiTheme="minorHAnsi"/>
                <w:b/>
                <w:lang w:val="fr-FR"/>
              </w:rPr>
            </w:pPr>
            <w:r w:rsidRPr="00A92FB3">
              <w:rPr>
                <w:rFonts w:asciiTheme="minorHAnsi" w:hAnsiTheme="minorHAnsi"/>
                <w:b/>
                <w:lang w:val="fr-FR"/>
              </w:rPr>
              <w:lastRenderedPageBreak/>
              <w:t>Réponse aux risques</w:t>
            </w:r>
          </w:p>
        </w:tc>
      </w:tr>
      <w:tr w:rsidR="006F0206" w:rsidRPr="00D60E01" w14:paraId="1144C62E" w14:textId="77777777" w:rsidTr="00CE5031">
        <w:trPr>
          <w:cantSplit/>
        </w:trPr>
        <w:tc>
          <w:tcPr>
            <w:tcW w:w="1328" w:type="pct"/>
          </w:tcPr>
          <w:p w14:paraId="3D6C7039" w14:textId="77777777" w:rsidR="003C0D76" w:rsidRPr="00A92FB3" w:rsidRDefault="00225AF1">
            <w:pPr>
              <w:spacing w:before="16" w:after="16"/>
              <w:jc w:val="left"/>
              <w:rPr>
                <w:rFonts w:asciiTheme="minorHAnsi" w:hAnsiTheme="minorHAnsi" w:cs="Calibri"/>
                <w:szCs w:val="21"/>
                <w:lang w:val="fr-FR"/>
              </w:rPr>
            </w:pPr>
            <w:r w:rsidRPr="00A92FB3">
              <w:rPr>
                <w:rFonts w:asciiTheme="minorHAnsi" w:hAnsiTheme="minorHAnsi" w:cs="Calibri"/>
                <w:szCs w:val="21"/>
                <w:lang w:val="fr-FR"/>
              </w:rPr>
              <w:t>Stratégie de réponse aux risques</w:t>
            </w:r>
          </w:p>
        </w:tc>
        <w:tc>
          <w:tcPr>
            <w:tcW w:w="3672" w:type="pct"/>
          </w:tcPr>
          <w:p w14:paraId="041A0E68"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szCs w:val="21"/>
                <w:lang w:val="fr-FR"/>
              </w:rPr>
              <w:t xml:space="preserve">Les stratégies disponibles pour faire face aux risques identifiés sont les suivantes : </w:t>
            </w:r>
          </w:p>
          <w:p w14:paraId="76A75B22"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b/>
                <w:szCs w:val="21"/>
                <w:lang w:val="fr-FR"/>
              </w:rPr>
              <w:t xml:space="preserve">- Éviter : </w:t>
            </w:r>
            <w:r w:rsidRPr="00A92FB3">
              <w:rPr>
                <w:rFonts w:asciiTheme="minorHAnsi" w:hAnsiTheme="minorHAnsi" w:cs="Calibri"/>
                <w:szCs w:val="21"/>
                <w:lang w:val="fr-FR"/>
              </w:rPr>
              <w:t>éviter le risque, en faisant en sorte que le projet ou le plan de projet contourne les conditions ou les activités qui introduisent le risque ;</w:t>
            </w:r>
          </w:p>
          <w:p w14:paraId="0D601FC4"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b/>
                <w:szCs w:val="21"/>
                <w:lang w:val="fr-FR"/>
              </w:rPr>
              <w:t xml:space="preserve">- Réduire : </w:t>
            </w:r>
            <w:r w:rsidRPr="00A92FB3">
              <w:rPr>
                <w:rFonts w:asciiTheme="minorHAnsi" w:hAnsiTheme="minorHAnsi" w:cs="Calibri"/>
                <w:szCs w:val="21"/>
                <w:lang w:val="fr-FR"/>
              </w:rPr>
              <w:t>atténuation ou réduction des risques par la mise en œuvre proactive d'activités de réduction des risques ;</w:t>
            </w:r>
          </w:p>
          <w:p w14:paraId="3BAF51C8"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b/>
                <w:szCs w:val="21"/>
                <w:lang w:val="fr-FR"/>
              </w:rPr>
              <w:t xml:space="preserve">- Accepter : </w:t>
            </w:r>
            <w:r w:rsidRPr="00A92FB3">
              <w:rPr>
                <w:rFonts w:asciiTheme="minorHAnsi" w:hAnsiTheme="minorHAnsi" w:cs="Calibri"/>
                <w:szCs w:val="21"/>
                <w:lang w:val="fr-FR"/>
              </w:rPr>
              <w:t>acceptation du risque. Dans ce cas, des plans d'urgence peuvent également être définis au cas où le risque se produirait (acceptation active) ;</w:t>
            </w:r>
          </w:p>
          <w:p w14:paraId="4FE14C9B"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b/>
                <w:szCs w:val="21"/>
                <w:lang w:val="fr-FR"/>
              </w:rPr>
              <w:t xml:space="preserve">- Transfert/partage : </w:t>
            </w:r>
            <w:r w:rsidRPr="00A92FB3">
              <w:rPr>
                <w:rFonts w:asciiTheme="minorHAnsi" w:hAnsiTheme="minorHAnsi" w:cs="Calibri"/>
                <w:szCs w:val="21"/>
                <w:lang w:val="fr-FR"/>
              </w:rPr>
              <w:t>transférer ou partager un risque avec d'autres entités, par exemple par le biais d'assurances, de sous-traitance, etc.</w:t>
            </w:r>
          </w:p>
        </w:tc>
      </w:tr>
      <w:tr w:rsidR="006F0206" w:rsidRPr="00D60E01" w14:paraId="171877F5" w14:textId="77777777" w:rsidTr="00CE5031">
        <w:trPr>
          <w:cantSplit/>
        </w:trPr>
        <w:tc>
          <w:tcPr>
            <w:tcW w:w="1328" w:type="pct"/>
          </w:tcPr>
          <w:p w14:paraId="16738D75" w14:textId="77777777" w:rsidR="003C0D76" w:rsidRPr="00A92FB3" w:rsidRDefault="00225AF1">
            <w:pPr>
              <w:spacing w:before="16" w:after="16"/>
              <w:jc w:val="left"/>
              <w:rPr>
                <w:rFonts w:asciiTheme="minorHAnsi" w:hAnsiTheme="minorHAnsi" w:cs="Calibri"/>
                <w:szCs w:val="21"/>
                <w:lang w:val="fr-FR"/>
              </w:rPr>
            </w:pPr>
            <w:r w:rsidRPr="00A92FB3">
              <w:rPr>
                <w:rFonts w:asciiTheme="minorHAnsi" w:hAnsiTheme="minorHAnsi" w:cs="Calibri"/>
                <w:szCs w:val="21"/>
                <w:lang w:val="fr-FR"/>
              </w:rPr>
              <w:t>Détails de l'action (effort et responsable)</w:t>
            </w:r>
          </w:p>
        </w:tc>
        <w:tc>
          <w:tcPr>
            <w:tcW w:w="3672" w:type="pct"/>
          </w:tcPr>
          <w:p w14:paraId="6A068490" w14:textId="77777777" w:rsidR="003C0D76" w:rsidRPr="00A92FB3" w:rsidRDefault="00225AF1">
            <w:pPr>
              <w:keepNext/>
              <w:spacing w:before="16" w:after="16"/>
              <w:jc w:val="left"/>
              <w:rPr>
                <w:rFonts w:asciiTheme="minorHAnsi" w:hAnsiTheme="minorHAnsi" w:cs="Calibri"/>
                <w:szCs w:val="21"/>
                <w:lang w:val="fr-FR"/>
              </w:rPr>
            </w:pPr>
            <w:r w:rsidRPr="00A92FB3">
              <w:rPr>
                <w:rFonts w:asciiTheme="minorHAnsi" w:hAnsiTheme="minorHAnsi" w:cs="Calibri"/>
                <w:szCs w:val="21"/>
                <w:lang w:val="fr-FR"/>
              </w:rPr>
              <w:t>Description de l'action : objectif de l'action, champ d'application, éléments livrables, personne responsable et estimation des efforts à fournir.</w:t>
            </w:r>
          </w:p>
        </w:tc>
      </w:tr>
      <w:tr w:rsidR="006F0206" w:rsidRPr="00D60E01" w14:paraId="5039C95E" w14:textId="77777777" w:rsidTr="00CE5031">
        <w:trPr>
          <w:cantSplit/>
        </w:trPr>
        <w:tc>
          <w:tcPr>
            <w:tcW w:w="1328" w:type="pct"/>
          </w:tcPr>
          <w:p w14:paraId="20BEBE35" w14:textId="77777777" w:rsidR="003C0D76" w:rsidRPr="00A92FB3" w:rsidRDefault="00225AF1">
            <w:pPr>
              <w:spacing w:before="16" w:after="16"/>
              <w:jc w:val="left"/>
              <w:rPr>
                <w:rFonts w:asciiTheme="minorHAnsi" w:hAnsiTheme="minorHAnsi" w:cs="Calibri"/>
                <w:szCs w:val="21"/>
                <w:lang w:val="fr-FR"/>
              </w:rPr>
            </w:pPr>
            <w:r w:rsidRPr="00A92FB3">
              <w:rPr>
                <w:rFonts w:asciiTheme="minorHAnsi" w:hAnsiTheme="minorHAnsi" w:cs="Calibri"/>
                <w:szCs w:val="21"/>
                <w:lang w:val="fr-FR"/>
              </w:rPr>
              <w:t>Date cible</w:t>
            </w:r>
          </w:p>
        </w:tc>
        <w:tc>
          <w:tcPr>
            <w:tcW w:w="3672" w:type="pct"/>
          </w:tcPr>
          <w:p w14:paraId="5093C6AD" w14:textId="77777777" w:rsidR="003C0D76" w:rsidRPr="00A92FB3" w:rsidRDefault="00225AF1">
            <w:pPr>
              <w:spacing w:before="16" w:after="16"/>
              <w:jc w:val="left"/>
              <w:rPr>
                <w:rFonts w:asciiTheme="minorHAnsi" w:hAnsiTheme="minorHAnsi" w:cs="Calibri"/>
                <w:szCs w:val="21"/>
                <w:lang w:val="fr-FR"/>
              </w:rPr>
            </w:pPr>
            <w:r w:rsidRPr="00A92FB3">
              <w:rPr>
                <w:rFonts w:asciiTheme="minorHAnsi" w:hAnsiTheme="minorHAnsi" w:cs="Calibri"/>
                <w:szCs w:val="21"/>
                <w:lang w:val="fr-FR"/>
              </w:rPr>
              <w:t>La date à laquelle l'action doit être mise en œuvre.</w:t>
            </w:r>
          </w:p>
        </w:tc>
      </w:tr>
      <w:tr w:rsidR="006F0206" w:rsidRPr="00D60E01" w14:paraId="37CDBB01" w14:textId="77777777" w:rsidTr="00CE5031">
        <w:trPr>
          <w:cantSplit/>
        </w:trPr>
        <w:tc>
          <w:tcPr>
            <w:tcW w:w="1328" w:type="pct"/>
            <w:tcBorders>
              <w:bottom w:val="single" w:sz="4" w:space="0" w:color="808080"/>
            </w:tcBorders>
          </w:tcPr>
          <w:p w14:paraId="53EEF1EA" w14:textId="77777777" w:rsidR="003C0D76" w:rsidRPr="00A92FB3" w:rsidRDefault="00225AF1">
            <w:pPr>
              <w:spacing w:before="16" w:after="16"/>
              <w:jc w:val="left"/>
              <w:rPr>
                <w:rFonts w:asciiTheme="minorHAnsi" w:hAnsiTheme="minorHAnsi" w:cs="Calibri"/>
                <w:szCs w:val="21"/>
                <w:lang w:val="fr-FR"/>
              </w:rPr>
            </w:pPr>
            <w:r w:rsidRPr="00A92FB3">
              <w:rPr>
                <w:rFonts w:asciiTheme="minorHAnsi" w:hAnsiTheme="minorHAnsi" w:cs="Calibri"/>
                <w:szCs w:val="21"/>
                <w:lang w:val="fr-FR"/>
              </w:rPr>
              <w:t>Traçabilité/Commentaires</w:t>
            </w:r>
          </w:p>
        </w:tc>
        <w:tc>
          <w:tcPr>
            <w:tcW w:w="3672" w:type="pct"/>
            <w:tcBorders>
              <w:bottom w:val="single" w:sz="4" w:space="0" w:color="808080"/>
            </w:tcBorders>
          </w:tcPr>
          <w:p w14:paraId="10C384E3" w14:textId="77777777" w:rsidR="003C0D76" w:rsidRPr="00A92FB3" w:rsidRDefault="00225AF1">
            <w:pPr>
              <w:spacing w:before="16" w:after="16"/>
              <w:jc w:val="left"/>
              <w:rPr>
                <w:rFonts w:asciiTheme="minorHAnsi" w:hAnsiTheme="minorHAnsi" w:cs="Calibri"/>
                <w:lang w:val="fr-FR"/>
              </w:rPr>
            </w:pPr>
            <w:r w:rsidRPr="00A92FB3">
              <w:rPr>
                <w:rFonts w:asciiTheme="minorHAnsi" w:hAnsiTheme="minorHAnsi" w:cs="Calibri"/>
                <w:lang w:val="fr-FR"/>
              </w:rPr>
              <w:t xml:space="preserve">Le ou les identifiants de la tâche (dans le plan de travail du projet) mettant en œuvre les </w:t>
            </w:r>
            <w:r w:rsidR="00A87FCB" w:rsidRPr="00A92FB3">
              <w:rPr>
                <w:rFonts w:asciiTheme="minorHAnsi" w:hAnsiTheme="minorHAnsi" w:cs="Calibri"/>
                <w:lang w:val="fr-FR"/>
              </w:rPr>
              <w:t xml:space="preserve">actions </w:t>
            </w:r>
            <w:r w:rsidRPr="00A92FB3">
              <w:rPr>
                <w:rFonts w:asciiTheme="minorHAnsi" w:hAnsiTheme="minorHAnsi" w:cs="Calibri"/>
                <w:lang w:val="fr-FR"/>
              </w:rPr>
              <w:t>liées au risque</w:t>
            </w:r>
            <w:r w:rsidR="00A87FCB" w:rsidRPr="00A92FB3">
              <w:rPr>
                <w:rFonts w:asciiTheme="minorHAnsi" w:hAnsiTheme="minorHAnsi" w:cs="Calibri"/>
                <w:lang w:val="fr-FR"/>
              </w:rPr>
              <w:t xml:space="preserve">, </w:t>
            </w:r>
            <w:r w:rsidRPr="00A92FB3">
              <w:rPr>
                <w:rFonts w:asciiTheme="minorHAnsi" w:hAnsiTheme="minorHAnsi" w:cs="Calibri"/>
                <w:lang w:val="fr-FR"/>
              </w:rPr>
              <w:t xml:space="preserve">ou/et les identifiants des </w:t>
            </w:r>
            <w:r w:rsidR="00C636DD" w:rsidRPr="00A92FB3">
              <w:rPr>
                <w:rFonts w:asciiTheme="minorHAnsi" w:hAnsiTheme="minorHAnsi" w:cs="Calibri"/>
                <w:lang w:val="fr-FR"/>
              </w:rPr>
              <w:t xml:space="preserve">entrées du journal des </w:t>
            </w:r>
            <w:r w:rsidRPr="00A92FB3">
              <w:rPr>
                <w:rFonts w:asciiTheme="minorHAnsi" w:hAnsiTheme="minorHAnsi" w:cs="Calibri"/>
                <w:lang w:val="fr-FR"/>
              </w:rPr>
              <w:t xml:space="preserve">changements, des </w:t>
            </w:r>
            <w:r w:rsidR="00C636DD" w:rsidRPr="00A92FB3">
              <w:rPr>
                <w:rFonts w:asciiTheme="minorHAnsi" w:hAnsiTheme="minorHAnsi" w:cs="Calibri"/>
                <w:lang w:val="fr-FR"/>
              </w:rPr>
              <w:t xml:space="preserve">problèmes ou des décisions </w:t>
            </w:r>
            <w:r w:rsidRPr="00A92FB3">
              <w:rPr>
                <w:rFonts w:asciiTheme="minorHAnsi" w:hAnsiTheme="minorHAnsi" w:cs="Calibri"/>
                <w:lang w:val="fr-FR"/>
              </w:rPr>
              <w:t>connexes</w:t>
            </w:r>
            <w:r w:rsidR="00C636DD" w:rsidRPr="00A92FB3">
              <w:rPr>
                <w:rFonts w:asciiTheme="minorHAnsi" w:hAnsiTheme="minorHAnsi" w:cs="Calibri"/>
                <w:lang w:val="fr-FR"/>
              </w:rPr>
              <w:t xml:space="preserve">. </w:t>
            </w:r>
            <w:r w:rsidRPr="00A92FB3">
              <w:rPr>
                <w:rFonts w:asciiTheme="minorHAnsi" w:hAnsiTheme="minorHAnsi" w:cs="Calibri"/>
                <w:lang w:val="fr-FR"/>
              </w:rPr>
              <w:t>Toute information supplémentaire relative à l'approbation du risque (par exemple, la date) ou aux actions liées au risque (activités).</w:t>
            </w:r>
          </w:p>
        </w:tc>
      </w:tr>
    </w:tbl>
    <w:p w14:paraId="6A8BD43A" w14:textId="33FE66DE" w:rsidR="003C0D76" w:rsidRPr="00A92FB3" w:rsidRDefault="00225AF1">
      <w:pPr>
        <w:pStyle w:val="ListParagraph"/>
        <w:ind w:left="0"/>
        <w:rPr>
          <w:rFonts w:ascii="Calibri" w:hAnsi="Calibri"/>
          <w:i/>
          <w:color w:val="1B6FB5"/>
          <w:sz w:val="20"/>
          <w:lang w:val="fr-FR"/>
        </w:rPr>
      </w:pPr>
      <w:r w:rsidRPr="00A92FB3">
        <w:rPr>
          <w:rFonts w:ascii="Calibri" w:hAnsi="Calibri"/>
          <w:i/>
          <w:color w:val="1B6FB5"/>
          <w:sz w:val="20"/>
          <w:lang w:val="fr-FR"/>
        </w:rPr>
        <w:t>&lt;Veuillez personnaliser la structure du registre des risques en fonction des besoins de votre projet et/ou de votre organisation.</w:t>
      </w:r>
      <w:r w:rsidR="00B422E2">
        <w:rPr>
          <w:rFonts w:ascii="Calibri" w:hAnsi="Calibri"/>
          <w:i/>
          <w:color w:val="1B6FB5"/>
          <w:sz w:val="20"/>
          <w:lang w:val="fr-FR"/>
        </w:rPr>
        <w:t>&gt;</w:t>
      </w:r>
    </w:p>
    <w:p w14:paraId="11599E1F" w14:textId="77777777" w:rsidR="003C0D76" w:rsidRPr="00A92FB3" w:rsidRDefault="00225AF1">
      <w:pPr>
        <w:rPr>
          <w:rFonts w:ascii="Calibri" w:hAnsi="Calibri"/>
          <w:i/>
          <w:color w:val="1B6FB5"/>
          <w:szCs w:val="22"/>
          <w:lang w:val="fr-FR"/>
        </w:rPr>
      </w:pPr>
      <w:r w:rsidRPr="00A92FB3">
        <w:rPr>
          <w:rFonts w:ascii="Calibri" w:hAnsi="Calibri"/>
          <w:szCs w:val="22"/>
          <w:lang w:val="fr-FR"/>
        </w:rPr>
        <w:t xml:space="preserve">L'emplacement de cet artefact se </w:t>
      </w:r>
      <w:r w:rsidR="00B60469" w:rsidRPr="00A92FB3">
        <w:rPr>
          <w:rFonts w:ascii="Calibri" w:hAnsi="Calibri"/>
          <w:szCs w:val="22"/>
          <w:lang w:val="fr-FR"/>
        </w:rPr>
        <w:t xml:space="preserve">trouve </w:t>
      </w:r>
      <w:r w:rsidRPr="00A92FB3">
        <w:rPr>
          <w:rFonts w:ascii="Calibri" w:hAnsi="Calibri"/>
          <w:szCs w:val="22"/>
          <w:lang w:val="fr-FR"/>
        </w:rPr>
        <w:t>dans l'annexe 1.</w:t>
      </w:r>
    </w:p>
    <w:p w14:paraId="3613D810" w14:textId="77777777" w:rsidR="003C0D76" w:rsidRPr="00A92FB3" w:rsidRDefault="00225AF1">
      <w:pPr>
        <w:pStyle w:val="Heading2"/>
        <w:numPr>
          <w:ilvl w:val="1"/>
          <w:numId w:val="13"/>
        </w:numPr>
        <w:rPr>
          <w:lang w:val="fr-FR"/>
        </w:rPr>
      </w:pPr>
      <w:bookmarkStart w:id="11" w:name="_Toc368595368"/>
      <w:r w:rsidRPr="00A92FB3">
        <w:rPr>
          <w:lang w:val="fr-FR"/>
        </w:rPr>
        <w:t>Matrice des</w:t>
      </w:r>
      <w:r w:rsidR="00400D9C" w:rsidRPr="00A92FB3">
        <w:rPr>
          <w:lang w:val="fr-FR"/>
        </w:rPr>
        <w:t xml:space="preserve"> seuils d'évaluation des risques</w:t>
      </w:r>
      <w:bookmarkEnd w:id="11"/>
    </w:p>
    <w:p w14:paraId="3254BE9F" w14:textId="41BD2D8A" w:rsidR="003C0D76" w:rsidRPr="00A92FB3" w:rsidRDefault="00225AF1">
      <w:pPr>
        <w:rPr>
          <w:rFonts w:ascii="Calibri" w:hAnsi="Calibri"/>
          <w:lang w:val="fr-FR"/>
        </w:rPr>
      </w:pPr>
      <w:r w:rsidRPr="00A92FB3">
        <w:rPr>
          <w:rFonts w:ascii="Calibri" w:hAnsi="Calibri"/>
          <w:lang w:val="fr-FR"/>
        </w:rPr>
        <w:t xml:space="preserve">Ce projet utilise la </w:t>
      </w:r>
      <w:r w:rsidR="009479EC" w:rsidRPr="00A92FB3">
        <w:rPr>
          <w:rFonts w:ascii="Calibri" w:hAnsi="Calibri"/>
          <w:i/>
          <w:lang w:val="fr-FR"/>
        </w:rPr>
        <w:t xml:space="preserve">matrice des seuils d'évaluation des risques de </w:t>
      </w:r>
      <w:r w:rsidR="009479EC" w:rsidRPr="00A92FB3">
        <w:rPr>
          <w:rFonts w:ascii="Calibri" w:hAnsi="Calibri"/>
          <w:lang w:val="fr-FR"/>
        </w:rPr>
        <w:t>PM</w:t>
      </w:r>
      <w:r w:rsidR="009479EC" w:rsidRPr="00A92FB3">
        <w:rPr>
          <w:rFonts w:ascii="Calibri" w:hAnsi="Calibri"/>
          <w:vertAlign w:val="superscript"/>
          <w:lang w:val="fr-FR"/>
        </w:rPr>
        <w:t>2</w:t>
      </w:r>
      <w:r w:rsidRPr="00A92FB3">
        <w:rPr>
          <w:rFonts w:ascii="Calibri" w:hAnsi="Calibri"/>
          <w:lang w:val="fr-FR"/>
        </w:rPr>
        <w:t>, comme suit :</w:t>
      </w:r>
    </w:p>
    <w:p w14:paraId="7821A74F" w14:textId="77777777" w:rsidR="003C0D76" w:rsidRPr="00A92FB3" w:rsidRDefault="00225AF1">
      <w:pPr>
        <w:rPr>
          <w:rFonts w:ascii="Calibri" w:hAnsi="Calibri"/>
          <w:lang w:val="fr-FR"/>
        </w:rPr>
      </w:pPr>
      <w:r w:rsidRPr="00A92FB3">
        <w:rPr>
          <w:rFonts w:ascii="Calibri" w:hAnsi="Calibri"/>
          <w:lang w:val="fr-FR"/>
        </w:rPr>
        <w:t>Le niveau de risque sera calculé par le produit de la probabilité et de l'impact de la manière suivante :</w:t>
      </w:r>
    </w:p>
    <w:tbl>
      <w:tblPr>
        <w:tblStyle w:val="TableGrid"/>
        <w:tblW w:w="0" w:type="auto"/>
        <w:tblInd w:w="108" w:type="dxa"/>
        <w:tblLook w:val="04A0" w:firstRow="1" w:lastRow="0" w:firstColumn="1" w:lastColumn="0" w:noHBand="0" w:noVBand="1"/>
      </w:tblPr>
      <w:tblGrid>
        <w:gridCol w:w="8789"/>
      </w:tblGrid>
      <w:tr w:rsidR="00C20D4D" w:rsidRPr="00A92FB3" w14:paraId="466CA176"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D60E01" w14:paraId="10DDC0B2" w14:textId="77777777" w:rsidTr="00A3268E">
              <w:trPr>
                <w:trHeight w:val="398"/>
              </w:trPr>
              <w:tc>
                <w:tcPr>
                  <w:tcW w:w="568" w:type="dxa"/>
                  <w:tcBorders>
                    <w:top w:val="nil"/>
                    <w:left w:val="nil"/>
                    <w:bottom w:val="nil"/>
                    <w:right w:val="nil"/>
                  </w:tcBorders>
                  <w:shd w:val="clear" w:color="auto" w:fill="FFFFFF"/>
                </w:tcPr>
                <w:p w14:paraId="3E1C81D4"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tcBorders>
                    <w:top w:val="nil"/>
                    <w:left w:val="nil"/>
                    <w:bottom w:val="nil"/>
                  </w:tcBorders>
                  <w:shd w:val="clear" w:color="auto" w:fill="FFFFFF"/>
                </w:tcPr>
                <w:p w14:paraId="66AD6CDE" w14:textId="77777777" w:rsidR="00C20D4D" w:rsidRPr="00A92FB3" w:rsidRDefault="00C20D4D" w:rsidP="00A3268E">
                  <w:pPr>
                    <w:pStyle w:val="Text3"/>
                    <w:spacing w:before="60" w:after="60"/>
                    <w:rPr>
                      <w:rFonts w:asciiTheme="minorHAnsi" w:hAnsiTheme="minorHAnsi" w:cstheme="minorHAnsi"/>
                      <w:sz w:val="18"/>
                      <w:lang w:val="fr-FR"/>
                    </w:rPr>
                  </w:pPr>
                </w:p>
              </w:tc>
              <w:tc>
                <w:tcPr>
                  <w:tcW w:w="5812" w:type="dxa"/>
                  <w:gridSpan w:val="5"/>
                  <w:shd w:val="clear" w:color="auto" w:fill="E6E6E6"/>
                </w:tcPr>
                <w:p w14:paraId="26366C19" w14:textId="77777777" w:rsidR="003C0D76" w:rsidRPr="00A92FB3" w:rsidRDefault="00225AF1">
                  <w:pPr>
                    <w:pStyle w:val="Text3"/>
                    <w:spacing w:before="60" w:after="60"/>
                    <w:jc w:val="center"/>
                    <w:rPr>
                      <w:rFonts w:asciiTheme="minorHAnsi" w:hAnsiTheme="minorHAnsi" w:cstheme="minorHAnsi"/>
                      <w:b/>
                      <w:sz w:val="18"/>
                      <w:lang w:val="fr-FR"/>
                    </w:rPr>
                  </w:pPr>
                  <w:r w:rsidRPr="00A92FB3">
                    <w:rPr>
                      <w:rFonts w:asciiTheme="minorHAnsi" w:hAnsiTheme="minorHAnsi" w:cstheme="minorHAnsi"/>
                      <w:b/>
                      <w:sz w:val="18"/>
                      <w:lang w:val="fr-FR"/>
                    </w:rPr>
                    <w:t xml:space="preserve">Impact </w:t>
                  </w:r>
                </w:p>
              </w:tc>
            </w:tr>
            <w:tr w:rsidR="00C20D4D" w:rsidRPr="00D60E01" w14:paraId="1D466F96" w14:textId="77777777" w:rsidTr="00A3268E">
              <w:trPr>
                <w:trHeight w:val="524"/>
              </w:trPr>
              <w:tc>
                <w:tcPr>
                  <w:tcW w:w="568" w:type="dxa"/>
                  <w:tcBorders>
                    <w:top w:val="nil"/>
                    <w:left w:val="nil"/>
                    <w:right w:val="nil"/>
                  </w:tcBorders>
                  <w:shd w:val="clear" w:color="auto" w:fill="FFFFFF"/>
                </w:tcPr>
                <w:p w14:paraId="26361653"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tcBorders>
                    <w:top w:val="nil"/>
                    <w:left w:val="nil"/>
                  </w:tcBorders>
                  <w:shd w:val="clear" w:color="auto" w:fill="FFFFFF"/>
                </w:tcPr>
                <w:p w14:paraId="040347B2" w14:textId="77777777" w:rsidR="00C20D4D" w:rsidRPr="00A92FB3" w:rsidRDefault="00C20D4D" w:rsidP="00A3268E">
                  <w:pPr>
                    <w:pStyle w:val="Text3"/>
                    <w:spacing w:before="60" w:after="60"/>
                    <w:rPr>
                      <w:rFonts w:asciiTheme="minorHAnsi" w:hAnsiTheme="minorHAnsi" w:cstheme="minorHAnsi"/>
                      <w:sz w:val="18"/>
                      <w:lang w:val="fr-FR"/>
                    </w:rPr>
                  </w:pPr>
                </w:p>
              </w:tc>
              <w:tc>
                <w:tcPr>
                  <w:tcW w:w="1134" w:type="dxa"/>
                  <w:tcBorders>
                    <w:bottom w:val="single" w:sz="4" w:space="0" w:color="808080"/>
                  </w:tcBorders>
                  <w:shd w:val="clear" w:color="auto" w:fill="E6E6E6"/>
                </w:tcPr>
                <w:p w14:paraId="0CE22D77"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1=Très faible</w:t>
                  </w:r>
                </w:p>
              </w:tc>
              <w:tc>
                <w:tcPr>
                  <w:tcW w:w="1134" w:type="dxa"/>
                  <w:tcBorders>
                    <w:bottom w:val="single" w:sz="4" w:space="0" w:color="808080"/>
                  </w:tcBorders>
                  <w:shd w:val="clear" w:color="auto" w:fill="E6E6E6"/>
                </w:tcPr>
                <w:p w14:paraId="5BF6F1BD"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2=Faible</w:t>
                  </w:r>
                </w:p>
              </w:tc>
              <w:tc>
                <w:tcPr>
                  <w:tcW w:w="1134" w:type="dxa"/>
                  <w:tcBorders>
                    <w:bottom w:val="single" w:sz="4" w:space="0" w:color="808080"/>
                  </w:tcBorders>
                  <w:shd w:val="clear" w:color="auto" w:fill="E6E6E6"/>
                </w:tcPr>
                <w:p w14:paraId="2BA4D2C0"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3=Moyen</w:t>
                  </w:r>
                </w:p>
              </w:tc>
              <w:tc>
                <w:tcPr>
                  <w:tcW w:w="1276" w:type="dxa"/>
                  <w:shd w:val="clear" w:color="auto" w:fill="E6E6E6"/>
                </w:tcPr>
                <w:p w14:paraId="6D35E996"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4=Haut</w:t>
                  </w:r>
                </w:p>
              </w:tc>
              <w:tc>
                <w:tcPr>
                  <w:tcW w:w="1134" w:type="dxa"/>
                  <w:shd w:val="clear" w:color="auto" w:fill="E6E6E6"/>
                </w:tcPr>
                <w:p w14:paraId="484F1787"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5=Très élevé</w:t>
                  </w:r>
                </w:p>
              </w:tc>
            </w:tr>
            <w:tr w:rsidR="00C20D4D" w:rsidRPr="00D60E01" w14:paraId="27DF1A3D" w14:textId="77777777" w:rsidTr="00A3268E">
              <w:trPr>
                <w:trHeight w:val="398"/>
              </w:trPr>
              <w:tc>
                <w:tcPr>
                  <w:tcW w:w="568" w:type="dxa"/>
                  <w:vMerge w:val="restart"/>
                  <w:shd w:val="clear" w:color="auto" w:fill="E6E6E6"/>
                  <w:textDirection w:val="btLr"/>
                </w:tcPr>
                <w:p w14:paraId="3233834B" w14:textId="77777777" w:rsidR="003C0D76" w:rsidRPr="00A92FB3" w:rsidRDefault="00225AF1">
                  <w:pPr>
                    <w:pStyle w:val="Text3"/>
                    <w:spacing w:before="60" w:after="60"/>
                    <w:ind w:left="113" w:right="113"/>
                    <w:jc w:val="center"/>
                    <w:rPr>
                      <w:rFonts w:asciiTheme="minorHAnsi" w:hAnsiTheme="minorHAnsi" w:cstheme="minorHAnsi"/>
                      <w:b/>
                      <w:sz w:val="18"/>
                      <w:lang w:val="fr-FR"/>
                    </w:rPr>
                  </w:pPr>
                  <w:r w:rsidRPr="00A92FB3">
                    <w:rPr>
                      <w:rFonts w:asciiTheme="minorHAnsi" w:hAnsiTheme="minorHAnsi" w:cstheme="minorHAnsi"/>
                      <w:b/>
                      <w:sz w:val="18"/>
                      <w:lang w:val="fr-FR"/>
                    </w:rPr>
                    <w:t>Probabilité</w:t>
                  </w:r>
                </w:p>
              </w:tc>
              <w:tc>
                <w:tcPr>
                  <w:tcW w:w="1621" w:type="dxa"/>
                  <w:shd w:val="clear" w:color="auto" w:fill="E6E6E6"/>
                </w:tcPr>
                <w:p w14:paraId="7D4097C1"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5=Très élevé</w:t>
                  </w:r>
                </w:p>
              </w:tc>
              <w:tc>
                <w:tcPr>
                  <w:tcW w:w="1134" w:type="dxa"/>
                  <w:shd w:val="clear" w:color="auto" w:fill="FFC000"/>
                </w:tcPr>
                <w:p w14:paraId="320ABA34"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5</w:t>
                  </w:r>
                </w:p>
              </w:tc>
              <w:tc>
                <w:tcPr>
                  <w:tcW w:w="1134" w:type="dxa"/>
                  <w:shd w:val="clear" w:color="auto" w:fill="FFC000"/>
                </w:tcPr>
                <w:p w14:paraId="609636BA"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10</w:t>
                  </w:r>
                </w:p>
              </w:tc>
              <w:tc>
                <w:tcPr>
                  <w:tcW w:w="1134" w:type="dxa"/>
                  <w:shd w:val="clear" w:color="auto" w:fill="FFC000"/>
                </w:tcPr>
                <w:p w14:paraId="7DBE759A"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15</w:t>
                  </w:r>
                </w:p>
              </w:tc>
              <w:tc>
                <w:tcPr>
                  <w:tcW w:w="1276" w:type="dxa"/>
                  <w:tcBorders>
                    <w:bottom w:val="single" w:sz="4" w:space="0" w:color="808080"/>
                  </w:tcBorders>
                  <w:shd w:val="clear" w:color="auto" w:fill="FF0000"/>
                </w:tcPr>
                <w:p w14:paraId="0EB294B4"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20</w:t>
                  </w:r>
                </w:p>
              </w:tc>
              <w:tc>
                <w:tcPr>
                  <w:tcW w:w="1134" w:type="dxa"/>
                  <w:shd w:val="clear" w:color="auto" w:fill="FF0000"/>
                </w:tcPr>
                <w:p w14:paraId="73FF6553"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25</w:t>
                  </w:r>
                </w:p>
              </w:tc>
            </w:tr>
            <w:tr w:rsidR="00C20D4D" w:rsidRPr="00D60E01" w14:paraId="58AD3FDC" w14:textId="77777777" w:rsidTr="00A3268E">
              <w:trPr>
                <w:trHeight w:val="424"/>
              </w:trPr>
              <w:tc>
                <w:tcPr>
                  <w:tcW w:w="568" w:type="dxa"/>
                  <w:vMerge/>
                  <w:shd w:val="clear" w:color="auto" w:fill="E6E6E6"/>
                </w:tcPr>
                <w:p w14:paraId="34FE5E04"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shd w:val="clear" w:color="auto" w:fill="E6E6E6"/>
                </w:tcPr>
                <w:p w14:paraId="1D69A0B6"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4=Haut</w:t>
                  </w:r>
                </w:p>
              </w:tc>
              <w:tc>
                <w:tcPr>
                  <w:tcW w:w="1134" w:type="dxa"/>
                  <w:tcBorders>
                    <w:bottom w:val="single" w:sz="4" w:space="0" w:color="808080"/>
                  </w:tcBorders>
                  <w:shd w:val="clear" w:color="auto" w:fill="FFC000"/>
                </w:tcPr>
                <w:p w14:paraId="7847371D"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4</w:t>
                  </w:r>
                </w:p>
              </w:tc>
              <w:tc>
                <w:tcPr>
                  <w:tcW w:w="1134" w:type="dxa"/>
                  <w:tcBorders>
                    <w:bottom w:val="single" w:sz="4" w:space="0" w:color="808080"/>
                  </w:tcBorders>
                  <w:shd w:val="clear" w:color="auto" w:fill="FFC000"/>
                </w:tcPr>
                <w:p w14:paraId="5F1A3AEF"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8</w:t>
                  </w:r>
                </w:p>
              </w:tc>
              <w:tc>
                <w:tcPr>
                  <w:tcW w:w="1134" w:type="dxa"/>
                  <w:tcBorders>
                    <w:bottom w:val="single" w:sz="4" w:space="0" w:color="808080"/>
                  </w:tcBorders>
                  <w:shd w:val="clear" w:color="auto" w:fill="FFC000"/>
                </w:tcPr>
                <w:p w14:paraId="0C53D624"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12</w:t>
                  </w:r>
                </w:p>
              </w:tc>
              <w:tc>
                <w:tcPr>
                  <w:tcW w:w="1276" w:type="dxa"/>
                  <w:tcBorders>
                    <w:bottom w:val="single" w:sz="4" w:space="0" w:color="808080"/>
                  </w:tcBorders>
                  <w:shd w:val="clear" w:color="auto" w:fill="FFC000"/>
                </w:tcPr>
                <w:p w14:paraId="074AEB76"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16</w:t>
                  </w:r>
                </w:p>
              </w:tc>
              <w:tc>
                <w:tcPr>
                  <w:tcW w:w="1134" w:type="dxa"/>
                  <w:tcBorders>
                    <w:bottom w:val="single" w:sz="4" w:space="0" w:color="808080"/>
                  </w:tcBorders>
                  <w:shd w:val="clear" w:color="auto" w:fill="FF0000"/>
                </w:tcPr>
                <w:p w14:paraId="6037D32D"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20</w:t>
                  </w:r>
                </w:p>
              </w:tc>
            </w:tr>
            <w:tr w:rsidR="00C20D4D" w:rsidRPr="00D60E01" w14:paraId="718A7FD4" w14:textId="77777777" w:rsidTr="00A3268E">
              <w:trPr>
                <w:trHeight w:val="417"/>
              </w:trPr>
              <w:tc>
                <w:tcPr>
                  <w:tcW w:w="568" w:type="dxa"/>
                  <w:vMerge/>
                  <w:shd w:val="clear" w:color="auto" w:fill="E6E6E6"/>
                </w:tcPr>
                <w:p w14:paraId="0977C4F3"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shd w:val="clear" w:color="auto" w:fill="E6E6E6"/>
                </w:tcPr>
                <w:p w14:paraId="52CB5294"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3=Moyen</w:t>
                  </w:r>
                </w:p>
              </w:tc>
              <w:tc>
                <w:tcPr>
                  <w:tcW w:w="1134" w:type="dxa"/>
                  <w:tcBorders>
                    <w:top w:val="single" w:sz="4" w:space="0" w:color="808080"/>
                    <w:bottom w:val="dashed" w:sz="12" w:space="0" w:color="C00000"/>
                    <w:right w:val="single" w:sz="4" w:space="0" w:color="808080"/>
                  </w:tcBorders>
                  <w:shd w:val="clear" w:color="auto" w:fill="FFC000"/>
                </w:tcPr>
                <w:p w14:paraId="5D2BC95C"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3</w:t>
                  </w:r>
                </w:p>
              </w:tc>
              <w:tc>
                <w:tcPr>
                  <w:tcW w:w="1134" w:type="dxa"/>
                  <w:tcBorders>
                    <w:left w:val="single" w:sz="4" w:space="0" w:color="808080"/>
                    <w:bottom w:val="single" w:sz="4" w:space="0" w:color="808080"/>
                  </w:tcBorders>
                  <w:shd w:val="clear" w:color="auto" w:fill="FFC000"/>
                </w:tcPr>
                <w:p w14:paraId="73D8C734"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6</w:t>
                  </w:r>
                </w:p>
              </w:tc>
              <w:tc>
                <w:tcPr>
                  <w:tcW w:w="1134" w:type="dxa"/>
                  <w:tcBorders>
                    <w:bottom w:val="single" w:sz="4" w:space="0" w:color="808080"/>
                  </w:tcBorders>
                  <w:shd w:val="clear" w:color="auto" w:fill="FFC000"/>
                </w:tcPr>
                <w:p w14:paraId="5E5F0E99"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9</w:t>
                  </w:r>
                </w:p>
              </w:tc>
              <w:tc>
                <w:tcPr>
                  <w:tcW w:w="1276" w:type="dxa"/>
                  <w:tcBorders>
                    <w:bottom w:val="single" w:sz="4" w:space="0" w:color="808080"/>
                  </w:tcBorders>
                  <w:shd w:val="clear" w:color="auto" w:fill="FFC000"/>
                </w:tcPr>
                <w:p w14:paraId="7FBFF565"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12</w:t>
                  </w:r>
                </w:p>
              </w:tc>
              <w:tc>
                <w:tcPr>
                  <w:tcW w:w="1134" w:type="dxa"/>
                  <w:tcBorders>
                    <w:bottom w:val="single" w:sz="4" w:space="0" w:color="808080"/>
                  </w:tcBorders>
                  <w:shd w:val="clear" w:color="auto" w:fill="FFC000"/>
                </w:tcPr>
                <w:p w14:paraId="02362087"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15</w:t>
                  </w:r>
                </w:p>
              </w:tc>
            </w:tr>
            <w:tr w:rsidR="00C20D4D" w:rsidRPr="00D60E01" w14:paraId="56CF2D78" w14:textId="77777777" w:rsidTr="00A3268E">
              <w:trPr>
                <w:trHeight w:val="417"/>
              </w:trPr>
              <w:tc>
                <w:tcPr>
                  <w:tcW w:w="568" w:type="dxa"/>
                  <w:vMerge/>
                  <w:shd w:val="clear" w:color="auto" w:fill="E6E6E6"/>
                </w:tcPr>
                <w:p w14:paraId="6956EF56"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shd w:val="clear" w:color="auto" w:fill="E6E6E6"/>
                </w:tcPr>
                <w:p w14:paraId="4728A8CF"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2=Faible</w:t>
                  </w:r>
                </w:p>
              </w:tc>
              <w:tc>
                <w:tcPr>
                  <w:tcW w:w="1134" w:type="dxa"/>
                  <w:tcBorders>
                    <w:top w:val="dashed" w:sz="12" w:space="0" w:color="C00000"/>
                    <w:right w:val="dashed" w:sz="12" w:space="0" w:color="C00000"/>
                  </w:tcBorders>
                  <w:shd w:val="clear" w:color="auto" w:fill="92D050"/>
                </w:tcPr>
                <w:p w14:paraId="7DE0DC9F"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367CAE48"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4</w:t>
                  </w:r>
                </w:p>
              </w:tc>
              <w:tc>
                <w:tcPr>
                  <w:tcW w:w="1134" w:type="dxa"/>
                  <w:tcBorders>
                    <w:left w:val="single" w:sz="4" w:space="0" w:color="808080"/>
                    <w:bottom w:val="single" w:sz="4" w:space="0" w:color="808080"/>
                  </w:tcBorders>
                  <w:shd w:val="clear" w:color="auto" w:fill="FFC000"/>
                </w:tcPr>
                <w:p w14:paraId="6836D6FF"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6</w:t>
                  </w:r>
                </w:p>
              </w:tc>
              <w:tc>
                <w:tcPr>
                  <w:tcW w:w="1276" w:type="dxa"/>
                  <w:tcBorders>
                    <w:bottom w:val="single" w:sz="4" w:space="0" w:color="808080"/>
                  </w:tcBorders>
                  <w:shd w:val="clear" w:color="auto" w:fill="FFC000"/>
                </w:tcPr>
                <w:p w14:paraId="1AE2E27C"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8</w:t>
                  </w:r>
                </w:p>
              </w:tc>
              <w:tc>
                <w:tcPr>
                  <w:tcW w:w="1134" w:type="dxa"/>
                  <w:tcBorders>
                    <w:bottom w:val="single" w:sz="4" w:space="0" w:color="808080"/>
                  </w:tcBorders>
                  <w:shd w:val="clear" w:color="auto" w:fill="FFC000"/>
                </w:tcPr>
                <w:p w14:paraId="0D176D77"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10</w:t>
                  </w:r>
                </w:p>
              </w:tc>
            </w:tr>
            <w:tr w:rsidR="00C20D4D" w:rsidRPr="00D60E01" w14:paraId="4CEC0768" w14:textId="77777777" w:rsidTr="00A3268E">
              <w:trPr>
                <w:trHeight w:val="417"/>
              </w:trPr>
              <w:tc>
                <w:tcPr>
                  <w:tcW w:w="568" w:type="dxa"/>
                  <w:vMerge/>
                  <w:shd w:val="clear" w:color="auto" w:fill="E6E6E6"/>
                </w:tcPr>
                <w:p w14:paraId="65103A1F" w14:textId="77777777" w:rsidR="00C20D4D" w:rsidRPr="00A92FB3" w:rsidRDefault="00C20D4D" w:rsidP="00A3268E">
                  <w:pPr>
                    <w:pStyle w:val="Text3"/>
                    <w:spacing w:before="60" w:after="60"/>
                    <w:rPr>
                      <w:rFonts w:asciiTheme="minorHAnsi" w:hAnsiTheme="minorHAnsi" w:cstheme="minorHAnsi"/>
                      <w:sz w:val="18"/>
                      <w:lang w:val="fr-FR"/>
                    </w:rPr>
                  </w:pPr>
                </w:p>
              </w:tc>
              <w:tc>
                <w:tcPr>
                  <w:tcW w:w="1621" w:type="dxa"/>
                  <w:shd w:val="clear" w:color="auto" w:fill="E6E6E6"/>
                </w:tcPr>
                <w:p w14:paraId="3A9295D2" w14:textId="77777777" w:rsidR="003C0D76" w:rsidRPr="00A92FB3" w:rsidRDefault="00225AF1">
                  <w:pPr>
                    <w:pStyle w:val="Text3"/>
                    <w:spacing w:before="60" w:after="60"/>
                    <w:jc w:val="center"/>
                    <w:rPr>
                      <w:rFonts w:asciiTheme="minorHAnsi" w:hAnsiTheme="minorHAnsi" w:cstheme="minorHAnsi"/>
                      <w:sz w:val="16"/>
                      <w:lang w:val="fr-FR"/>
                    </w:rPr>
                  </w:pPr>
                  <w:r w:rsidRPr="00A92FB3">
                    <w:rPr>
                      <w:rFonts w:asciiTheme="minorHAnsi" w:hAnsiTheme="minorHAnsi" w:cstheme="minorHAnsi"/>
                      <w:sz w:val="16"/>
                      <w:lang w:val="fr-FR"/>
                    </w:rPr>
                    <w:t>1=Très faible</w:t>
                  </w:r>
                </w:p>
              </w:tc>
              <w:tc>
                <w:tcPr>
                  <w:tcW w:w="1134" w:type="dxa"/>
                  <w:shd w:val="clear" w:color="auto" w:fill="92D050"/>
                </w:tcPr>
                <w:p w14:paraId="248A7BF9"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1</w:t>
                  </w:r>
                </w:p>
              </w:tc>
              <w:tc>
                <w:tcPr>
                  <w:tcW w:w="1134" w:type="dxa"/>
                  <w:tcBorders>
                    <w:top w:val="dashed" w:sz="12" w:space="0" w:color="C00000"/>
                    <w:right w:val="dashed" w:sz="12" w:space="0" w:color="C00000"/>
                  </w:tcBorders>
                  <w:shd w:val="clear" w:color="auto" w:fill="92D050"/>
                </w:tcPr>
                <w:p w14:paraId="6FC2BB66"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2</w:t>
                  </w:r>
                </w:p>
              </w:tc>
              <w:tc>
                <w:tcPr>
                  <w:tcW w:w="1134" w:type="dxa"/>
                  <w:tcBorders>
                    <w:top w:val="single" w:sz="4" w:space="0" w:color="808080"/>
                    <w:left w:val="dashed" w:sz="12" w:space="0" w:color="C00000"/>
                    <w:right w:val="single" w:sz="4" w:space="0" w:color="808080"/>
                  </w:tcBorders>
                  <w:shd w:val="clear" w:color="auto" w:fill="FFC000"/>
                </w:tcPr>
                <w:p w14:paraId="1C9C1DE2"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3</w:t>
                  </w:r>
                </w:p>
              </w:tc>
              <w:tc>
                <w:tcPr>
                  <w:tcW w:w="1276" w:type="dxa"/>
                  <w:tcBorders>
                    <w:left w:val="single" w:sz="4" w:space="0" w:color="808080"/>
                  </w:tcBorders>
                  <w:shd w:val="clear" w:color="auto" w:fill="FFC000"/>
                </w:tcPr>
                <w:p w14:paraId="2C333B3F"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4</w:t>
                  </w:r>
                </w:p>
              </w:tc>
              <w:tc>
                <w:tcPr>
                  <w:tcW w:w="1134" w:type="dxa"/>
                  <w:shd w:val="clear" w:color="auto" w:fill="FFC000"/>
                </w:tcPr>
                <w:p w14:paraId="4474B90D" w14:textId="77777777" w:rsidR="003C0D76" w:rsidRPr="00A92FB3" w:rsidRDefault="00225AF1">
                  <w:pPr>
                    <w:pStyle w:val="Text3"/>
                    <w:spacing w:before="60" w:after="60"/>
                    <w:jc w:val="center"/>
                    <w:rPr>
                      <w:rFonts w:asciiTheme="minorHAnsi" w:hAnsiTheme="minorHAnsi" w:cstheme="minorHAnsi"/>
                      <w:sz w:val="18"/>
                      <w:lang w:val="fr-FR"/>
                    </w:rPr>
                  </w:pPr>
                  <w:r w:rsidRPr="00A92FB3">
                    <w:rPr>
                      <w:rFonts w:asciiTheme="minorHAnsi" w:hAnsiTheme="minorHAnsi" w:cstheme="minorHAnsi"/>
                      <w:sz w:val="18"/>
                      <w:lang w:val="fr-FR"/>
                    </w:rPr>
                    <w:t>5</w:t>
                  </w:r>
                </w:p>
              </w:tc>
            </w:tr>
          </w:tbl>
          <w:p w14:paraId="15E4F8E6"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sz w:val="16"/>
                <w:szCs w:val="16"/>
                <w:lang w:val="fr-FR"/>
              </w:rPr>
              <w:t xml:space="preserve"> Légende :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rsidRPr="00D60E01" w14:paraId="60A4240A" w14:textId="77777777" w:rsidTr="00A3268E">
              <w:trPr>
                <w:trHeight w:val="241"/>
              </w:trPr>
              <w:tc>
                <w:tcPr>
                  <w:tcW w:w="850" w:type="dxa"/>
                  <w:tcBorders>
                    <w:bottom w:val="single" w:sz="4" w:space="0" w:color="D9D9D9" w:themeColor="background1" w:themeShade="D9"/>
                  </w:tcBorders>
                  <w:shd w:val="clear" w:color="auto" w:fill="92D050"/>
                </w:tcPr>
                <w:p w14:paraId="0C2D5A69" w14:textId="77777777" w:rsidR="00C20D4D" w:rsidRPr="00A92FB3" w:rsidRDefault="00C20D4D" w:rsidP="00A3268E">
                  <w:pPr>
                    <w:rPr>
                      <w:rFonts w:asciiTheme="minorHAnsi" w:hAnsiTheme="minorHAnsi" w:cstheme="minorHAnsi"/>
                      <w:sz w:val="16"/>
                      <w:szCs w:val="16"/>
                      <w:lang w:val="fr-FR"/>
                    </w:rPr>
                  </w:pPr>
                </w:p>
              </w:tc>
              <w:tc>
                <w:tcPr>
                  <w:tcW w:w="7088" w:type="dxa"/>
                </w:tcPr>
                <w:p w14:paraId="42F2333B"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sz w:val="16"/>
                      <w:szCs w:val="16"/>
                      <w:lang w:val="fr-FR"/>
                    </w:rPr>
                    <w:t>Les risques peuvent être acceptés, des plans d'urgence peuvent être élaborés.</w:t>
                  </w:r>
                </w:p>
              </w:tc>
            </w:tr>
            <w:tr w:rsidR="00C20D4D" w:rsidRPr="00D60E01" w14:paraId="348E6E39" w14:textId="77777777" w:rsidTr="00A3268E">
              <w:trPr>
                <w:trHeight w:val="204"/>
              </w:trPr>
              <w:tc>
                <w:tcPr>
                  <w:tcW w:w="850" w:type="dxa"/>
                  <w:tcBorders>
                    <w:bottom w:val="single" w:sz="4" w:space="0" w:color="D9D9D9" w:themeColor="background1" w:themeShade="D9"/>
                  </w:tcBorders>
                  <w:shd w:val="clear" w:color="auto" w:fill="FFC000"/>
                </w:tcPr>
                <w:p w14:paraId="14078A06" w14:textId="77777777" w:rsidR="00C20D4D" w:rsidRPr="00A92FB3" w:rsidRDefault="00C20D4D" w:rsidP="00A3268E">
                  <w:pPr>
                    <w:rPr>
                      <w:rFonts w:asciiTheme="minorHAnsi" w:hAnsiTheme="minorHAnsi" w:cstheme="minorHAnsi"/>
                      <w:sz w:val="16"/>
                      <w:szCs w:val="16"/>
                      <w:lang w:val="fr-FR"/>
                    </w:rPr>
                  </w:pPr>
                </w:p>
              </w:tc>
              <w:tc>
                <w:tcPr>
                  <w:tcW w:w="7088" w:type="dxa"/>
                </w:tcPr>
                <w:p w14:paraId="0046BB5C"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sz w:val="16"/>
                      <w:szCs w:val="16"/>
                      <w:lang w:val="fr-FR"/>
                    </w:rPr>
                    <w:t xml:space="preserve">Les risques ne peuvent être acceptés, une stratégie de réponse aux risques doit être développée (éviter, réduire, transférer/partager). </w:t>
                  </w:r>
                </w:p>
              </w:tc>
            </w:tr>
            <w:tr w:rsidR="00C20D4D" w:rsidRPr="00D60E01" w14:paraId="4038A48C" w14:textId="77777777" w:rsidTr="00A3268E">
              <w:tc>
                <w:tcPr>
                  <w:tcW w:w="850" w:type="dxa"/>
                  <w:tcBorders>
                    <w:bottom w:val="nil"/>
                  </w:tcBorders>
                  <w:shd w:val="clear" w:color="auto" w:fill="FF0000"/>
                </w:tcPr>
                <w:p w14:paraId="57274438" w14:textId="77777777" w:rsidR="00C20D4D" w:rsidRPr="00A92FB3" w:rsidRDefault="00C20D4D" w:rsidP="00A3268E">
                  <w:pPr>
                    <w:rPr>
                      <w:rFonts w:asciiTheme="minorHAnsi" w:hAnsiTheme="minorHAnsi" w:cstheme="minorHAnsi"/>
                      <w:sz w:val="16"/>
                      <w:szCs w:val="16"/>
                      <w:lang w:val="fr-FR"/>
                    </w:rPr>
                  </w:pPr>
                </w:p>
              </w:tc>
              <w:tc>
                <w:tcPr>
                  <w:tcW w:w="7088" w:type="dxa"/>
                </w:tcPr>
                <w:p w14:paraId="1870F376"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sz w:val="16"/>
                      <w:szCs w:val="16"/>
                      <w:lang w:val="fr-FR"/>
                    </w:rPr>
                    <w:t>Inacceptable - réponse immédiate de réduction ou d'évitement des risques</w:t>
                  </w:r>
                </w:p>
              </w:tc>
            </w:tr>
            <w:tr w:rsidR="00C20D4D" w:rsidRPr="00A92FB3" w14:paraId="3C093D58" w14:textId="77777777" w:rsidTr="00A3268E">
              <w:tc>
                <w:tcPr>
                  <w:tcW w:w="850" w:type="dxa"/>
                  <w:tcBorders>
                    <w:top w:val="nil"/>
                    <w:left w:val="nil"/>
                    <w:bottom w:val="nil"/>
                    <w:right w:val="nil"/>
                  </w:tcBorders>
                  <w:shd w:val="clear" w:color="auto" w:fill="FFFFFF" w:themeFill="background1"/>
                </w:tcPr>
                <w:p w14:paraId="580D6EEB"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noProof/>
                      <w:sz w:val="16"/>
                      <w:szCs w:val="16"/>
                      <w:lang w:val="fr-FR" w:eastAsia="fr-BE"/>
                    </w:rPr>
                    <mc:AlternateContent>
                      <mc:Choice Requires="wps">
                        <w:drawing>
                          <wp:anchor distT="0" distB="0" distL="114300" distR="114300" simplePos="0" relativeHeight="251660288" behindDoc="0" locked="0" layoutInCell="1" allowOverlap="1" wp14:anchorId="45C4E641" wp14:editId="2DC22C1F">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C15ACE" id="Straight Connector 7"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7maxQEAAPYDAAAOAAAAZHJzL2Uyb0RvYy54bWysU9uO0zAQfUfiHyy/06SL2l1FTfdhq/KC&#10;YAXsB7jOuLHkmzymSf+esdOm3CQEIg+OL+ecmTkebx5Ha9gJImrvWr5c1JyBk77T7tjyly/7Nw+c&#10;YRKuE8Y7aPkZkD9uX7/aDKGBO99700FkJOKwGULL+5RCU1Uoe7ACFz6Ao0PloxWJlvFYdVEMpG5N&#10;dVfX62rwsQvRS0Ck3d10yLdFXymQ6aNSCImZllNuqYyxjIc8VtuNaI5RhF7LSxriH7KwQjsKOkvt&#10;RBLsa9S/SFkto0ev0kJ6W3mltIRSA1WzrH+q5nMvApRayBwMs034/2Tlh9OTe45kwxCwwfAccxWj&#10;ijb/KT82FrPOs1kwJiZp8+16db8mS+X1qLrxQsT0DrxledJyo10uQzTi9B4TxSLoFZK3jWMDNc/q&#10;4X5VYOiN7vbamHyI8Xh4MpGdBF3hfl/Tl2+NJH6AZb2dwH7CdTS7oIwj8K24MktnA1PgT6CY7qic&#10;5RQ59x3M4YSU4NJyViJ0pilKbSbWfyZe8JkKpSf/hjwzSmTv0ky22vn4u+hpvKasJvzVganubMHB&#10;d+dy7cUaaq7i6OUh5O79fl3ot+e6/QYAAP//AwBQSwMEFAAGAAgAAAAhALBxkDraAAAABgEAAA8A&#10;AABkcnMvZG93bnJldi54bWxMjkFLw0AQhe+C/2EZwZvdRCFKzKbUQj3VitV6nmTHJDQ7G7LbNv33&#10;jnjQ0/DmPd77ivnkenWkMXSeDaSzBBRx7W3HjYGP99XNA6gQkS32nsnAmQLMy8uLAnPrT/xGx21s&#10;lJRwyNFAG+OQax3qlhyGmR+Ixfvyo8Mocmy0HfEk5a7Xt0mSaYcdy0KLAy1bqvfbgzOg8fW82KT7&#10;l+Wm2unV0+55bdefxlxfTYtHUJGm+BeGH3xBh1KYKn9gG1RvIEslKO9ErtjZ3T2o6lfrstD/8ctv&#10;AAAA//8DAFBLAQItABQABgAIAAAAIQC2gziS/gAAAOEBAAATAAAAAAAAAAAAAAAAAAAAAABbQ29u&#10;dGVudF9UeXBlc10ueG1sUEsBAi0AFAAGAAgAAAAhADj9If/WAAAAlAEAAAsAAAAAAAAAAAAAAAAA&#10;LwEAAF9yZWxzLy5yZWxzUEsBAi0AFAAGAAgAAAAhADfjuZrFAQAA9gMAAA4AAAAAAAAAAAAAAAAA&#10;LgIAAGRycy9lMm9Eb2MueG1sUEsBAi0AFAAGAAgAAAAhALBxkDraAAAABgEAAA8AAAAAAAAAAAAA&#10;AAAAHwQAAGRycy9kb3ducmV2LnhtbFBLBQYAAAAABAAEAPMAAAAmBQAAAAA=&#10;" strokecolor="red" strokeweight="1.25pt">
                            <v:stroke dashstyle="dash"/>
                          </v:line>
                        </w:pict>
                      </mc:Fallback>
                    </mc:AlternateContent>
                  </w:r>
                </w:p>
              </w:tc>
              <w:tc>
                <w:tcPr>
                  <w:tcW w:w="7088" w:type="dxa"/>
                  <w:tcBorders>
                    <w:left w:val="nil"/>
                  </w:tcBorders>
                </w:tcPr>
                <w:p w14:paraId="166501F8" w14:textId="77777777" w:rsidR="003C0D76" w:rsidRPr="00A92FB3" w:rsidRDefault="00225AF1">
                  <w:pPr>
                    <w:rPr>
                      <w:rFonts w:asciiTheme="minorHAnsi" w:hAnsiTheme="minorHAnsi" w:cstheme="minorHAnsi"/>
                      <w:sz w:val="16"/>
                      <w:szCs w:val="16"/>
                      <w:lang w:val="fr-FR"/>
                    </w:rPr>
                  </w:pPr>
                  <w:r w:rsidRPr="00A92FB3">
                    <w:rPr>
                      <w:rFonts w:asciiTheme="minorHAnsi" w:hAnsiTheme="minorHAnsi" w:cstheme="minorHAnsi"/>
                      <w:sz w:val="16"/>
                      <w:szCs w:val="16"/>
                      <w:lang w:val="fr-FR"/>
                    </w:rPr>
                    <w:t>Appétit pour le risque</w:t>
                  </w:r>
                </w:p>
              </w:tc>
            </w:tr>
          </w:tbl>
          <w:p w14:paraId="49831FED" w14:textId="77777777" w:rsidR="00C20D4D" w:rsidRPr="00A92FB3" w:rsidRDefault="00C20D4D" w:rsidP="00A3268E">
            <w:pPr>
              <w:rPr>
                <w:rFonts w:asciiTheme="minorHAnsi" w:hAnsiTheme="minorHAnsi" w:cstheme="minorHAnsi"/>
                <w:sz w:val="16"/>
                <w:szCs w:val="16"/>
                <w:lang w:val="fr-FR"/>
              </w:rPr>
            </w:pPr>
          </w:p>
        </w:tc>
      </w:tr>
    </w:tbl>
    <w:p w14:paraId="507B07F4" w14:textId="77777777" w:rsidR="003C0D76" w:rsidRPr="00A92FB3" w:rsidRDefault="00225AF1">
      <w:pPr>
        <w:jc w:val="center"/>
        <w:rPr>
          <w:rFonts w:asciiTheme="minorHAnsi" w:hAnsiTheme="minorHAnsi" w:cstheme="minorHAnsi"/>
          <w:lang w:val="fr-FR"/>
        </w:rPr>
      </w:pPr>
      <w:r w:rsidRPr="00A92FB3">
        <w:rPr>
          <w:rFonts w:asciiTheme="minorHAnsi" w:hAnsiTheme="minorHAnsi" w:cstheme="minorHAnsi"/>
          <w:lang w:val="fr-FR"/>
        </w:rPr>
        <w:t>Figure 1 : Matrice des seuils d'évaluation des risques.</w:t>
      </w:r>
    </w:p>
    <w:p w14:paraId="1AECFE8C" w14:textId="1188DE47" w:rsidR="003C0D76" w:rsidRPr="00A92FB3" w:rsidRDefault="00225AF1">
      <w:pPr>
        <w:rPr>
          <w:rFonts w:ascii="Calibri" w:hAnsi="Calibri"/>
          <w:i/>
          <w:color w:val="1B6FB5"/>
          <w:sz w:val="20"/>
          <w:lang w:val="fr-FR"/>
        </w:rPr>
      </w:pPr>
      <w:r w:rsidRPr="00A92FB3">
        <w:rPr>
          <w:rFonts w:ascii="Calibri" w:hAnsi="Calibri"/>
          <w:i/>
          <w:color w:val="1B6FB5"/>
          <w:sz w:val="20"/>
          <w:lang w:val="fr-FR"/>
        </w:rPr>
        <w:lastRenderedPageBreak/>
        <w:t>&lt;Veuillez personnaliser la matrice ci-dessus en fonction des besoins de votre projet ou/et de votre organisation.</w:t>
      </w:r>
      <w:r w:rsidR="00B422E2">
        <w:rPr>
          <w:rFonts w:ascii="Calibri" w:hAnsi="Calibri"/>
          <w:i/>
          <w:color w:val="1B6FB5"/>
          <w:sz w:val="20"/>
          <w:lang w:val="fr-FR"/>
        </w:rPr>
        <w:t>&gt;</w:t>
      </w:r>
    </w:p>
    <w:p w14:paraId="10EE11B6" w14:textId="77777777" w:rsidR="003C0D76" w:rsidRPr="00A92FB3" w:rsidRDefault="00225AF1">
      <w:pPr>
        <w:pStyle w:val="Heading1"/>
        <w:numPr>
          <w:ilvl w:val="0"/>
          <w:numId w:val="13"/>
        </w:numPr>
        <w:rPr>
          <w:bCs/>
          <w:szCs w:val="24"/>
          <w:lang w:val="fr-FR"/>
        </w:rPr>
      </w:pPr>
      <w:bookmarkStart w:id="12" w:name="_Toc368595369"/>
      <w:r w:rsidRPr="00A92FB3">
        <w:rPr>
          <w:bCs/>
          <w:szCs w:val="24"/>
          <w:lang w:val="fr-FR"/>
        </w:rPr>
        <w:t>Identification des risques</w:t>
      </w:r>
      <w:bookmarkEnd w:id="9"/>
      <w:r w:rsidR="00A2006C" w:rsidRPr="00A92FB3">
        <w:rPr>
          <w:bCs/>
          <w:szCs w:val="24"/>
          <w:lang w:val="fr-FR"/>
        </w:rPr>
        <w:t xml:space="preserve"> Activités </w:t>
      </w:r>
      <w:bookmarkEnd w:id="12"/>
    </w:p>
    <w:p w14:paraId="182A2639" w14:textId="719BB32C" w:rsidR="003C0D76" w:rsidRPr="00A92FB3" w:rsidRDefault="00225AF1">
      <w:pPr>
        <w:pStyle w:val="ListParagraph"/>
        <w:ind w:left="0"/>
        <w:rPr>
          <w:rFonts w:ascii="Calibri" w:hAnsi="Calibri"/>
          <w:i/>
          <w:color w:val="1B6FB5"/>
          <w:sz w:val="20"/>
          <w:lang w:val="fr-FR"/>
        </w:rPr>
      </w:pPr>
      <w:r w:rsidRPr="00A92FB3">
        <w:rPr>
          <w:rFonts w:ascii="Calibri" w:hAnsi="Calibri"/>
          <w:i/>
          <w:color w:val="1B6FB5"/>
          <w:sz w:val="20"/>
          <w:lang w:val="fr-FR"/>
        </w:rPr>
        <w:t xml:space="preserve">&lt; Personnalisez les </w:t>
      </w:r>
      <w:r w:rsidR="00C13B84" w:rsidRPr="00A92FB3">
        <w:rPr>
          <w:rFonts w:ascii="Calibri" w:hAnsi="Calibri"/>
          <w:i/>
          <w:color w:val="1B6FB5"/>
          <w:sz w:val="20"/>
          <w:lang w:val="fr-FR"/>
        </w:rPr>
        <w:t xml:space="preserve">activités et les </w:t>
      </w:r>
      <w:r w:rsidRPr="00A92FB3">
        <w:rPr>
          <w:rFonts w:ascii="Calibri" w:hAnsi="Calibri"/>
          <w:i/>
          <w:color w:val="1B6FB5"/>
          <w:sz w:val="20"/>
          <w:lang w:val="fr-FR"/>
        </w:rPr>
        <w:t xml:space="preserve">outils qui seront utilisés pour </w:t>
      </w:r>
      <w:r w:rsidR="00C13B84" w:rsidRPr="00A92FB3">
        <w:rPr>
          <w:rFonts w:ascii="Calibri" w:hAnsi="Calibri"/>
          <w:i/>
          <w:color w:val="1B6FB5"/>
          <w:sz w:val="20"/>
          <w:lang w:val="fr-FR"/>
        </w:rPr>
        <w:t xml:space="preserve">identifier les </w:t>
      </w:r>
      <w:r w:rsidRPr="00A92FB3">
        <w:rPr>
          <w:rFonts w:ascii="Calibri" w:hAnsi="Calibri"/>
          <w:i/>
          <w:color w:val="1B6FB5"/>
          <w:sz w:val="20"/>
          <w:lang w:val="fr-FR"/>
        </w:rPr>
        <w:t xml:space="preserve">risques </w:t>
      </w:r>
      <w:r w:rsidR="00C13B84" w:rsidRPr="00A92FB3">
        <w:rPr>
          <w:rFonts w:ascii="Calibri" w:hAnsi="Calibri"/>
          <w:i/>
          <w:color w:val="1B6FB5"/>
          <w:sz w:val="20"/>
          <w:lang w:val="fr-FR"/>
        </w:rPr>
        <w:t xml:space="preserve">de ce projet et définissez les </w:t>
      </w:r>
      <w:r w:rsidR="00926F80" w:rsidRPr="00A92FB3">
        <w:rPr>
          <w:rFonts w:ascii="Calibri" w:hAnsi="Calibri"/>
          <w:i/>
          <w:color w:val="1B6FB5"/>
          <w:sz w:val="20"/>
          <w:lang w:val="fr-FR"/>
        </w:rPr>
        <w:t xml:space="preserve">catégories de </w:t>
      </w:r>
      <w:r w:rsidR="00C13B84" w:rsidRPr="00A92FB3">
        <w:rPr>
          <w:rFonts w:ascii="Calibri" w:hAnsi="Calibri"/>
          <w:i/>
          <w:color w:val="1B6FB5"/>
          <w:sz w:val="20"/>
          <w:lang w:val="fr-FR"/>
        </w:rPr>
        <w:t>risques</w:t>
      </w:r>
      <w:r w:rsidRPr="00A92FB3">
        <w:rPr>
          <w:rFonts w:ascii="Calibri" w:hAnsi="Calibri"/>
          <w:i/>
          <w:color w:val="1B6FB5"/>
          <w:sz w:val="20"/>
          <w:lang w:val="fr-FR"/>
        </w:rPr>
        <w:t>.</w:t>
      </w:r>
      <w:r w:rsidR="00B422E2">
        <w:rPr>
          <w:rFonts w:ascii="Calibri" w:hAnsi="Calibri"/>
          <w:i/>
          <w:color w:val="1B6FB5"/>
          <w:sz w:val="20"/>
          <w:lang w:val="fr-FR"/>
        </w:rPr>
        <w:t>&gt;</w:t>
      </w:r>
    </w:p>
    <w:p w14:paraId="2409078A" w14:textId="77777777" w:rsidR="003C0D76" w:rsidRPr="00A92FB3" w:rsidRDefault="00225AF1">
      <w:pPr>
        <w:rPr>
          <w:rFonts w:ascii="Calibri" w:hAnsi="Calibri"/>
          <w:lang w:val="fr-FR"/>
        </w:rPr>
      </w:pPr>
      <w:r w:rsidRPr="00A92FB3">
        <w:rPr>
          <w:rFonts w:ascii="Calibri" w:hAnsi="Calibri"/>
          <w:lang w:val="fr-FR"/>
        </w:rPr>
        <w:t>L'objectif de cette section est de décrire les activités et outils spécifiques d'identification des risques qui seront utilisés pour ce projet.</w:t>
      </w:r>
    </w:p>
    <w:p w14:paraId="097300C5" w14:textId="77777777" w:rsidR="003C0D76" w:rsidRPr="00A92FB3" w:rsidRDefault="00225AF1">
      <w:pPr>
        <w:rPr>
          <w:rFonts w:ascii="Calibri" w:hAnsi="Calibri"/>
          <w:lang w:val="fr-FR"/>
        </w:rPr>
      </w:pPr>
      <w:r w:rsidRPr="00A92FB3">
        <w:rPr>
          <w:rFonts w:ascii="Calibri" w:hAnsi="Calibri"/>
          <w:lang w:val="fr-FR"/>
        </w:rPr>
        <w:t xml:space="preserve">L'identification initiale des risques a d'abord été </w:t>
      </w:r>
      <w:r w:rsidR="00FA6485" w:rsidRPr="00A92FB3">
        <w:rPr>
          <w:rFonts w:ascii="Calibri" w:hAnsi="Calibri"/>
          <w:lang w:val="fr-FR"/>
        </w:rPr>
        <w:t xml:space="preserve">effectuée lors de la préparation de l'analyse de rentabilité </w:t>
      </w:r>
      <w:r w:rsidR="003E2772" w:rsidRPr="00A92FB3">
        <w:rPr>
          <w:rFonts w:ascii="Calibri" w:hAnsi="Calibri"/>
          <w:lang w:val="fr-FR"/>
        </w:rPr>
        <w:t xml:space="preserve">du </w:t>
      </w:r>
      <w:r w:rsidR="00FA6485" w:rsidRPr="00A92FB3">
        <w:rPr>
          <w:rFonts w:ascii="Calibri" w:hAnsi="Calibri"/>
          <w:lang w:val="fr-FR"/>
        </w:rPr>
        <w:t xml:space="preserve">projet </w:t>
      </w:r>
      <w:r w:rsidRPr="00A92FB3">
        <w:rPr>
          <w:rFonts w:ascii="Calibri" w:hAnsi="Calibri"/>
          <w:lang w:val="fr-FR"/>
        </w:rPr>
        <w:t>(pour les risques commerciaux de haut niveau)</w:t>
      </w:r>
      <w:r w:rsidR="00FA6485" w:rsidRPr="00A92FB3">
        <w:rPr>
          <w:rFonts w:ascii="Calibri" w:hAnsi="Calibri"/>
          <w:lang w:val="fr-FR"/>
        </w:rPr>
        <w:t xml:space="preserve">, puis </w:t>
      </w:r>
      <w:r w:rsidRPr="00A92FB3">
        <w:rPr>
          <w:rFonts w:ascii="Calibri" w:hAnsi="Calibri"/>
          <w:lang w:val="fr-FR"/>
        </w:rPr>
        <w:t xml:space="preserve">à nouveau </w:t>
      </w:r>
      <w:r w:rsidR="00E50E4C" w:rsidRPr="00A92FB3">
        <w:rPr>
          <w:rFonts w:ascii="Calibri" w:hAnsi="Calibri"/>
          <w:lang w:val="fr-FR"/>
        </w:rPr>
        <w:t xml:space="preserve">dans la </w:t>
      </w:r>
      <w:r w:rsidR="003E2772" w:rsidRPr="00A92FB3">
        <w:rPr>
          <w:rFonts w:ascii="Calibri" w:hAnsi="Calibri"/>
          <w:lang w:val="fr-FR"/>
        </w:rPr>
        <w:t xml:space="preserve">charte du projet </w:t>
      </w:r>
      <w:r w:rsidRPr="00A92FB3">
        <w:rPr>
          <w:rFonts w:ascii="Calibri" w:hAnsi="Calibri"/>
          <w:lang w:val="fr-FR"/>
        </w:rPr>
        <w:t xml:space="preserve">(pour les </w:t>
      </w:r>
      <w:r w:rsidR="00656CD4" w:rsidRPr="00A92FB3">
        <w:rPr>
          <w:rFonts w:ascii="Calibri" w:hAnsi="Calibri"/>
          <w:lang w:val="fr-FR"/>
        </w:rPr>
        <w:t xml:space="preserve">risques de </w:t>
      </w:r>
      <w:r w:rsidRPr="00A92FB3">
        <w:rPr>
          <w:rFonts w:ascii="Calibri" w:hAnsi="Calibri"/>
          <w:lang w:val="fr-FR"/>
        </w:rPr>
        <w:t>haut niveau du projet)</w:t>
      </w:r>
      <w:r w:rsidR="00FA6485" w:rsidRPr="00A92FB3">
        <w:rPr>
          <w:rFonts w:ascii="Calibri" w:hAnsi="Calibri"/>
          <w:lang w:val="fr-FR"/>
        </w:rPr>
        <w:t xml:space="preserve">. </w:t>
      </w:r>
      <w:r w:rsidR="00B21018" w:rsidRPr="00A92FB3">
        <w:rPr>
          <w:rFonts w:ascii="Calibri" w:hAnsi="Calibri"/>
          <w:lang w:val="fr-FR"/>
        </w:rPr>
        <w:t>C'est donc le point de départ de cette étape.</w:t>
      </w:r>
    </w:p>
    <w:p w14:paraId="1BF12B8F" w14:textId="77777777" w:rsidR="003C0D76" w:rsidRPr="00A92FB3" w:rsidRDefault="00225AF1">
      <w:pPr>
        <w:rPr>
          <w:rFonts w:ascii="Calibri" w:hAnsi="Calibri"/>
          <w:lang w:val="fr-FR"/>
        </w:rPr>
      </w:pPr>
      <w:r w:rsidRPr="00A92FB3">
        <w:rPr>
          <w:rFonts w:ascii="Calibri" w:hAnsi="Calibri"/>
          <w:lang w:val="fr-FR"/>
        </w:rPr>
        <w:t xml:space="preserve">L'identification des risques est </w:t>
      </w:r>
      <w:r w:rsidR="0019782E" w:rsidRPr="00A92FB3">
        <w:rPr>
          <w:rFonts w:ascii="Calibri" w:hAnsi="Calibri"/>
          <w:lang w:val="fr-FR"/>
        </w:rPr>
        <w:t>le</w:t>
      </w:r>
      <w:r w:rsidRPr="00A92FB3">
        <w:rPr>
          <w:rFonts w:ascii="Calibri" w:hAnsi="Calibri"/>
          <w:lang w:val="fr-FR"/>
        </w:rPr>
        <w:t xml:space="preserve"> résultat d'un </w:t>
      </w:r>
      <w:r w:rsidR="0019782E" w:rsidRPr="00A92FB3">
        <w:rPr>
          <w:rFonts w:ascii="Calibri" w:hAnsi="Calibri"/>
          <w:color w:val="005828"/>
          <w:lang w:val="fr-FR"/>
        </w:rPr>
        <w:t xml:space="preserve">brainstorming de </w:t>
      </w:r>
      <w:r w:rsidR="00A13788" w:rsidRPr="00A92FB3">
        <w:rPr>
          <w:rFonts w:ascii="Calibri" w:hAnsi="Calibri"/>
          <w:color w:val="005828"/>
          <w:lang w:val="fr-FR"/>
        </w:rPr>
        <w:t>l'équipe de projet</w:t>
      </w:r>
      <w:r w:rsidR="0019782E" w:rsidRPr="00A92FB3">
        <w:rPr>
          <w:rFonts w:ascii="Calibri" w:hAnsi="Calibri"/>
          <w:color w:val="005828"/>
          <w:lang w:val="fr-FR"/>
        </w:rPr>
        <w:t xml:space="preserve">, d'une </w:t>
      </w:r>
      <w:r w:rsidR="001C21C8" w:rsidRPr="00A92FB3">
        <w:rPr>
          <w:rFonts w:ascii="Calibri" w:hAnsi="Calibri"/>
          <w:color w:val="005828"/>
          <w:lang w:val="fr-FR"/>
        </w:rPr>
        <w:t xml:space="preserve">réunion du CSP, du </w:t>
      </w:r>
      <w:r w:rsidR="00A13788" w:rsidRPr="00A92FB3">
        <w:rPr>
          <w:rFonts w:ascii="Calibri" w:hAnsi="Calibri"/>
          <w:color w:val="005828"/>
          <w:lang w:val="fr-FR"/>
        </w:rPr>
        <w:t>retour d'information du groupe de travail des utilisateurs</w:t>
      </w:r>
      <w:r w:rsidR="001C21C8" w:rsidRPr="00A92FB3">
        <w:rPr>
          <w:rFonts w:ascii="Calibri" w:hAnsi="Calibri"/>
          <w:color w:val="005828"/>
          <w:lang w:val="fr-FR"/>
        </w:rPr>
        <w:t xml:space="preserve">, du remplissage d'un questionnaire, de l'analyse de la liste de contrôle des risques, de l'analyse des hypothèses, des </w:t>
      </w:r>
      <w:r w:rsidR="00870F7C" w:rsidRPr="00A92FB3">
        <w:rPr>
          <w:rFonts w:ascii="Calibri" w:hAnsi="Calibri"/>
          <w:color w:val="005828"/>
          <w:lang w:val="fr-FR"/>
        </w:rPr>
        <w:t xml:space="preserve">techniques de </w:t>
      </w:r>
      <w:r w:rsidR="00295BC0" w:rsidRPr="00A92FB3">
        <w:rPr>
          <w:rFonts w:ascii="Calibri" w:hAnsi="Calibri"/>
          <w:color w:val="005828"/>
          <w:lang w:val="fr-FR"/>
        </w:rPr>
        <w:t>diagramme</w:t>
      </w:r>
      <w:r w:rsidR="00870F7C" w:rsidRPr="00A92FB3">
        <w:rPr>
          <w:rFonts w:ascii="Calibri" w:hAnsi="Calibri"/>
          <w:color w:val="005828"/>
          <w:lang w:val="fr-FR"/>
        </w:rPr>
        <w:t xml:space="preserve">, de l'analyse SWOT </w:t>
      </w:r>
      <w:r w:rsidR="00A95CFC" w:rsidRPr="00A92FB3">
        <w:rPr>
          <w:rFonts w:ascii="Calibri" w:hAnsi="Calibri"/>
          <w:color w:val="005828"/>
          <w:lang w:val="fr-FR"/>
        </w:rPr>
        <w:t xml:space="preserve">et du </w:t>
      </w:r>
      <w:r w:rsidR="00870F7C" w:rsidRPr="00A92FB3">
        <w:rPr>
          <w:rFonts w:ascii="Calibri" w:hAnsi="Calibri"/>
          <w:color w:val="005828"/>
          <w:lang w:val="fr-FR"/>
        </w:rPr>
        <w:t>jugement d'</w:t>
      </w:r>
      <w:r w:rsidR="00A95CFC" w:rsidRPr="00A92FB3">
        <w:rPr>
          <w:rFonts w:ascii="Calibri" w:hAnsi="Calibri"/>
          <w:color w:val="005828"/>
          <w:lang w:val="fr-FR"/>
        </w:rPr>
        <w:t>experts</w:t>
      </w:r>
      <w:r w:rsidR="00A13788" w:rsidRPr="00A92FB3">
        <w:rPr>
          <w:rFonts w:ascii="Calibri" w:hAnsi="Calibri"/>
          <w:color w:val="005828"/>
          <w:lang w:val="fr-FR"/>
        </w:rPr>
        <w:t>.</w:t>
      </w:r>
    </w:p>
    <w:p w14:paraId="0E20C3F3" w14:textId="77777777" w:rsidR="003C0D76" w:rsidRPr="00A92FB3" w:rsidRDefault="00225AF1">
      <w:pPr>
        <w:rPr>
          <w:rFonts w:ascii="Calibri" w:hAnsi="Calibri"/>
          <w:lang w:val="fr-FR"/>
        </w:rPr>
      </w:pPr>
      <w:r w:rsidRPr="00A92FB3">
        <w:rPr>
          <w:rFonts w:ascii="Calibri" w:hAnsi="Calibri"/>
          <w:lang w:val="fr-FR"/>
        </w:rPr>
        <w:t>Les catégories de risques suivantes ont été incluses dans l'analyse d'</w:t>
      </w:r>
      <w:r w:rsidR="00A95CFC" w:rsidRPr="00A92FB3">
        <w:rPr>
          <w:rFonts w:ascii="Calibri" w:hAnsi="Calibri"/>
          <w:lang w:val="fr-FR"/>
        </w:rPr>
        <w:t xml:space="preserve">identification des </w:t>
      </w:r>
      <w:r w:rsidRPr="00A92FB3">
        <w:rPr>
          <w:rFonts w:ascii="Calibri" w:hAnsi="Calibri"/>
          <w:lang w:val="fr-FR"/>
        </w:rPr>
        <w:t>risques, compte tenu du type de projet :</w:t>
      </w:r>
    </w:p>
    <w:p w14:paraId="1A0A0132"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Affaires </w:t>
      </w:r>
      <w:r w:rsidR="00506B77" w:rsidRPr="00A92FB3">
        <w:rPr>
          <w:rFonts w:ascii="Calibri" w:hAnsi="Calibri"/>
          <w:color w:val="005828"/>
          <w:lang w:val="fr-FR"/>
        </w:rPr>
        <w:t xml:space="preserve">: </w:t>
      </w:r>
      <w:r w:rsidR="00683E6F" w:rsidRPr="00A92FB3">
        <w:rPr>
          <w:rFonts w:ascii="Calibri" w:hAnsi="Calibri"/>
          <w:color w:val="005828"/>
          <w:lang w:val="fr-FR"/>
        </w:rPr>
        <w:t xml:space="preserve">liées aux </w:t>
      </w:r>
      <w:r w:rsidR="001B3448" w:rsidRPr="00A92FB3">
        <w:rPr>
          <w:rFonts w:ascii="Calibri" w:hAnsi="Calibri"/>
          <w:color w:val="005828"/>
          <w:lang w:val="fr-FR"/>
        </w:rPr>
        <w:t xml:space="preserve">décisions politiques, à la stratégie et aux processus et services commerciaux </w:t>
      </w:r>
      <w:r w:rsidRPr="00A92FB3">
        <w:rPr>
          <w:rFonts w:ascii="Calibri" w:hAnsi="Calibri"/>
          <w:color w:val="005828"/>
          <w:lang w:val="fr-FR"/>
        </w:rPr>
        <w:t>;</w:t>
      </w:r>
    </w:p>
    <w:p w14:paraId="0CDC8C52"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Informatique </w:t>
      </w:r>
      <w:r w:rsidR="00683E6F" w:rsidRPr="00A92FB3">
        <w:rPr>
          <w:rFonts w:ascii="Calibri" w:hAnsi="Calibri"/>
          <w:color w:val="005828"/>
          <w:lang w:val="fr-FR"/>
        </w:rPr>
        <w:t>: liée à l'infrastructure</w:t>
      </w:r>
      <w:r w:rsidR="001B3448" w:rsidRPr="00A92FB3">
        <w:rPr>
          <w:rFonts w:ascii="Calibri" w:hAnsi="Calibri"/>
          <w:color w:val="005828"/>
          <w:lang w:val="fr-FR"/>
        </w:rPr>
        <w:t>, au développement de systèmes, à la sécurité</w:t>
      </w:r>
      <w:r w:rsidR="00FA6C62" w:rsidRPr="00A92FB3">
        <w:rPr>
          <w:rFonts w:ascii="Calibri" w:hAnsi="Calibri"/>
          <w:color w:val="005828"/>
          <w:lang w:val="fr-FR"/>
        </w:rPr>
        <w:t xml:space="preserve">, à la continuité des activités </w:t>
      </w:r>
      <w:r w:rsidR="00683E6F" w:rsidRPr="00A92FB3">
        <w:rPr>
          <w:rFonts w:ascii="Calibri" w:hAnsi="Calibri"/>
          <w:color w:val="005828"/>
          <w:lang w:val="fr-FR"/>
        </w:rPr>
        <w:t xml:space="preserve">et à la disponibilité des services </w:t>
      </w:r>
      <w:r w:rsidR="001B3448" w:rsidRPr="00A92FB3">
        <w:rPr>
          <w:rFonts w:ascii="Calibri" w:hAnsi="Calibri"/>
          <w:color w:val="005828"/>
          <w:lang w:val="fr-FR"/>
        </w:rPr>
        <w:t xml:space="preserve">informatiques </w:t>
      </w:r>
      <w:r w:rsidRPr="00A92FB3">
        <w:rPr>
          <w:rFonts w:ascii="Calibri" w:hAnsi="Calibri"/>
          <w:color w:val="005828"/>
          <w:lang w:val="fr-FR"/>
        </w:rPr>
        <w:t>;</w:t>
      </w:r>
    </w:p>
    <w:p w14:paraId="03FFDF43"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Personnel et organisation : liés à la dotation en personnel du projet, aux compétences et à la coordination entre les équipes ;</w:t>
      </w:r>
    </w:p>
    <w:p w14:paraId="0A24CD08"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Externe : </w:t>
      </w:r>
      <w:r w:rsidR="00A95CFC" w:rsidRPr="00A92FB3">
        <w:rPr>
          <w:rFonts w:ascii="Calibri" w:hAnsi="Calibri"/>
          <w:color w:val="005828"/>
          <w:lang w:val="fr-FR"/>
        </w:rPr>
        <w:t>lié aux activités externalisées</w:t>
      </w:r>
      <w:r w:rsidR="001B3448" w:rsidRPr="00A92FB3">
        <w:rPr>
          <w:rFonts w:ascii="Calibri" w:hAnsi="Calibri"/>
          <w:color w:val="005828"/>
          <w:lang w:val="fr-FR"/>
        </w:rPr>
        <w:t xml:space="preserve">, aux partenaires externes et au </w:t>
      </w:r>
      <w:proofErr w:type="gramStart"/>
      <w:r w:rsidR="001B3448" w:rsidRPr="00A92FB3">
        <w:rPr>
          <w:rFonts w:ascii="Calibri" w:hAnsi="Calibri"/>
          <w:color w:val="005828"/>
          <w:lang w:val="fr-FR"/>
        </w:rPr>
        <w:t>macro environnement</w:t>
      </w:r>
      <w:proofErr w:type="gramEnd"/>
      <w:r w:rsidR="001B3448" w:rsidRPr="00A92FB3">
        <w:rPr>
          <w:rFonts w:ascii="Calibri" w:hAnsi="Calibri"/>
          <w:color w:val="005828"/>
          <w:lang w:val="fr-FR"/>
        </w:rPr>
        <w:t xml:space="preserve"> </w:t>
      </w:r>
      <w:r w:rsidR="00A95CFC" w:rsidRPr="00A92FB3">
        <w:rPr>
          <w:rFonts w:ascii="Calibri" w:hAnsi="Calibri"/>
          <w:color w:val="005828"/>
          <w:lang w:val="fr-FR"/>
        </w:rPr>
        <w:t>;</w:t>
      </w:r>
    </w:p>
    <w:p w14:paraId="40DA6E85"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Juridique : lié aux </w:t>
      </w:r>
      <w:r w:rsidR="00875FD1" w:rsidRPr="00A92FB3">
        <w:rPr>
          <w:rFonts w:ascii="Calibri" w:hAnsi="Calibri"/>
          <w:color w:val="005828"/>
          <w:lang w:val="fr-FR"/>
        </w:rPr>
        <w:t>lois, aux règlements et aux règles ;</w:t>
      </w:r>
    </w:p>
    <w:p w14:paraId="16CEAA27"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La communication et l'information : elles concernent les méthodes et les canaux de communication ainsi que la qualité et l'actualité de l'information.</w:t>
      </w:r>
    </w:p>
    <w:p w14:paraId="116258BC" w14:textId="7D35A434" w:rsidR="003C0D76" w:rsidRPr="00A92FB3" w:rsidRDefault="00225AF1">
      <w:pPr>
        <w:rPr>
          <w:rFonts w:ascii="Calibri" w:hAnsi="Calibri"/>
          <w:i/>
          <w:color w:val="4F81BD" w:themeColor="accent1"/>
          <w:lang w:val="fr-FR"/>
        </w:rPr>
      </w:pPr>
      <w:r w:rsidRPr="00A92FB3">
        <w:rPr>
          <w:rFonts w:ascii="Calibri" w:hAnsi="Calibri"/>
          <w:i/>
          <w:color w:val="1B6FB5"/>
          <w:sz w:val="20"/>
          <w:lang w:val="fr-FR"/>
        </w:rPr>
        <w:t>&lt;Veuillez personnaliser la liste ci-dessus en fonction des besoins de votre projet ou/et de votre organisation.</w:t>
      </w:r>
      <w:r w:rsidR="00B422E2">
        <w:rPr>
          <w:rFonts w:ascii="Calibri" w:hAnsi="Calibri"/>
          <w:i/>
          <w:color w:val="1B6FB5"/>
          <w:sz w:val="20"/>
          <w:lang w:val="fr-FR"/>
        </w:rPr>
        <w:t>&gt;</w:t>
      </w:r>
    </w:p>
    <w:p w14:paraId="04F2F17A" w14:textId="77777777" w:rsidR="003C0D76" w:rsidRPr="00A92FB3" w:rsidRDefault="00225AF1">
      <w:pPr>
        <w:rPr>
          <w:rFonts w:ascii="Calibri" w:hAnsi="Calibri"/>
          <w:lang w:val="fr-FR"/>
        </w:rPr>
      </w:pPr>
      <w:r w:rsidRPr="00A92FB3">
        <w:rPr>
          <w:rFonts w:ascii="Calibri" w:hAnsi="Calibri"/>
          <w:lang w:val="fr-FR"/>
        </w:rPr>
        <w:t xml:space="preserve">Le </w:t>
      </w:r>
      <w:r w:rsidRPr="00A92FB3">
        <w:rPr>
          <w:rFonts w:ascii="Calibri" w:hAnsi="Calibri"/>
          <w:i/>
          <w:color w:val="005828"/>
          <w:lang w:val="fr-FR"/>
        </w:rPr>
        <w:t xml:space="preserve">journal des risques de </w:t>
      </w:r>
      <w:r w:rsidRPr="00A92FB3">
        <w:rPr>
          <w:rFonts w:ascii="Calibri" w:hAnsi="Calibri"/>
          <w:color w:val="005828"/>
          <w:lang w:val="fr-FR"/>
        </w:rPr>
        <w:t>PM</w:t>
      </w:r>
      <w:r w:rsidRPr="00A92FB3">
        <w:rPr>
          <w:rFonts w:ascii="Calibri" w:hAnsi="Calibri"/>
          <w:color w:val="005828"/>
          <w:vertAlign w:val="superscript"/>
          <w:lang w:val="fr-FR"/>
        </w:rPr>
        <w:t>2</w:t>
      </w:r>
      <w:r w:rsidRPr="00A92FB3">
        <w:rPr>
          <w:rFonts w:ascii="Calibri" w:hAnsi="Calibri"/>
          <w:lang w:val="fr-FR"/>
        </w:rPr>
        <w:t xml:space="preserve"> est l'outil utilisé pour enregistrer et mettre à jour les risques et les actions de gestion des risques qui y sont liées. </w:t>
      </w:r>
    </w:p>
    <w:p w14:paraId="77268C3D" w14:textId="77777777" w:rsidR="003C0D76" w:rsidRPr="00A92FB3" w:rsidRDefault="00FD1F31">
      <w:pPr>
        <w:pStyle w:val="Heading1"/>
        <w:numPr>
          <w:ilvl w:val="0"/>
          <w:numId w:val="13"/>
        </w:numPr>
        <w:rPr>
          <w:bCs/>
          <w:szCs w:val="24"/>
          <w:lang w:val="fr-FR"/>
        </w:rPr>
      </w:pPr>
      <w:bookmarkStart w:id="13" w:name="_Toc181177668"/>
      <w:bookmarkStart w:id="14" w:name="_Toc368595370"/>
      <w:r w:rsidRPr="00A92FB3">
        <w:rPr>
          <w:bCs/>
          <w:szCs w:val="24"/>
          <w:lang w:val="fr-FR"/>
        </w:rPr>
        <w:t xml:space="preserve">Évaluation des </w:t>
      </w:r>
      <w:r w:rsidR="00225AF1" w:rsidRPr="00A92FB3">
        <w:rPr>
          <w:bCs/>
          <w:szCs w:val="24"/>
          <w:lang w:val="fr-FR"/>
        </w:rPr>
        <w:t>risques</w:t>
      </w:r>
      <w:bookmarkEnd w:id="13"/>
      <w:r w:rsidR="00A2006C" w:rsidRPr="00A92FB3">
        <w:rPr>
          <w:bCs/>
          <w:szCs w:val="24"/>
          <w:lang w:val="fr-FR"/>
        </w:rPr>
        <w:t xml:space="preserve"> Approche</w:t>
      </w:r>
      <w:bookmarkEnd w:id="14"/>
    </w:p>
    <w:p w14:paraId="1CDF05D6" w14:textId="77777777" w:rsidR="003C0D76" w:rsidRPr="00A92FB3" w:rsidRDefault="00225AF1">
      <w:pPr>
        <w:rPr>
          <w:rFonts w:ascii="Calibri" w:hAnsi="Calibri"/>
          <w:i/>
          <w:color w:val="1B6FB5"/>
          <w:sz w:val="20"/>
          <w:lang w:val="fr-FR"/>
        </w:rPr>
      </w:pPr>
      <w:r w:rsidRPr="00A92FB3">
        <w:rPr>
          <w:rFonts w:ascii="Calibri" w:hAnsi="Calibri"/>
          <w:i/>
          <w:color w:val="1B6FB5"/>
          <w:sz w:val="20"/>
          <w:lang w:val="fr-FR"/>
        </w:rPr>
        <w:t xml:space="preserve">&lt; </w:t>
      </w:r>
      <w:r w:rsidR="00A20C1B" w:rsidRPr="00A92FB3">
        <w:rPr>
          <w:rFonts w:ascii="Calibri" w:hAnsi="Calibri"/>
          <w:i/>
          <w:color w:val="1B6FB5"/>
          <w:sz w:val="20"/>
          <w:lang w:val="fr-FR"/>
        </w:rPr>
        <w:t xml:space="preserve">Personnalisez l'approche, les </w:t>
      </w:r>
      <w:r w:rsidR="006A77F4" w:rsidRPr="00A92FB3">
        <w:rPr>
          <w:rFonts w:ascii="Calibri" w:hAnsi="Calibri"/>
          <w:i/>
          <w:color w:val="1B6FB5"/>
          <w:sz w:val="20"/>
          <w:lang w:val="fr-FR"/>
        </w:rPr>
        <w:t xml:space="preserve">outils </w:t>
      </w:r>
      <w:r w:rsidR="00A20C1B" w:rsidRPr="00A92FB3">
        <w:rPr>
          <w:rFonts w:ascii="Calibri" w:hAnsi="Calibri"/>
          <w:i/>
          <w:color w:val="1B6FB5"/>
          <w:sz w:val="20"/>
          <w:lang w:val="fr-FR"/>
        </w:rPr>
        <w:t xml:space="preserve">et les techniques qui seront </w:t>
      </w:r>
      <w:r w:rsidR="006A77F4" w:rsidRPr="00A92FB3">
        <w:rPr>
          <w:rFonts w:ascii="Calibri" w:hAnsi="Calibri"/>
          <w:i/>
          <w:color w:val="1B6FB5"/>
          <w:sz w:val="20"/>
          <w:lang w:val="fr-FR"/>
        </w:rPr>
        <w:t xml:space="preserve">utilisés </w:t>
      </w:r>
      <w:r w:rsidR="008A004C" w:rsidRPr="00A92FB3">
        <w:rPr>
          <w:rFonts w:ascii="Calibri" w:hAnsi="Calibri"/>
          <w:i/>
          <w:color w:val="1B6FB5"/>
          <w:sz w:val="20"/>
          <w:lang w:val="fr-FR"/>
        </w:rPr>
        <w:t xml:space="preserve">pour évaluer les risques du projet </w:t>
      </w:r>
      <w:r w:rsidR="00C13B84" w:rsidRPr="00A92FB3">
        <w:rPr>
          <w:rFonts w:ascii="Calibri" w:hAnsi="Calibri"/>
          <w:i/>
          <w:color w:val="1B6FB5"/>
          <w:sz w:val="20"/>
          <w:lang w:val="fr-FR"/>
        </w:rPr>
        <w:t>pour ce projet</w:t>
      </w:r>
      <w:r w:rsidR="008A004C" w:rsidRPr="00A92FB3">
        <w:rPr>
          <w:rFonts w:ascii="Calibri" w:hAnsi="Calibri"/>
          <w:i/>
          <w:color w:val="1B6FB5"/>
          <w:sz w:val="20"/>
          <w:lang w:val="fr-FR"/>
        </w:rPr>
        <w:t xml:space="preserve">. Indiquez les </w:t>
      </w:r>
      <w:r w:rsidRPr="00A92FB3">
        <w:rPr>
          <w:rFonts w:ascii="Calibri" w:hAnsi="Calibri"/>
          <w:i/>
          <w:color w:val="1B6FB5"/>
          <w:sz w:val="20"/>
          <w:lang w:val="fr-FR"/>
        </w:rPr>
        <w:t xml:space="preserve">seuils de niveau de risque du </w:t>
      </w:r>
      <w:r w:rsidR="008A004C" w:rsidRPr="00A92FB3">
        <w:rPr>
          <w:rFonts w:ascii="Calibri" w:hAnsi="Calibri"/>
          <w:i/>
          <w:color w:val="1B6FB5"/>
          <w:sz w:val="20"/>
          <w:lang w:val="fr-FR"/>
        </w:rPr>
        <w:t xml:space="preserve">projet </w:t>
      </w:r>
      <w:r w:rsidR="006A77F4" w:rsidRPr="00A92FB3">
        <w:rPr>
          <w:rFonts w:ascii="Calibri" w:hAnsi="Calibri"/>
          <w:i/>
          <w:color w:val="1B6FB5"/>
          <w:sz w:val="20"/>
          <w:lang w:val="fr-FR"/>
        </w:rPr>
        <w:t xml:space="preserve">et </w:t>
      </w:r>
      <w:r w:rsidR="00C13B84" w:rsidRPr="00A92FB3">
        <w:rPr>
          <w:rFonts w:ascii="Calibri" w:hAnsi="Calibri"/>
          <w:i/>
          <w:color w:val="1B6FB5"/>
          <w:sz w:val="20"/>
          <w:lang w:val="fr-FR"/>
        </w:rPr>
        <w:t xml:space="preserve">indiquez la personne </w:t>
      </w:r>
      <w:r w:rsidR="006A77F4" w:rsidRPr="00A92FB3">
        <w:rPr>
          <w:rFonts w:ascii="Calibri" w:hAnsi="Calibri"/>
          <w:i/>
          <w:color w:val="1B6FB5"/>
          <w:sz w:val="20"/>
          <w:lang w:val="fr-FR"/>
        </w:rPr>
        <w:t xml:space="preserve">qui </w:t>
      </w:r>
      <w:r w:rsidRPr="00A92FB3">
        <w:rPr>
          <w:rFonts w:ascii="Calibri" w:hAnsi="Calibri"/>
          <w:i/>
          <w:color w:val="1B6FB5"/>
          <w:sz w:val="20"/>
          <w:lang w:val="fr-FR"/>
        </w:rPr>
        <w:t>l'approuvera.&gt;.</w:t>
      </w:r>
    </w:p>
    <w:p w14:paraId="32EF9804" w14:textId="77777777" w:rsidR="003C0D76" w:rsidRPr="00A92FB3" w:rsidRDefault="00225AF1">
      <w:pPr>
        <w:rPr>
          <w:rFonts w:ascii="Calibri" w:hAnsi="Calibri"/>
          <w:lang w:val="fr-FR"/>
        </w:rPr>
      </w:pPr>
      <w:r w:rsidRPr="00A92FB3">
        <w:rPr>
          <w:rFonts w:ascii="Calibri" w:hAnsi="Calibri"/>
          <w:lang w:val="fr-FR"/>
        </w:rPr>
        <w:t>L'objectif de cette section est de décrire les activités et outils spécifiques d'évaluation des risques qui seront utilisés pour ce projet.</w:t>
      </w:r>
    </w:p>
    <w:p w14:paraId="2CA7B0EA" w14:textId="77777777" w:rsidR="003C0D76" w:rsidRPr="00A92FB3" w:rsidRDefault="00225AF1">
      <w:pPr>
        <w:rPr>
          <w:rFonts w:ascii="Calibri" w:hAnsi="Calibri"/>
          <w:lang w:val="fr-FR"/>
        </w:rPr>
      </w:pPr>
      <w:r w:rsidRPr="00A92FB3">
        <w:rPr>
          <w:rFonts w:ascii="Calibri" w:hAnsi="Calibri"/>
          <w:lang w:val="fr-FR"/>
        </w:rPr>
        <w:t xml:space="preserve">Le </w:t>
      </w:r>
      <w:r w:rsidR="00133755" w:rsidRPr="00A92FB3">
        <w:rPr>
          <w:rFonts w:ascii="Calibri" w:hAnsi="Calibri"/>
          <w:lang w:val="fr-FR"/>
        </w:rPr>
        <w:t xml:space="preserve">projet utilisera </w:t>
      </w:r>
      <w:r w:rsidR="00C20D4D" w:rsidRPr="00A92FB3">
        <w:rPr>
          <w:rFonts w:ascii="Calibri" w:hAnsi="Calibri"/>
          <w:lang w:val="fr-FR"/>
        </w:rPr>
        <w:t xml:space="preserve">la matrice des seuils d'évaluation des risques mentionnée dans la </w:t>
      </w:r>
      <w:r w:rsidR="007E6A74" w:rsidRPr="00A92FB3">
        <w:rPr>
          <w:rFonts w:ascii="Calibri" w:hAnsi="Calibri"/>
          <w:lang w:val="fr-FR"/>
        </w:rPr>
        <w:t xml:space="preserve">section </w:t>
      </w:r>
      <w:r w:rsidR="00205E0D" w:rsidRPr="00A92FB3">
        <w:rPr>
          <w:rFonts w:ascii="Calibri" w:hAnsi="Calibri"/>
          <w:lang w:val="fr-FR"/>
        </w:rPr>
        <w:t>4.2. Matrice des seuils d'évaluation des risques</w:t>
      </w:r>
      <w:r w:rsidR="00E632D0" w:rsidRPr="00A92FB3">
        <w:rPr>
          <w:rFonts w:ascii="Calibri" w:hAnsi="Calibri"/>
          <w:lang w:val="fr-FR"/>
        </w:rPr>
        <w:t xml:space="preserve">. </w:t>
      </w:r>
      <w:r w:rsidR="007E6A74" w:rsidRPr="00A92FB3">
        <w:rPr>
          <w:rFonts w:ascii="Calibri" w:hAnsi="Calibri"/>
          <w:lang w:val="fr-FR"/>
        </w:rPr>
        <w:t xml:space="preserve">La matrice des seuils d'évaluation des risques représente les différentes combinaisons de probabilité et d'impact des risques du projet </w:t>
      </w:r>
      <w:r w:rsidR="00F800F7" w:rsidRPr="00A92FB3">
        <w:rPr>
          <w:rFonts w:ascii="Calibri" w:hAnsi="Calibri"/>
          <w:lang w:val="fr-FR"/>
        </w:rPr>
        <w:t xml:space="preserve">sur </w:t>
      </w:r>
      <w:r w:rsidR="007E6A74" w:rsidRPr="00A92FB3">
        <w:rPr>
          <w:rFonts w:ascii="Calibri" w:hAnsi="Calibri"/>
          <w:lang w:val="fr-FR"/>
        </w:rPr>
        <w:t>une échelle de 1 à 5 et définit des bandes de niveau de risque qui suggèrent des stratégies de réponse aux risques.</w:t>
      </w:r>
    </w:p>
    <w:p w14:paraId="383AC438" w14:textId="77777777" w:rsidR="003C0D76" w:rsidRPr="00A92FB3" w:rsidRDefault="00225AF1">
      <w:pPr>
        <w:pStyle w:val="Text3"/>
        <w:rPr>
          <w:rFonts w:ascii="Calibri" w:hAnsi="Calibri"/>
          <w:u w:val="single"/>
          <w:lang w:val="fr-FR"/>
        </w:rPr>
      </w:pPr>
      <w:r w:rsidRPr="00A92FB3">
        <w:rPr>
          <w:rFonts w:ascii="Calibri" w:hAnsi="Calibri"/>
          <w:u w:val="single"/>
          <w:lang w:val="fr-FR"/>
        </w:rPr>
        <w:t xml:space="preserve">Détails de l'échelle des niveaux de risque </w:t>
      </w:r>
      <w:r w:rsidR="004F1E9C" w:rsidRPr="00A92FB3">
        <w:rPr>
          <w:rFonts w:ascii="Calibri" w:hAnsi="Calibri"/>
          <w:u w:val="single"/>
          <w:lang w:val="fr-FR"/>
        </w:rPr>
        <w:t>:</w:t>
      </w:r>
    </w:p>
    <w:p w14:paraId="41866F8F" w14:textId="6F415B89" w:rsidR="003C0D76" w:rsidRPr="00A92FB3" w:rsidRDefault="00225AF1">
      <w:pPr>
        <w:rPr>
          <w:rFonts w:ascii="Calibri" w:hAnsi="Calibri"/>
          <w:i/>
          <w:color w:val="1B6FB5"/>
          <w:sz w:val="20"/>
          <w:lang w:val="fr-FR"/>
        </w:rPr>
      </w:pPr>
      <w:r w:rsidRPr="00A92FB3">
        <w:rPr>
          <w:rFonts w:ascii="Calibri" w:hAnsi="Calibri"/>
          <w:i/>
          <w:color w:val="1B6FB5"/>
          <w:sz w:val="20"/>
          <w:lang w:val="fr-FR"/>
        </w:rPr>
        <w:t>&lt;</w:t>
      </w:r>
      <w:r w:rsidR="00A038DD">
        <w:rPr>
          <w:rFonts w:ascii="Calibri" w:hAnsi="Calibri"/>
          <w:i/>
          <w:color w:val="1B6FB5"/>
          <w:sz w:val="20"/>
          <w:lang w:val="fr-FR"/>
        </w:rPr>
        <w:t xml:space="preserve"> </w:t>
      </w:r>
      <w:r w:rsidRPr="00A92FB3">
        <w:rPr>
          <w:rFonts w:ascii="Calibri" w:hAnsi="Calibri"/>
          <w:i/>
          <w:color w:val="1B6FB5"/>
          <w:sz w:val="20"/>
          <w:lang w:val="fr-FR"/>
        </w:rPr>
        <w:t xml:space="preserve">Veuillez personnaliser les niveaux de probabilité et d'impact ci-dessous (en vert) pour votre projet. </w:t>
      </w:r>
      <w:r w:rsidR="0000123F" w:rsidRPr="00A92FB3">
        <w:rPr>
          <w:rFonts w:ascii="Calibri" w:hAnsi="Calibri"/>
          <w:i/>
          <w:color w:val="1B6FB5"/>
          <w:sz w:val="20"/>
          <w:lang w:val="fr-FR"/>
        </w:rPr>
        <w:t xml:space="preserve">Ces seuils </w:t>
      </w:r>
      <w:r w:rsidR="00867AD0" w:rsidRPr="00A92FB3">
        <w:rPr>
          <w:rFonts w:ascii="Calibri" w:hAnsi="Calibri"/>
          <w:i/>
          <w:color w:val="1B6FB5"/>
          <w:sz w:val="20"/>
          <w:lang w:val="fr-FR"/>
        </w:rPr>
        <w:t xml:space="preserve">ne </w:t>
      </w:r>
      <w:r w:rsidR="0000123F" w:rsidRPr="00A92FB3">
        <w:rPr>
          <w:rFonts w:ascii="Calibri" w:hAnsi="Calibri"/>
          <w:i/>
          <w:color w:val="1B6FB5"/>
          <w:sz w:val="20"/>
          <w:lang w:val="fr-FR"/>
        </w:rPr>
        <w:t xml:space="preserve">sont </w:t>
      </w:r>
      <w:r w:rsidR="00867AD0" w:rsidRPr="00A92FB3">
        <w:rPr>
          <w:rFonts w:ascii="Calibri" w:hAnsi="Calibri"/>
          <w:i/>
          <w:color w:val="1B6FB5"/>
          <w:sz w:val="20"/>
          <w:lang w:val="fr-FR"/>
        </w:rPr>
        <w:t>que des valeurs indicatives</w:t>
      </w:r>
      <w:r w:rsidR="0000123F" w:rsidRPr="00A92FB3">
        <w:rPr>
          <w:rFonts w:ascii="Calibri" w:hAnsi="Calibri"/>
          <w:i/>
          <w:color w:val="1B6FB5"/>
          <w:sz w:val="20"/>
          <w:lang w:val="fr-FR"/>
        </w:rPr>
        <w:t xml:space="preserve">. </w:t>
      </w:r>
      <w:r w:rsidRPr="00A92FB3">
        <w:rPr>
          <w:rFonts w:ascii="Calibri" w:hAnsi="Calibri"/>
          <w:i/>
          <w:color w:val="1B6FB5"/>
          <w:sz w:val="20"/>
          <w:lang w:val="fr-FR"/>
        </w:rPr>
        <w:t>&gt;</w:t>
      </w:r>
    </w:p>
    <w:p w14:paraId="5D72AB45" w14:textId="77777777" w:rsidR="003C0D76" w:rsidRPr="00A92FB3" w:rsidRDefault="00225AF1">
      <w:pPr>
        <w:pStyle w:val="Text3"/>
        <w:rPr>
          <w:rFonts w:ascii="Calibri" w:hAnsi="Calibri"/>
          <w:lang w:val="fr-FR"/>
        </w:rPr>
      </w:pPr>
      <w:r w:rsidRPr="00A92FB3">
        <w:rPr>
          <w:rFonts w:ascii="Calibri" w:hAnsi="Calibri"/>
          <w:b/>
          <w:lang w:val="fr-FR"/>
        </w:rPr>
        <w:t xml:space="preserve">Probabilité </w:t>
      </w:r>
      <w:r w:rsidRPr="00A92FB3">
        <w:rPr>
          <w:rFonts w:ascii="Calibri" w:hAnsi="Calibri"/>
          <w:lang w:val="fr-FR"/>
        </w:rPr>
        <w:t>:</w:t>
      </w:r>
    </w:p>
    <w:p w14:paraId="13216C9B"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Très faible </w:t>
      </w:r>
      <w:r w:rsidRPr="00A92FB3">
        <w:rPr>
          <w:rFonts w:ascii="Calibri" w:hAnsi="Calibri"/>
          <w:lang w:val="fr-FR"/>
        </w:rPr>
        <w:t xml:space="preserve">: moins de </w:t>
      </w:r>
      <w:r w:rsidRPr="00A92FB3">
        <w:rPr>
          <w:rFonts w:ascii="Calibri" w:hAnsi="Calibri"/>
          <w:color w:val="005828"/>
          <w:lang w:val="fr-FR"/>
        </w:rPr>
        <w:t xml:space="preserve">5 % de </w:t>
      </w:r>
      <w:r w:rsidRPr="00A92FB3">
        <w:rPr>
          <w:rFonts w:ascii="Calibri" w:hAnsi="Calibri"/>
          <w:lang w:val="fr-FR"/>
        </w:rPr>
        <w:t>probabilité d'occurrence ;</w:t>
      </w:r>
    </w:p>
    <w:p w14:paraId="0450376D"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lastRenderedPageBreak/>
        <w:t xml:space="preserve">Faible </w:t>
      </w:r>
      <w:r w:rsidRPr="00A92FB3">
        <w:rPr>
          <w:rFonts w:ascii="Calibri" w:hAnsi="Calibri"/>
          <w:lang w:val="fr-FR"/>
        </w:rPr>
        <w:t xml:space="preserve">: entre </w:t>
      </w:r>
      <w:r w:rsidRPr="00A92FB3">
        <w:rPr>
          <w:rFonts w:ascii="Calibri" w:hAnsi="Calibri"/>
          <w:color w:val="005828"/>
          <w:lang w:val="fr-FR"/>
        </w:rPr>
        <w:t xml:space="preserve">5 % et 10 % de </w:t>
      </w:r>
      <w:r w:rsidRPr="00A92FB3">
        <w:rPr>
          <w:rFonts w:ascii="Calibri" w:hAnsi="Calibri"/>
          <w:lang w:val="fr-FR"/>
        </w:rPr>
        <w:t>chances de se produire ;</w:t>
      </w:r>
    </w:p>
    <w:p w14:paraId="146AFE28"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Moyenne </w:t>
      </w:r>
      <w:r w:rsidRPr="00A92FB3">
        <w:rPr>
          <w:rFonts w:ascii="Calibri" w:hAnsi="Calibri"/>
          <w:lang w:val="fr-FR"/>
        </w:rPr>
        <w:t xml:space="preserve">: entre </w:t>
      </w:r>
      <w:r w:rsidRPr="00A92FB3">
        <w:rPr>
          <w:rFonts w:ascii="Calibri" w:hAnsi="Calibri"/>
          <w:color w:val="005828"/>
          <w:lang w:val="fr-FR"/>
        </w:rPr>
        <w:t xml:space="preserve">10 et 25 % de </w:t>
      </w:r>
      <w:r w:rsidRPr="00A92FB3">
        <w:rPr>
          <w:rFonts w:ascii="Calibri" w:hAnsi="Calibri"/>
          <w:lang w:val="fr-FR"/>
        </w:rPr>
        <w:t>chances de se produire ;</w:t>
      </w:r>
    </w:p>
    <w:p w14:paraId="67A508CA"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Élevée </w:t>
      </w:r>
      <w:r w:rsidRPr="00A92FB3">
        <w:rPr>
          <w:rFonts w:ascii="Calibri" w:hAnsi="Calibri"/>
          <w:lang w:val="fr-FR"/>
        </w:rPr>
        <w:t xml:space="preserve">: entre </w:t>
      </w:r>
      <w:r w:rsidRPr="00A92FB3">
        <w:rPr>
          <w:rFonts w:ascii="Calibri" w:hAnsi="Calibri"/>
          <w:color w:val="005828"/>
          <w:lang w:val="fr-FR"/>
        </w:rPr>
        <w:t xml:space="preserve">25 et 50 % de </w:t>
      </w:r>
      <w:r w:rsidRPr="00A92FB3">
        <w:rPr>
          <w:rFonts w:ascii="Calibri" w:hAnsi="Calibri"/>
          <w:lang w:val="fr-FR"/>
        </w:rPr>
        <w:t>chances de se produire ;</w:t>
      </w:r>
    </w:p>
    <w:p w14:paraId="414F196E"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Très élevé </w:t>
      </w:r>
      <w:r w:rsidRPr="00A92FB3">
        <w:rPr>
          <w:rFonts w:ascii="Calibri" w:hAnsi="Calibri"/>
          <w:lang w:val="fr-FR"/>
        </w:rPr>
        <w:t xml:space="preserve">: plus de </w:t>
      </w:r>
      <w:r w:rsidRPr="00A92FB3">
        <w:rPr>
          <w:rFonts w:ascii="Calibri" w:hAnsi="Calibri"/>
          <w:color w:val="005828"/>
          <w:lang w:val="fr-FR"/>
        </w:rPr>
        <w:t xml:space="preserve">50 % de </w:t>
      </w:r>
      <w:r w:rsidRPr="00A92FB3">
        <w:rPr>
          <w:rFonts w:ascii="Calibri" w:hAnsi="Calibri"/>
          <w:lang w:val="fr-FR"/>
        </w:rPr>
        <w:t>chances de se produire.</w:t>
      </w:r>
    </w:p>
    <w:p w14:paraId="128F67F5" w14:textId="77777777" w:rsidR="003C0D76" w:rsidRPr="00A92FB3" w:rsidRDefault="00225AF1">
      <w:pPr>
        <w:pStyle w:val="Text3"/>
        <w:rPr>
          <w:rFonts w:ascii="Calibri" w:hAnsi="Calibri"/>
          <w:b/>
          <w:lang w:val="fr-FR"/>
        </w:rPr>
      </w:pPr>
      <w:r w:rsidRPr="00A92FB3">
        <w:rPr>
          <w:rFonts w:ascii="Calibri" w:hAnsi="Calibri"/>
          <w:b/>
          <w:lang w:val="fr-FR"/>
        </w:rPr>
        <w:t xml:space="preserve">Impact </w:t>
      </w:r>
      <w:r w:rsidR="004F1E9C" w:rsidRPr="00A92FB3">
        <w:rPr>
          <w:rFonts w:ascii="Calibri" w:hAnsi="Calibri"/>
          <w:b/>
          <w:lang w:val="fr-FR"/>
        </w:rPr>
        <w:t>:</w:t>
      </w:r>
    </w:p>
    <w:p w14:paraId="2293D110"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Très faible </w:t>
      </w:r>
      <w:r w:rsidRPr="00A92FB3">
        <w:rPr>
          <w:rFonts w:ascii="Calibri" w:hAnsi="Calibri"/>
          <w:lang w:val="fr-FR"/>
        </w:rPr>
        <w:t xml:space="preserve">: </w:t>
      </w:r>
      <w:r w:rsidR="000C4AB1" w:rsidRPr="00A92FB3">
        <w:rPr>
          <w:rFonts w:ascii="Calibri" w:hAnsi="Calibri"/>
          <w:lang w:val="fr-FR"/>
        </w:rPr>
        <w:t xml:space="preserve">moins de </w:t>
      </w:r>
      <w:r w:rsidR="000C4AB1" w:rsidRPr="00A92FB3">
        <w:rPr>
          <w:rFonts w:ascii="Calibri" w:hAnsi="Calibri"/>
          <w:color w:val="005828"/>
          <w:lang w:val="fr-FR"/>
        </w:rPr>
        <w:t xml:space="preserve">1% </w:t>
      </w:r>
      <w:r w:rsidR="000C4AB1" w:rsidRPr="00A92FB3">
        <w:rPr>
          <w:rFonts w:ascii="Calibri" w:hAnsi="Calibri"/>
          <w:lang w:val="fr-FR"/>
        </w:rPr>
        <w:t xml:space="preserve">du </w:t>
      </w:r>
      <w:r w:rsidR="00AD7873" w:rsidRPr="00A92FB3">
        <w:rPr>
          <w:rFonts w:ascii="Calibri" w:hAnsi="Calibri"/>
          <w:lang w:val="fr-FR"/>
        </w:rPr>
        <w:t xml:space="preserve">budget du projet est affecté, </w:t>
      </w:r>
      <w:r w:rsidR="00762F6D" w:rsidRPr="00A92FB3">
        <w:rPr>
          <w:rFonts w:ascii="Calibri" w:hAnsi="Calibri"/>
          <w:lang w:val="fr-FR"/>
        </w:rPr>
        <w:t xml:space="preserve">ou/et </w:t>
      </w:r>
      <w:r w:rsidR="00AD7873" w:rsidRPr="00A92FB3">
        <w:rPr>
          <w:rFonts w:ascii="Calibri" w:hAnsi="Calibri"/>
          <w:lang w:val="fr-FR"/>
        </w:rPr>
        <w:t xml:space="preserve">les autres lignes de base du projet ne sont pratiquement pas affectées, </w:t>
      </w:r>
      <w:r w:rsidR="00762F6D" w:rsidRPr="00A92FB3">
        <w:rPr>
          <w:rFonts w:ascii="Calibri" w:hAnsi="Calibri"/>
          <w:lang w:val="fr-FR"/>
        </w:rPr>
        <w:t xml:space="preserve">ou/et </w:t>
      </w:r>
      <w:r w:rsidR="00AD7873" w:rsidRPr="00A92FB3">
        <w:rPr>
          <w:rFonts w:ascii="Calibri" w:hAnsi="Calibri"/>
          <w:lang w:val="fr-FR"/>
        </w:rPr>
        <w:t xml:space="preserve">peu de personnes sont affectées (uniquement </w:t>
      </w:r>
      <w:r w:rsidR="00762F6D" w:rsidRPr="00A92FB3">
        <w:rPr>
          <w:rFonts w:ascii="Calibri" w:hAnsi="Calibri"/>
          <w:lang w:val="fr-FR"/>
        </w:rPr>
        <w:t>au sein de l'équipe du projet)</w:t>
      </w:r>
      <w:r w:rsidR="00AD7873" w:rsidRPr="00A92FB3">
        <w:rPr>
          <w:rFonts w:ascii="Calibri" w:hAnsi="Calibri"/>
          <w:lang w:val="fr-FR"/>
        </w:rPr>
        <w:t xml:space="preserve">, </w:t>
      </w:r>
      <w:r w:rsidR="00762F6D" w:rsidRPr="00A92FB3">
        <w:rPr>
          <w:rFonts w:ascii="Calibri" w:hAnsi="Calibri"/>
          <w:lang w:val="fr-FR"/>
        </w:rPr>
        <w:t xml:space="preserve">ou/et </w:t>
      </w:r>
      <w:r w:rsidR="00AD7873" w:rsidRPr="00A92FB3">
        <w:rPr>
          <w:rFonts w:ascii="Calibri" w:hAnsi="Calibri"/>
          <w:lang w:val="fr-FR"/>
        </w:rPr>
        <w:t xml:space="preserve">aucun impact sur la réputation </w:t>
      </w:r>
      <w:r w:rsidR="00762F6D" w:rsidRPr="00A92FB3">
        <w:rPr>
          <w:rFonts w:ascii="Calibri" w:hAnsi="Calibri"/>
          <w:lang w:val="fr-FR"/>
        </w:rPr>
        <w:t xml:space="preserve">ou/et une </w:t>
      </w:r>
      <w:r w:rsidR="00AD7873" w:rsidRPr="00A92FB3">
        <w:rPr>
          <w:rFonts w:ascii="Calibri" w:hAnsi="Calibri"/>
          <w:lang w:val="fr-FR"/>
        </w:rPr>
        <w:t xml:space="preserve">capacité facile </w:t>
      </w:r>
      <w:r w:rsidR="00762F6D" w:rsidRPr="00A92FB3">
        <w:rPr>
          <w:rFonts w:ascii="Calibri" w:hAnsi="Calibri"/>
          <w:lang w:val="fr-FR"/>
        </w:rPr>
        <w:t xml:space="preserve">et rapide </w:t>
      </w:r>
      <w:r w:rsidR="00AD7873" w:rsidRPr="00A92FB3">
        <w:rPr>
          <w:rFonts w:ascii="Calibri" w:hAnsi="Calibri"/>
          <w:lang w:val="fr-FR"/>
        </w:rPr>
        <w:t>à réagir et à résoudre le problème.</w:t>
      </w:r>
    </w:p>
    <w:p w14:paraId="1BC808FD"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Faible </w:t>
      </w:r>
      <w:r w:rsidR="000C4AB1" w:rsidRPr="00A92FB3">
        <w:rPr>
          <w:rFonts w:ascii="Calibri" w:hAnsi="Calibri"/>
          <w:lang w:val="fr-FR"/>
        </w:rPr>
        <w:t xml:space="preserve">: </w:t>
      </w:r>
      <w:r w:rsidR="000C4AB1" w:rsidRPr="00A92FB3">
        <w:rPr>
          <w:rFonts w:ascii="Calibri" w:hAnsi="Calibri"/>
          <w:color w:val="005828"/>
          <w:lang w:val="fr-FR"/>
        </w:rPr>
        <w:t xml:space="preserve">1% à </w:t>
      </w:r>
      <w:r w:rsidR="008346D5" w:rsidRPr="00A92FB3">
        <w:rPr>
          <w:rFonts w:ascii="Calibri" w:hAnsi="Calibri"/>
          <w:color w:val="005828"/>
          <w:lang w:val="fr-FR"/>
        </w:rPr>
        <w:t xml:space="preserve">2% </w:t>
      </w:r>
      <w:r w:rsidR="00AD7873" w:rsidRPr="00A92FB3">
        <w:rPr>
          <w:rFonts w:ascii="Calibri" w:hAnsi="Calibri"/>
          <w:lang w:val="fr-FR"/>
        </w:rPr>
        <w:t xml:space="preserve">du budget du projet est affecté, </w:t>
      </w:r>
      <w:r w:rsidR="00762F6D" w:rsidRPr="00A92FB3">
        <w:rPr>
          <w:rFonts w:ascii="Calibri" w:hAnsi="Calibri"/>
          <w:lang w:val="fr-FR"/>
        </w:rPr>
        <w:t xml:space="preserve">ou/et </w:t>
      </w:r>
      <w:r w:rsidR="00AD7873" w:rsidRPr="00A92FB3">
        <w:rPr>
          <w:rFonts w:ascii="Calibri" w:hAnsi="Calibri"/>
          <w:lang w:val="fr-FR"/>
        </w:rPr>
        <w:t xml:space="preserve">faible impact sur les autres bases du projet, </w:t>
      </w:r>
      <w:r w:rsidR="00695F82" w:rsidRPr="00A92FB3">
        <w:rPr>
          <w:rFonts w:ascii="Calibri" w:hAnsi="Calibri"/>
          <w:lang w:val="fr-FR"/>
        </w:rPr>
        <w:t xml:space="preserve">ou/et un seul jalon est affecté, </w:t>
      </w:r>
      <w:r w:rsidR="00762F6D" w:rsidRPr="00A92FB3">
        <w:rPr>
          <w:rFonts w:ascii="Calibri" w:hAnsi="Calibri"/>
          <w:lang w:val="fr-FR"/>
        </w:rPr>
        <w:t xml:space="preserve">ou/et les </w:t>
      </w:r>
      <w:r w:rsidR="00BA6CE9" w:rsidRPr="00A92FB3">
        <w:rPr>
          <w:rFonts w:ascii="Calibri" w:hAnsi="Calibri"/>
          <w:lang w:val="fr-FR"/>
        </w:rPr>
        <w:t>parties prenantes du</w:t>
      </w:r>
      <w:r w:rsidR="00762F6D" w:rsidRPr="00A92FB3">
        <w:rPr>
          <w:rFonts w:ascii="Calibri" w:hAnsi="Calibri"/>
          <w:lang w:val="fr-FR"/>
        </w:rPr>
        <w:t xml:space="preserve"> projet </w:t>
      </w:r>
      <w:r w:rsidR="00BA6CE9" w:rsidRPr="00A92FB3">
        <w:rPr>
          <w:rFonts w:ascii="Calibri" w:hAnsi="Calibri"/>
          <w:lang w:val="fr-FR"/>
        </w:rPr>
        <w:t xml:space="preserve">peuvent être affectées, ou/et </w:t>
      </w:r>
      <w:r w:rsidR="00762F6D" w:rsidRPr="00A92FB3">
        <w:rPr>
          <w:rFonts w:ascii="Calibri" w:hAnsi="Calibri"/>
          <w:lang w:val="fr-FR"/>
        </w:rPr>
        <w:t xml:space="preserve">impact sur la réputation de </w:t>
      </w:r>
      <w:r w:rsidR="00BA6CE9" w:rsidRPr="00A92FB3">
        <w:rPr>
          <w:rFonts w:ascii="Calibri" w:hAnsi="Calibri"/>
          <w:lang w:val="fr-FR"/>
        </w:rPr>
        <w:t xml:space="preserve">la DG </w:t>
      </w:r>
      <w:r w:rsidR="00762F6D" w:rsidRPr="00A92FB3">
        <w:rPr>
          <w:rFonts w:ascii="Calibri" w:hAnsi="Calibri"/>
          <w:lang w:val="fr-FR"/>
        </w:rPr>
        <w:t xml:space="preserve">ou/et compétences suffisantes pour résoudre le problème </w:t>
      </w:r>
      <w:r w:rsidR="000C4AB1" w:rsidRPr="00A92FB3">
        <w:rPr>
          <w:rFonts w:ascii="Calibri" w:hAnsi="Calibri"/>
          <w:lang w:val="fr-FR"/>
        </w:rPr>
        <w:t>(si le risque se produit)</w:t>
      </w:r>
      <w:r w:rsidR="00762F6D" w:rsidRPr="00A92FB3">
        <w:rPr>
          <w:rFonts w:ascii="Calibri" w:hAnsi="Calibri"/>
          <w:lang w:val="fr-FR"/>
        </w:rPr>
        <w:t>.</w:t>
      </w:r>
    </w:p>
    <w:p w14:paraId="640D91E6"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Moyen </w:t>
      </w:r>
      <w:r w:rsidRPr="00A92FB3">
        <w:rPr>
          <w:rFonts w:ascii="Calibri" w:hAnsi="Calibri"/>
          <w:lang w:val="fr-FR"/>
        </w:rPr>
        <w:t xml:space="preserve">: </w:t>
      </w:r>
      <w:r w:rsidR="002800E9" w:rsidRPr="00A92FB3">
        <w:rPr>
          <w:rFonts w:ascii="Calibri" w:hAnsi="Calibri"/>
          <w:color w:val="005828"/>
          <w:lang w:val="fr-FR"/>
        </w:rPr>
        <w:t xml:space="preserve">2% à </w:t>
      </w:r>
      <w:r w:rsidR="008346D5" w:rsidRPr="00A92FB3">
        <w:rPr>
          <w:rFonts w:ascii="Calibri" w:hAnsi="Calibri"/>
          <w:color w:val="005828"/>
          <w:lang w:val="fr-FR"/>
        </w:rPr>
        <w:t xml:space="preserve">5% </w:t>
      </w:r>
      <w:r w:rsidR="00F06AC4" w:rsidRPr="00A92FB3">
        <w:rPr>
          <w:rFonts w:ascii="Calibri" w:hAnsi="Calibri"/>
          <w:lang w:val="fr-FR"/>
        </w:rPr>
        <w:t xml:space="preserve">du budget du projet affecté, ou/et impact moyen sur les autres bases du projet, </w:t>
      </w:r>
      <w:r w:rsidR="00695F82" w:rsidRPr="00A92FB3">
        <w:rPr>
          <w:rFonts w:ascii="Calibri" w:hAnsi="Calibri"/>
          <w:lang w:val="fr-FR"/>
        </w:rPr>
        <w:t xml:space="preserve">ou/et un ou plusieurs jalons affectés, </w:t>
      </w:r>
      <w:r w:rsidR="00F06AC4" w:rsidRPr="00A92FB3">
        <w:rPr>
          <w:rFonts w:ascii="Calibri" w:hAnsi="Calibri"/>
          <w:lang w:val="fr-FR"/>
        </w:rPr>
        <w:t xml:space="preserve">ou/et les parties prenantes du projet seront </w:t>
      </w:r>
      <w:r w:rsidR="000C4AB1" w:rsidRPr="00A92FB3">
        <w:rPr>
          <w:rFonts w:ascii="Calibri" w:hAnsi="Calibri"/>
          <w:lang w:val="fr-FR"/>
        </w:rPr>
        <w:t xml:space="preserve">dans </w:t>
      </w:r>
      <w:proofErr w:type="gramStart"/>
      <w:r w:rsidR="000C4AB1" w:rsidRPr="00A92FB3">
        <w:rPr>
          <w:rFonts w:ascii="Calibri" w:hAnsi="Calibri"/>
          <w:lang w:val="fr-FR"/>
        </w:rPr>
        <w:t xml:space="preserve">une certaine mesure </w:t>
      </w:r>
      <w:r w:rsidR="00F06AC4" w:rsidRPr="00A92FB3">
        <w:rPr>
          <w:rFonts w:ascii="Calibri" w:hAnsi="Calibri"/>
          <w:lang w:val="fr-FR"/>
        </w:rPr>
        <w:t>affectées</w:t>
      </w:r>
      <w:proofErr w:type="gramEnd"/>
      <w:r w:rsidR="00F06AC4" w:rsidRPr="00A92FB3">
        <w:rPr>
          <w:rFonts w:ascii="Calibri" w:hAnsi="Calibri"/>
          <w:lang w:val="fr-FR"/>
        </w:rPr>
        <w:t xml:space="preserve">, ou/et les </w:t>
      </w:r>
      <w:r w:rsidRPr="00A92FB3">
        <w:rPr>
          <w:rFonts w:ascii="Calibri" w:hAnsi="Calibri"/>
          <w:lang w:val="fr-FR"/>
        </w:rPr>
        <w:t xml:space="preserve">objectifs du projet </w:t>
      </w:r>
      <w:r w:rsidR="00F06AC4" w:rsidRPr="00A92FB3">
        <w:rPr>
          <w:rFonts w:ascii="Calibri" w:hAnsi="Calibri"/>
          <w:lang w:val="fr-FR"/>
        </w:rPr>
        <w:t xml:space="preserve">peuvent être affectés, ou/et impact sur la réputation </w:t>
      </w:r>
      <w:r w:rsidR="00BA6CE9" w:rsidRPr="00A92FB3">
        <w:rPr>
          <w:rFonts w:ascii="Calibri" w:hAnsi="Calibri"/>
          <w:lang w:val="fr-FR"/>
        </w:rPr>
        <w:t>du personnel technique dans d'autres DG (MRI)</w:t>
      </w:r>
      <w:r w:rsidR="00F06AC4" w:rsidRPr="00A92FB3">
        <w:rPr>
          <w:rFonts w:ascii="Calibri" w:hAnsi="Calibri"/>
          <w:lang w:val="fr-FR"/>
        </w:rPr>
        <w:t xml:space="preserve">, ou/et plaintes formelles, </w:t>
      </w:r>
      <w:r w:rsidR="006142BB" w:rsidRPr="00A92FB3">
        <w:rPr>
          <w:rFonts w:ascii="Calibri" w:hAnsi="Calibri"/>
          <w:lang w:val="fr-FR"/>
        </w:rPr>
        <w:t xml:space="preserve">ou/et </w:t>
      </w:r>
      <w:r w:rsidR="00FF1488" w:rsidRPr="00A92FB3">
        <w:rPr>
          <w:rFonts w:ascii="Calibri" w:hAnsi="Calibri"/>
          <w:lang w:val="fr-FR"/>
        </w:rPr>
        <w:t xml:space="preserve">compétences limitées du projet </w:t>
      </w:r>
      <w:r w:rsidR="006142BB" w:rsidRPr="00A92FB3">
        <w:rPr>
          <w:rFonts w:ascii="Calibri" w:hAnsi="Calibri"/>
          <w:lang w:val="fr-FR"/>
        </w:rPr>
        <w:t xml:space="preserve">pour résoudre le problème </w:t>
      </w:r>
      <w:r w:rsidR="000C4AB1" w:rsidRPr="00A92FB3">
        <w:rPr>
          <w:rFonts w:ascii="Calibri" w:hAnsi="Calibri"/>
          <w:lang w:val="fr-FR"/>
        </w:rPr>
        <w:t>(si le risque se produit)</w:t>
      </w:r>
      <w:r w:rsidR="006142BB" w:rsidRPr="00A92FB3">
        <w:rPr>
          <w:rFonts w:ascii="Calibri" w:hAnsi="Calibri"/>
          <w:lang w:val="fr-FR"/>
        </w:rPr>
        <w:t>.</w:t>
      </w:r>
    </w:p>
    <w:p w14:paraId="77A30309"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Élevé </w:t>
      </w:r>
      <w:r w:rsidRPr="00A92FB3">
        <w:rPr>
          <w:rFonts w:ascii="Calibri" w:hAnsi="Calibri"/>
          <w:lang w:val="fr-FR"/>
        </w:rPr>
        <w:t xml:space="preserve">: </w:t>
      </w:r>
      <w:r w:rsidR="00FF1488" w:rsidRPr="00A92FB3">
        <w:rPr>
          <w:rFonts w:ascii="Calibri" w:hAnsi="Calibri"/>
          <w:color w:val="005828"/>
          <w:lang w:val="fr-FR"/>
        </w:rPr>
        <w:t xml:space="preserve">5 à </w:t>
      </w:r>
      <w:r w:rsidR="008346D5" w:rsidRPr="00A92FB3">
        <w:rPr>
          <w:rFonts w:ascii="Calibri" w:hAnsi="Calibri"/>
          <w:color w:val="005828"/>
          <w:lang w:val="fr-FR"/>
        </w:rPr>
        <w:t xml:space="preserve">10% </w:t>
      </w:r>
      <w:r w:rsidR="00695F82" w:rsidRPr="00A92FB3">
        <w:rPr>
          <w:rFonts w:ascii="Calibri" w:hAnsi="Calibri"/>
          <w:lang w:val="fr-FR"/>
        </w:rPr>
        <w:t xml:space="preserve">du budget du projet est affecté, ou/et un impact élevé sur d'autres bases du projet, ou/et plusieurs jalons sont affectés, ou/et les </w:t>
      </w:r>
      <w:r w:rsidR="00D6195E" w:rsidRPr="00A92FB3">
        <w:rPr>
          <w:rFonts w:ascii="Calibri" w:hAnsi="Calibri"/>
          <w:lang w:val="fr-FR"/>
        </w:rPr>
        <w:t xml:space="preserve">parties prenantes du projet seront </w:t>
      </w:r>
      <w:r w:rsidR="000C4AB1" w:rsidRPr="00A92FB3">
        <w:rPr>
          <w:rFonts w:ascii="Calibri" w:hAnsi="Calibri"/>
          <w:lang w:val="fr-FR"/>
        </w:rPr>
        <w:t>affectées/préoccupées</w:t>
      </w:r>
      <w:r w:rsidR="00695F82" w:rsidRPr="00A92FB3">
        <w:rPr>
          <w:rFonts w:ascii="Calibri" w:hAnsi="Calibri"/>
          <w:lang w:val="fr-FR"/>
        </w:rPr>
        <w:t xml:space="preserve">, ou/et les objectifs du projet seront affectés, ou/et un impact sur la réputation de </w:t>
      </w:r>
      <w:r w:rsidR="00BA6CE9" w:rsidRPr="00A92FB3">
        <w:rPr>
          <w:rFonts w:ascii="Calibri" w:hAnsi="Calibri"/>
          <w:lang w:val="fr-FR"/>
        </w:rPr>
        <w:t>plusieurs DG</w:t>
      </w:r>
      <w:r w:rsidR="00695F82" w:rsidRPr="00A92FB3">
        <w:rPr>
          <w:rFonts w:ascii="Calibri" w:hAnsi="Calibri"/>
          <w:lang w:val="fr-FR"/>
        </w:rPr>
        <w:t xml:space="preserve">, ou/et des plaintes formelles et légales, </w:t>
      </w:r>
      <w:r w:rsidR="00FF1488" w:rsidRPr="00A92FB3">
        <w:rPr>
          <w:rFonts w:ascii="Calibri" w:hAnsi="Calibri"/>
          <w:lang w:val="fr-FR"/>
        </w:rPr>
        <w:t xml:space="preserve">ou/et des compétences internes insuffisantes </w:t>
      </w:r>
      <w:r w:rsidR="00695F82" w:rsidRPr="00A92FB3">
        <w:rPr>
          <w:rFonts w:ascii="Calibri" w:hAnsi="Calibri"/>
          <w:lang w:val="fr-FR"/>
        </w:rPr>
        <w:t xml:space="preserve">pour résoudre le problème </w:t>
      </w:r>
      <w:r w:rsidR="000C4AB1" w:rsidRPr="00A92FB3">
        <w:rPr>
          <w:rFonts w:ascii="Calibri" w:hAnsi="Calibri"/>
          <w:lang w:val="fr-FR"/>
        </w:rPr>
        <w:t>(si le risque se produit)</w:t>
      </w:r>
      <w:r w:rsidR="00695F82" w:rsidRPr="00A92FB3">
        <w:rPr>
          <w:rFonts w:ascii="Calibri" w:hAnsi="Calibri"/>
          <w:lang w:val="fr-FR"/>
        </w:rPr>
        <w:t>.</w:t>
      </w:r>
    </w:p>
    <w:p w14:paraId="43B87258"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Très élevé </w:t>
      </w:r>
      <w:r w:rsidRPr="00A92FB3">
        <w:rPr>
          <w:rFonts w:ascii="Calibri" w:hAnsi="Calibri"/>
          <w:lang w:val="fr-FR"/>
        </w:rPr>
        <w:t xml:space="preserve">: </w:t>
      </w:r>
      <w:r w:rsidR="00FF1488" w:rsidRPr="00A92FB3">
        <w:rPr>
          <w:rFonts w:ascii="Calibri" w:hAnsi="Calibri"/>
          <w:lang w:val="fr-FR"/>
        </w:rPr>
        <w:t xml:space="preserve">plus de </w:t>
      </w:r>
      <w:r w:rsidR="00FF1488" w:rsidRPr="00A92FB3">
        <w:rPr>
          <w:rFonts w:ascii="Calibri" w:hAnsi="Calibri"/>
          <w:color w:val="005828"/>
          <w:lang w:val="fr-FR"/>
        </w:rPr>
        <w:t xml:space="preserve">10% </w:t>
      </w:r>
      <w:r w:rsidR="00FF1488" w:rsidRPr="00A92FB3">
        <w:rPr>
          <w:rFonts w:ascii="Calibri" w:hAnsi="Calibri"/>
          <w:lang w:val="fr-FR"/>
        </w:rPr>
        <w:t xml:space="preserve">du budget du projet est affecté, ou/et impact </w:t>
      </w:r>
      <w:r w:rsidR="00A345D1" w:rsidRPr="00A92FB3">
        <w:rPr>
          <w:rFonts w:ascii="Calibri" w:hAnsi="Calibri"/>
          <w:lang w:val="fr-FR"/>
        </w:rPr>
        <w:t xml:space="preserve">très </w:t>
      </w:r>
      <w:r w:rsidR="00FF1488" w:rsidRPr="00A92FB3">
        <w:rPr>
          <w:rFonts w:ascii="Calibri" w:hAnsi="Calibri"/>
          <w:lang w:val="fr-FR"/>
        </w:rPr>
        <w:t xml:space="preserve">élevé sur d'autres bases du projet, ou/et plusieurs étapes sont affectées, ou/et </w:t>
      </w:r>
      <w:r w:rsidR="00D6195E" w:rsidRPr="00A92FB3">
        <w:rPr>
          <w:rFonts w:ascii="Calibri" w:hAnsi="Calibri"/>
          <w:lang w:val="fr-FR"/>
        </w:rPr>
        <w:t xml:space="preserve">les parties prenantes du projet seront très </w:t>
      </w:r>
      <w:r w:rsidR="000C4AB1" w:rsidRPr="00A92FB3">
        <w:rPr>
          <w:rFonts w:ascii="Calibri" w:hAnsi="Calibri"/>
          <w:lang w:val="fr-FR"/>
        </w:rPr>
        <w:t>affectées/préoccupées</w:t>
      </w:r>
      <w:r w:rsidR="00FF1488" w:rsidRPr="00A92FB3">
        <w:rPr>
          <w:rFonts w:ascii="Calibri" w:hAnsi="Calibri"/>
          <w:lang w:val="fr-FR"/>
        </w:rPr>
        <w:t xml:space="preserve">, ou/et </w:t>
      </w:r>
      <w:r w:rsidR="00A345D1" w:rsidRPr="00A92FB3">
        <w:rPr>
          <w:rFonts w:ascii="Calibri" w:hAnsi="Calibri"/>
          <w:lang w:val="fr-FR"/>
        </w:rPr>
        <w:t xml:space="preserve">l'ensemble du projet </w:t>
      </w:r>
      <w:r w:rsidR="00FF1488" w:rsidRPr="00A92FB3">
        <w:rPr>
          <w:rFonts w:ascii="Calibri" w:hAnsi="Calibri"/>
          <w:lang w:val="fr-FR"/>
        </w:rPr>
        <w:t xml:space="preserve">sera affecté, ou/et impact </w:t>
      </w:r>
      <w:r w:rsidR="00A345D1" w:rsidRPr="00A92FB3">
        <w:rPr>
          <w:rFonts w:ascii="Calibri" w:hAnsi="Calibri"/>
          <w:lang w:val="fr-FR"/>
        </w:rPr>
        <w:t xml:space="preserve">externe </w:t>
      </w:r>
      <w:r w:rsidR="00FF1488" w:rsidRPr="00A92FB3">
        <w:rPr>
          <w:rFonts w:ascii="Calibri" w:hAnsi="Calibri"/>
          <w:lang w:val="fr-FR"/>
        </w:rPr>
        <w:t xml:space="preserve">sur la réputation de </w:t>
      </w:r>
      <w:r w:rsidR="00BA6CE9" w:rsidRPr="00A92FB3">
        <w:rPr>
          <w:rFonts w:ascii="Calibri" w:hAnsi="Calibri"/>
          <w:lang w:val="fr-FR"/>
        </w:rPr>
        <w:t>la CE</w:t>
      </w:r>
      <w:r w:rsidR="00FF1488" w:rsidRPr="00A92FB3">
        <w:rPr>
          <w:rFonts w:ascii="Calibri" w:hAnsi="Calibri"/>
          <w:lang w:val="fr-FR"/>
        </w:rPr>
        <w:t xml:space="preserve">, ou/et plaintes formelles et légales </w:t>
      </w:r>
      <w:r w:rsidR="00A345D1" w:rsidRPr="00A92FB3">
        <w:rPr>
          <w:rFonts w:ascii="Calibri" w:hAnsi="Calibri"/>
          <w:lang w:val="fr-FR"/>
        </w:rPr>
        <w:t>importantes</w:t>
      </w:r>
      <w:r w:rsidR="00FF1488" w:rsidRPr="00A92FB3">
        <w:rPr>
          <w:rFonts w:ascii="Calibri" w:hAnsi="Calibri"/>
          <w:lang w:val="fr-FR"/>
        </w:rPr>
        <w:t xml:space="preserve">, ou/et </w:t>
      </w:r>
      <w:r w:rsidR="000C4AB1" w:rsidRPr="00A92FB3">
        <w:rPr>
          <w:rFonts w:ascii="Calibri" w:hAnsi="Calibri"/>
          <w:lang w:val="fr-FR"/>
        </w:rPr>
        <w:t xml:space="preserve">des </w:t>
      </w:r>
      <w:r w:rsidR="00FF1488" w:rsidRPr="00A92FB3">
        <w:rPr>
          <w:rFonts w:ascii="Calibri" w:hAnsi="Calibri"/>
          <w:lang w:val="fr-FR"/>
        </w:rPr>
        <w:t xml:space="preserve">compétences </w:t>
      </w:r>
      <w:r w:rsidR="000C4AB1" w:rsidRPr="00A92FB3">
        <w:rPr>
          <w:rFonts w:ascii="Calibri" w:hAnsi="Calibri"/>
          <w:lang w:val="fr-FR"/>
        </w:rPr>
        <w:t xml:space="preserve">externes sont nécessaires pour traiter le </w:t>
      </w:r>
      <w:r w:rsidR="00FF1488" w:rsidRPr="00A92FB3">
        <w:rPr>
          <w:rFonts w:ascii="Calibri" w:hAnsi="Calibri"/>
          <w:lang w:val="fr-FR"/>
        </w:rPr>
        <w:t xml:space="preserve">problème </w:t>
      </w:r>
      <w:r w:rsidR="000C4AB1" w:rsidRPr="00A92FB3">
        <w:rPr>
          <w:rFonts w:ascii="Calibri" w:hAnsi="Calibri"/>
          <w:lang w:val="fr-FR"/>
        </w:rPr>
        <w:t>(si le risque se produit)</w:t>
      </w:r>
      <w:r w:rsidR="009417E5" w:rsidRPr="00A92FB3">
        <w:rPr>
          <w:rFonts w:ascii="Calibri" w:hAnsi="Calibri"/>
          <w:lang w:val="fr-FR"/>
        </w:rPr>
        <w:t>.</w:t>
      </w:r>
    </w:p>
    <w:p w14:paraId="16078066" w14:textId="77777777" w:rsidR="003C0D76" w:rsidRPr="00A92FB3" w:rsidRDefault="00556FE8">
      <w:pPr>
        <w:pStyle w:val="Text3"/>
        <w:rPr>
          <w:rFonts w:ascii="Calibri" w:hAnsi="Calibri"/>
          <w:lang w:val="fr-FR"/>
        </w:rPr>
      </w:pPr>
      <w:r w:rsidRPr="00A92FB3">
        <w:rPr>
          <w:rFonts w:ascii="Calibri" w:hAnsi="Calibri"/>
          <w:b/>
          <w:lang w:val="fr-FR"/>
        </w:rPr>
        <w:t xml:space="preserve">Seuils des niveaux de </w:t>
      </w:r>
      <w:r w:rsidR="00225AF1" w:rsidRPr="00A92FB3">
        <w:rPr>
          <w:rFonts w:ascii="Calibri" w:hAnsi="Calibri"/>
          <w:b/>
          <w:lang w:val="fr-FR"/>
        </w:rPr>
        <w:t xml:space="preserve">risque </w:t>
      </w:r>
      <w:r w:rsidR="00225AF1" w:rsidRPr="00A92FB3">
        <w:rPr>
          <w:rFonts w:ascii="Calibri" w:hAnsi="Calibri"/>
          <w:lang w:val="fr-FR"/>
        </w:rPr>
        <w:t>:</w:t>
      </w:r>
    </w:p>
    <w:p w14:paraId="38D58825" w14:textId="77777777" w:rsidR="003C0D76" w:rsidRPr="00A92FB3" w:rsidRDefault="00225AF1">
      <w:pPr>
        <w:pStyle w:val="Text3"/>
        <w:rPr>
          <w:rFonts w:ascii="Calibri" w:hAnsi="Calibri"/>
          <w:lang w:val="fr-FR"/>
        </w:rPr>
      </w:pPr>
      <w:r w:rsidRPr="00A92FB3">
        <w:rPr>
          <w:rFonts w:ascii="Calibri" w:hAnsi="Calibri"/>
          <w:i/>
          <w:color w:val="1B6FB5"/>
          <w:sz w:val="20"/>
          <w:lang w:val="fr-FR"/>
        </w:rPr>
        <w:t>&lt; Veuillez personnaliser les seuils des niveaux de risque ci-dessous (en vert) pour votre projet.&gt;</w:t>
      </w:r>
    </w:p>
    <w:p w14:paraId="72D4CB08"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b/>
          <w:color w:val="005828"/>
          <w:lang w:val="fr-FR"/>
        </w:rPr>
        <w:t xml:space="preserve">Vert </w:t>
      </w:r>
      <w:r w:rsidRPr="00A92FB3">
        <w:rPr>
          <w:rFonts w:ascii="Calibri" w:hAnsi="Calibri"/>
          <w:lang w:val="fr-FR"/>
        </w:rPr>
        <w:t xml:space="preserve">: </w:t>
      </w:r>
      <w:r w:rsidR="00455AC4" w:rsidRPr="00A92FB3">
        <w:rPr>
          <w:rFonts w:ascii="Calibri" w:hAnsi="Calibri"/>
          <w:lang w:val="fr-FR"/>
        </w:rPr>
        <w:t xml:space="preserve">niveau de </w:t>
      </w:r>
      <w:r w:rsidR="00AB3C53" w:rsidRPr="00A92FB3">
        <w:rPr>
          <w:rFonts w:ascii="Calibri" w:hAnsi="Calibri"/>
          <w:lang w:val="fr-FR"/>
        </w:rPr>
        <w:t xml:space="preserve">risque &lt;=2 </w:t>
      </w:r>
      <w:r w:rsidRPr="00A92FB3">
        <w:rPr>
          <w:rFonts w:ascii="Calibri" w:hAnsi="Calibri"/>
          <w:color w:val="005828"/>
          <w:lang w:val="fr-FR"/>
        </w:rPr>
        <w:t>;</w:t>
      </w:r>
    </w:p>
    <w:p w14:paraId="687DD8B5"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b/>
          <w:color w:val="FFC000"/>
          <w:lang w:val="fr-FR"/>
        </w:rPr>
        <w:t xml:space="preserve">Jaune </w:t>
      </w:r>
      <w:r w:rsidRPr="00A92FB3">
        <w:rPr>
          <w:rFonts w:ascii="Calibri" w:hAnsi="Calibri"/>
          <w:color w:val="005828"/>
          <w:lang w:val="fr-FR"/>
        </w:rPr>
        <w:t xml:space="preserve">: </w:t>
      </w:r>
      <w:r w:rsidR="00BC41A1" w:rsidRPr="00A92FB3">
        <w:rPr>
          <w:rFonts w:ascii="Calibri" w:hAnsi="Calibri"/>
          <w:lang w:val="fr-FR"/>
        </w:rPr>
        <w:t xml:space="preserve">niveau de risque </w:t>
      </w:r>
      <w:r w:rsidR="00BC41A1" w:rsidRPr="00A92FB3">
        <w:rPr>
          <w:rFonts w:ascii="Calibri" w:hAnsi="Calibri"/>
          <w:color w:val="005828"/>
          <w:lang w:val="fr-FR"/>
        </w:rPr>
        <w:t xml:space="preserve">&gt;=3 et &lt;=16 </w:t>
      </w:r>
      <w:r w:rsidRPr="00A92FB3">
        <w:rPr>
          <w:rFonts w:ascii="Calibri" w:hAnsi="Calibri"/>
          <w:color w:val="005828"/>
          <w:lang w:val="fr-FR"/>
        </w:rPr>
        <w:t>;</w:t>
      </w:r>
    </w:p>
    <w:p w14:paraId="3EEF79B0"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b/>
          <w:color w:val="C00000"/>
          <w:lang w:val="fr-FR"/>
        </w:rPr>
        <w:t xml:space="preserve">Rouge </w:t>
      </w:r>
      <w:r w:rsidRPr="00A92FB3">
        <w:rPr>
          <w:rFonts w:ascii="Calibri" w:hAnsi="Calibri"/>
          <w:color w:val="005828"/>
          <w:lang w:val="fr-FR"/>
        </w:rPr>
        <w:t xml:space="preserve">: </w:t>
      </w:r>
      <w:r w:rsidR="00BC41A1" w:rsidRPr="00A92FB3">
        <w:rPr>
          <w:rFonts w:ascii="Calibri" w:hAnsi="Calibri"/>
          <w:lang w:val="fr-FR"/>
        </w:rPr>
        <w:t xml:space="preserve">niveau de risque </w:t>
      </w:r>
      <w:r w:rsidR="00E11C50" w:rsidRPr="00A92FB3">
        <w:rPr>
          <w:rFonts w:ascii="Calibri" w:hAnsi="Calibri"/>
          <w:color w:val="005828"/>
          <w:lang w:val="fr-FR"/>
        </w:rPr>
        <w:t>&gt;=20</w:t>
      </w:r>
      <w:r w:rsidRPr="00A92FB3">
        <w:rPr>
          <w:rFonts w:ascii="Calibri" w:hAnsi="Calibri"/>
          <w:color w:val="005828"/>
          <w:lang w:val="fr-FR"/>
        </w:rPr>
        <w:t>.</w:t>
      </w:r>
    </w:p>
    <w:p w14:paraId="041C17ED" w14:textId="77777777" w:rsidR="003C0D76" w:rsidRPr="00A92FB3" w:rsidRDefault="00225AF1">
      <w:pPr>
        <w:pStyle w:val="Text3"/>
        <w:rPr>
          <w:rFonts w:ascii="Calibri" w:hAnsi="Calibri"/>
          <w:lang w:val="fr-FR"/>
        </w:rPr>
      </w:pPr>
      <w:r w:rsidRPr="00A92FB3">
        <w:rPr>
          <w:rFonts w:ascii="Calibri" w:hAnsi="Calibri"/>
          <w:lang w:val="fr-FR"/>
        </w:rPr>
        <w:t xml:space="preserve">Le </w:t>
      </w:r>
      <w:r w:rsidR="00606A67" w:rsidRPr="00A92FB3">
        <w:rPr>
          <w:rFonts w:ascii="Calibri" w:hAnsi="Calibri"/>
          <w:lang w:val="fr-FR"/>
        </w:rPr>
        <w:t xml:space="preserve">comité directeur du projet a </w:t>
      </w:r>
      <w:r w:rsidR="00781DA5" w:rsidRPr="00A92FB3">
        <w:rPr>
          <w:rFonts w:ascii="Calibri" w:hAnsi="Calibri"/>
          <w:lang w:val="fr-FR"/>
        </w:rPr>
        <w:t xml:space="preserve">approuvé / déclaré </w:t>
      </w:r>
      <w:r w:rsidR="00606A67" w:rsidRPr="00A92FB3">
        <w:rPr>
          <w:rFonts w:ascii="Calibri" w:hAnsi="Calibri"/>
          <w:lang w:val="fr-FR"/>
        </w:rPr>
        <w:t xml:space="preserve">que l'appétit pour le risque du projet est limité à un niveau de risque </w:t>
      </w:r>
      <w:r w:rsidR="00606A67" w:rsidRPr="00A92FB3">
        <w:rPr>
          <w:rFonts w:ascii="Calibri" w:hAnsi="Calibri"/>
          <w:color w:val="005828"/>
          <w:lang w:val="fr-FR"/>
        </w:rPr>
        <w:t>&lt;=2</w:t>
      </w:r>
      <w:r w:rsidR="00467487" w:rsidRPr="00A92FB3">
        <w:rPr>
          <w:rFonts w:ascii="Calibri" w:hAnsi="Calibri"/>
          <w:lang w:val="fr-FR"/>
        </w:rPr>
        <w:t xml:space="preserve">, une probabilité </w:t>
      </w:r>
      <w:r w:rsidR="00606A67" w:rsidRPr="00A92FB3">
        <w:rPr>
          <w:rFonts w:ascii="Calibri" w:hAnsi="Calibri"/>
          <w:color w:val="005828"/>
          <w:lang w:val="fr-FR"/>
        </w:rPr>
        <w:t xml:space="preserve">&lt;10% </w:t>
      </w:r>
      <w:r w:rsidR="000B4090" w:rsidRPr="00A92FB3">
        <w:rPr>
          <w:rFonts w:ascii="Calibri" w:hAnsi="Calibri"/>
          <w:lang w:val="fr-FR"/>
        </w:rPr>
        <w:t xml:space="preserve">et des pertes potentielles &lt; </w:t>
      </w:r>
      <w:r w:rsidR="000B4090" w:rsidRPr="00A92FB3">
        <w:rPr>
          <w:rFonts w:ascii="Calibri" w:hAnsi="Calibri"/>
          <w:color w:val="005828"/>
          <w:lang w:val="fr-FR"/>
        </w:rPr>
        <w:t>x€</w:t>
      </w:r>
      <w:r w:rsidRPr="00A92FB3">
        <w:rPr>
          <w:rFonts w:ascii="Calibri" w:hAnsi="Calibri"/>
          <w:color w:val="005828"/>
          <w:lang w:val="fr-FR"/>
        </w:rPr>
        <w:t>.</w:t>
      </w:r>
    </w:p>
    <w:p w14:paraId="44CEA169" w14:textId="77777777" w:rsidR="003C0D76" w:rsidRPr="00A92FB3" w:rsidRDefault="00225AF1">
      <w:pPr>
        <w:pStyle w:val="Heading2"/>
        <w:numPr>
          <w:ilvl w:val="1"/>
          <w:numId w:val="13"/>
        </w:numPr>
        <w:rPr>
          <w:lang w:val="fr-FR"/>
        </w:rPr>
      </w:pPr>
      <w:bookmarkStart w:id="15" w:name="_Toc368595371"/>
      <w:r w:rsidRPr="00A92FB3">
        <w:rPr>
          <w:lang w:val="fr-FR"/>
        </w:rPr>
        <w:t>Escalade</w:t>
      </w:r>
      <w:bookmarkEnd w:id="15"/>
    </w:p>
    <w:p w14:paraId="46130978" w14:textId="77777777" w:rsidR="003C0D76" w:rsidRPr="00A92FB3" w:rsidRDefault="00225AF1">
      <w:pPr>
        <w:rPr>
          <w:rFonts w:ascii="Calibri" w:hAnsi="Calibri"/>
          <w:i/>
          <w:color w:val="1B6FB5"/>
          <w:sz w:val="20"/>
          <w:lang w:val="fr-FR"/>
        </w:rPr>
      </w:pPr>
      <w:r w:rsidRPr="00A92FB3">
        <w:rPr>
          <w:rFonts w:ascii="Calibri" w:hAnsi="Calibri"/>
          <w:i/>
          <w:color w:val="1B6FB5"/>
          <w:sz w:val="20"/>
          <w:lang w:val="fr-FR"/>
        </w:rPr>
        <w:t>&lt;Veuillez documenter le processus d'escalade personnalisé pour les risques, ou simplement documenter tout écart (spécifique au processus de gestion des risques) par rapport au processus d'escalade décrit dans le manuel du projet&gt;.</w:t>
      </w:r>
    </w:p>
    <w:p w14:paraId="635F0FA4" w14:textId="77777777" w:rsidR="003C0D76" w:rsidRPr="00A92FB3" w:rsidRDefault="00225AF1">
      <w:pPr>
        <w:rPr>
          <w:rFonts w:ascii="Calibri" w:hAnsi="Calibri"/>
          <w:lang w:val="fr-FR"/>
        </w:rPr>
      </w:pPr>
      <w:r w:rsidRPr="00A92FB3">
        <w:rPr>
          <w:rFonts w:ascii="Calibri" w:hAnsi="Calibri"/>
          <w:lang w:val="fr-FR"/>
        </w:rPr>
        <w:t>L'escalade du risque :</w:t>
      </w:r>
    </w:p>
    <w:p w14:paraId="50E7F89E"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Tous les nouveaux risques, les stratégies de réponse aux risques proposées et les actions proposées sont approuvés par la couche dirigeante, si le niveau de risque est&lt; </w:t>
      </w:r>
      <w:r w:rsidRPr="00A92FB3">
        <w:rPr>
          <w:rFonts w:asciiTheme="minorHAnsi" w:hAnsiTheme="minorHAnsi" w:cstheme="minorHAnsi"/>
          <w:b/>
          <w:color w:val="984806" w:themeColor="accent6" w:themeShade="80"/>
          <w:szCs w:val="22"/>
          <w:lang w:val="fr-FR"/>
        </w:rPr>
        <w:t xml:space="preserve">X </w:t>
      </w:r>
      <w:r w:rsidRPr="00A92FB3">
        <w:rPr>
          <w:rFonts w:ascii="Calibri" w:hAnsi="Calibri"/>
          <w:color w:val="005828"/>
          <w:lang w:val="fr-FR"/>
        </w:rPr>
        <w:t>;</w:t>
      </w:r>
    </w:p>
    <w:p w14:paraId="6E39B0C5"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Si le niveau de risque est&gt;= </w:t>
      </w:r>
      <w:r w:rsidRPr="00A92FB3">
        <w:rPr>
          <w:rFonts w:asciiTheme="minorHAnsi" w:hAnsiTheme="minorHAnsi" w:cstheme="minorHAnsi"/>
          <w:b/>
          <w:color w:val="984806" w:themeColor="accent6" w:themeShade="80"/>
          <w:szCs w:val="22"/>
          <w:lang w:val="fr-FR"/>
        </w:rPr>
        <w:t xml:space="preserve">X </w:t>
      </w:r>
      <w:r w:rsidRPr="00A92FB3">
        <w:rPr>
          <w:rFonts w:ascii="Calibri" w:hAnsi="Calibri"/>
          <w:color w:val="005828"/>
          <w:lang w:val="fr-FR"/>
        </w:rPr>
        <w:t xml:space="preserve">et &lt; </w:t>
      </w:r>
      <w:r w:rsidRPr="00A92FB3">
        <w:rPr>
          <w:rFonts w:asciiTheme="minorHAnsi" w:hAnsiTheme="minorHAnsi" w:cstheme="minorHAnsi"/>
          <w:b/>
          <w:color w:val="984806" w:themeColor="accent6" w:themeShade="80"/>
          <w:szCs w:val="22"/>
          <w:lang w:val="fr-FR"/>
        </w:rPr>
        <w:t>X</w:t>
      </w:r>
      <w:r w:rsidRPr="00A92FB3">
        <w:rPr>
          <w:rFonts w:ascii="Calibri" w:hAnsi="Calibri"/>
          <w:color w:val="005828"/>
          <w:lang w:val="fr-FR"/>
        </w:rPr>
        <w:t xml:space="preserve">, les nouveaux risques, les stratégies de réponse aux risques proposées et les actions proposées sont approuvés par le propriétaire du projet </w:t>
      </w:r>
      <w:r w:rsidR="005B79A4" w:rsidRPr="00A92FB3">
        <w:rPr>
          <w:rFonts w:ascii="Calibri" w:hAnsi="Calibri"/>
          <w:color w:val="005828"/>
          <w:lang w:val="fr-FR"/>
        </w:rPr>
        <w:t xml:space="preserve">(PO) </w:t>
      </w:r>
      <w:r w:rsidRPr="00A92FB3">
        <w:rPr>
          <w:rFonts w:ascii="Calibri" w:hAnsi="Calibri"/>
          <w:color w:val="005828"/>
          <w:lang w:val="fr-FR"/>
        </w:rPr>
        <w:t>;</w:t>
      </w:r>
    </w:p>
    <w:p w14:paraId="363F5A92"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Si le niveau de risque est&gt;= </w:t>
      </w:r>
      <w:r w:rsidRPr="00A92FB3">
        <w:rPr>
          <w:rFonts w:asciiTheme="minorHAnsi" w:hAnsiTheme="minorHAnsi" w:cstheme="minorHAnsi"/>
          <w:b/>
          <w:color w:val="984806" w:themeColor="accent6" w:themeShade="80"/>
          <w:szCs w:val="22"/>
          <w:lang w:val="fr-FR"/>
        </w:rPr>
        <w:t>X</w:t>
      </w:r>
      <w:r w:rsidRPr="00A92FB3">
        <w:rPr>
          <w:rFonts w:ascii="Calibri" w:hAnsi="Calibri"/>
          <w:color w:val="005828"/>
          <w:lang w:val="fr-FR"/>
        </w:rPr>
        <w:t>, les nouveaux risques, les stratégies de réponse aux risques proposées et les actions proposées sont approuvés par le Comité de pilotage du projet ;</w:t>
      </w:r>
    </w:p>
    <w:p w14:paraId="3782672F"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lastRenderedPageBreak/>
        <w:t xml:space="preserve">En fonction de la catégorie de risque, les risques plus élevés (le niveau de risque est&gt;= </w:t>
      </w:r>
      <w:r w:rsidRPr="00A92FB3">
        <w:rPr>
          <w:rFonts w:asciiTheme="minorHAnsi" w:hAnsiTheme="minorHAnsi" w:cstheme="minorHAnsi"/>
          <w:b/>
          <w:color w:val="984806" w:themeColor="accent6" w:themeShade="80"/>
          <w:szCs w:val="22"/>
          <w:lang w:val="fr-FR"/>
        </w:rPr>
        <w:t>X</w:t>
      </w:r>
      <w:r w:rsidRPr="00A92FB3">
        <w:rPr>
          <w:rFonts w:ascii="Calibri" w:hAnsi="Calibri"/>
          <w:color w:val="005828"/>
          <w:lang w:val="fr-FR"/>
        </w:rPr>
        <w:t>) feront l'objet d'un rapport :</w:t>
      </w:r>
    </w:p>
    <w:p w14:paraId="20BD4F3E" w14:textId="77777777" w:rsidR="003C0D76" w:rsidRPr="00A92FB3" w:rsidRDefault="00225AF1">
      <w:pPr>
        <w:pStyle w:val="ListParagraph"/>
        <w:numPr>
          <w:ilvl w:val="1"/>
          <w:numId w:val="30"/>
        </w:numPr>
        <w:ind w:left="1134" w:hanging="283"/>
        <w:rPr>
          <w:rFonts w:ascii="Calibri" w:hAnsi="Calibri"/>
          <w:color w:val="005828"/>
          <w:lang w:val="fr-FR"/>
        </w:rPr>
      </w:pPr>
      <w:r w:rsidRPr="00A92FB3">
        <w:rPr>
          <w:rFonts w:ascii="Calibri" w:hAnsi="Calibri"/>
          <w:color w:val="005828"/>
          <w:lang w:val="fr-FR"/>
        </w:rPr>
        <w:t>Comité de pilotage informatique : risques liés à l'informatique ;</w:t>
      </w:r>
    </w:p>
    <w:p w14:paraId="1995B6D9" w14:textId="77777777" w:rsidR="003C0D76" w:rsidRPr="00A92FB3" w:rsidRDefault="00225AF1">
      <w:pPr>
        <w:pStyle w:val="ListParagraph"/>
        <w:numPr>
          <w:ilvl w:val="1"/>
          <w:numId w:val="30"/>
        </w:numPr>
        <w:ind w:left="1134" w:hanging="283"/>
        <w:rPr>
          <w:rFonts w:ascii="Calibri" w:hAnsi="Calibri"/>
          <w:color w:val="005828"/>
          <w:lang w:val="fr-FR"/>
        </w:rPr>
      </w:pPr>
      <w:r w:rsidRPr="00A92FB3">
        <w:rPr>
          <w:rFonts w:ascii="Calibri" w:hAnsi="Calibri"/>
          <w:color w:val="005828"/>
          <w:lang w:val="fr-FR"/>
        </w:rPr>
        <w:t>Réunions de gestion : risques liés aux domaines d'activité et qui ont des dépendances avec d'autres projets ou départements / DG ;</w:t>
      </w:r>
    </w:p>
    <w:p w14:paraId="1F945496" w14:textId="77777777" w:rsidR="003C0D76" w:rsidRPr="00A92FB3" w:rsidRDefault="00225AF1">
      <w:pPr>
        <w:pStyle w:val="ListParagraph"/>
        <w:numPr>
          <w:ilvl w:val="1"/>
          <w:numId w:val="30"/>
        </w:numPr>
        <w:ind w:left="1134" w:hanging="283"/>
        <w:rPr>
          <w:rFonts w:ascii="Calibri" w:hAnsi="Calibri"/>
          <w:color w:val="005828"/>
          <w:lang w:val="fr-FR"/>
        </w:rPr>
      </w:pPr>
      <w:r w:rsidRPr="00A92FB3">
        <w:rPr>
          <w:rFonts w:ascii="Calibri" w:hAnsi="Calibri"/>
          <w:color w:val="005828"/>
          <w:lang w:val="fr-FR"/>
        </w:rPr>
        <w:t xml:space="preserve">Réunions avec les fournisseurs : les risques liés aux activités externalisées sont discutés avec les fournisseurs et les </w:t>
      </w:r>
      <w:r w:rsidR="004268CF" w:rsidRPr="00A92FB3">
        <w:rPr>
          <w:rFonts w:ascii="Calibri" w:hAnsi="Calibri"/>
          <w:color w:val="005828"/>
          <w:lang w:val="fr-FR"/>
        </w:rPr>
        <w:t>actions nécessaires sont convenues ;</w:t>
      </w:r>
    </w:p>
    <w:p w14:paraId="187DC959" w14:textId="77777777" w:rsidR="003C0D76" w:rsidRPr="00A92FB3" w:rsidRDefault="00225AF1">
      <w:pPr>
        <w:pStyle w:val="ListParagraph"/>
        <w:numPr>
          <w:ilvl w:val="1"/>
          <w:numId w:val="30"/>
        </w:numPr>
        <w:ind w:left="1134" w:hanging="283"/>
        <w:rPr>
          <w:rFonts w:ascii="Calibri" w:hAnsi="Calibri"/>
          <w:color w:val="005828"/>
          <w:lang w:val="fr-FR"/>
        </w:rPr>
      </w:pPr>
      <w:r w:rsidRPr="00A92FB3">
        <w:rPr>
          <w:rFonts w:ascii="Calibri" w:hAnsi="Calibri"/>
          <w:iCs/>
          <w:color w:val="005828"/>
          <w:lang w:val="fr-FR"/>
        </w:rPr>
        <w:t xml:space="preserve">MAP/CPO/ISPMB annuellement dans le rapport d'avancement du projet. </w:t>
      </w:r>
    </w:p>
    <w:p w14:paraId="2CA2206B" w14:textId="77777777" w:rsidR="003C0D76" w:rsidRPr="00A92FB3" w:rsidRDefault="00F86711">
      <w:pPr>
        <w:pStyle w:val="Heading1"/>
        <w:numPr>
          <w:ilvl w:val="0"/>
          <w:numId w:val="13"/>
        </w:numPr>
        <w:rPr>
          <w:bCs/>
          <w:szCs w:val="24"/>
          <w:lang w:val="fr-FR"/>
        </w:rPr>
      </w:pPr>
      <w:bookmarkStart w:id="16" w:name="_Toc368595372"/>
      <w:r w:rsidRPr="00A92FB3">
        <w:rPr>
          <w:bCs/>
          <w:szCs w:val="24"/>
          <w:lang w:val="fr-FR"/>
        </w:rPr>
        <w:t xml:space="preserve">Stratégies de </w:t>
      </w:r>
      <w:r w:rsidR="00225AF1" w:rsidRPr="00A92FB3">
        <w:rPr>
          <w:bCs/>
          <w:szCs w:val="24"/>
          <w:lang w:val="fr-FR"/>
        </w:rPr>
        <w:t>réponse aux risques</w:t>
      </w:r>
      <w:bookmarkEnd w:id="16"/>
    </w:p>
    <w:p w14:paraId="62C26E7A" w14:textId="62DDBB0D" w:rsidR="003C0D76" w:rsidRPr="00A92FB3" w:rsidRDefault="00225AF1">
      <w:pPr>
        <w:rPr>
          <w:rFonts w:ascii="Calibri" w:hAnsi="Calibri"/>
          <w:i/>
          <w:color w:val="1B6FB5"/>
          <w:sz w:val="20"/>
          <w:lang w:val="fr-FR"/>
        </w:rPr>
      </w:pPr>
      <w:r w:rsidRPr="00A92FB3">
        <w:rPr>
          <w:rFonts w:ascii="Calibri" w:hAnsi="Calibri"/>
          <w:i/>
          <w:color w:val="1B6FB5"/>
          <w:sz w:val="20"/>
          <w:lang w:val="fr-FR"/>
        </w:rPr>
        <w:t>&lt;</w:t>
      </w:r>
      <w:r w:rsidR="00A038DD">
        <w:rPr>
          <w:rFonts w:ascii="Calibri" w:hAnsi="Calibri"/>
          <w:i/>
          <w:color w:val="1B6FB5"/>
          <w:sz w:val="20"/>
          <w:lang w:val="fr-FR"/>
        </w:rPr>
        <w:t xml:space="preserve"> </w:t>
      </w:r>
      <w:r w:rsidRPr="00A92FB3">
        <w:rPr>
          <w:rFonts w:ascii="Calibri" w:hAnsi="Calibri"/>
          <w:i/>
          <w:color w:val="1B6FB5"/>
          <w:sz w:val="20"/>
          <w:lang w:val="fr-FR"/>
        </w:rPr>
        <w:t xml:space="preserve">Personnaliser l'approche, les outils et les techniques qui seront utilisés </w:t>
      </w:r>
      <w:r w:rsidR="00F933BE" w:rsidRPr="00A92FB3">
        <w:rPr>
          <w:rFonts w:ascii="Calibri" w:hAnsi="Calibri"/>
          <w:i/>
          <w:color w:val="1B6FB5"/>
          <w:sz w:val="20"/>
          <w:lang w:val="fr-FR"/>
        </w:rPr>
        <w:t>pour répondre aux risques du projet.&gt;</w:t>
      </w:r>
    </w:p>
    <w:p w14:paraId="581534B5" w14:textId="77777777" w:rsidR="003C0D76" w:rsidRPr="00A92FB3" w:rsidRDefault="00225AF1">
      <w:pPr>
        <w:rPr>
          <w:rFonts w:ascii="Calibri" w:hAnsi="Calibri"/>
          <w:lang w:val="fr-FR"/>
        </w:rPr>
      </w:pPr>
      <w:r w:rsidRPr="00A92FB3">
        <w:rPr>
          <w:rFonts w:ascii="Calibri" w:hAnsi="Calibri"/>
          <w:lang w:val="fr-FR"/>
        </w:rPr>
        <w:t xml:space="preserve">L'objectif de cette section est de définir les stratégies de réponse aux risques disponibles </w:t>
      </w:r>
      <w:r w:rsidR="00F86711" w:rsidRPr="00A92FB3">
        <w:rPr>
          <w:rFonts w:ascii="Calibri" w:hAnsi="Calibri"/>
          <w:lang w:val="fr-FR"/>
        </w:rPr>
        <w:t xml:space="preserve">qui seront </w:t>
      </w:r>
      <w:r w:rsidRPr="00A92FB3">
        <w:rPr>
          <w:rFonts w:ascii="Calibri" w:hAnsi="Calibri"/>
          <w:lang w:val="fr-FR"/>
        </w:rPr>
        <w:t>utilisées pour ce projet.</w:t>
      </w:r>
    </w:p>
    <w:p w14:paraId="4093DD4B" w14:textId="77777777" w:rsidR="003C0D76" w:rsidRPr="00A92FB3" w:rsidRDefault="00225AF1">
      <w:pPr>
        <w:pStyle w:val="Text3"/>
        <w:rPr>
          <w:rFonts w:ascii="Calibri" w:hAnsi="Calibri"/>
          <w:lang w:val="fr-FR"/>
        </w:rPr>
      </w:pPr>
      <w:r w:rsidRPr="00A92FB3">
        <w:rPr>
          <w:rFonts w:ascii="Calibri" w:hAnsi="Calibri"/>
          <w:lang w:val="fr-FR"/>
        </w:rPr>
        <w:t xml:space="preserve">Les actions de réponse aux risques sont documentées et mises à jour dans le </w:t>
      </w:r>
      <w:r w:rsidRPr="00A92FB3">
        <w:rPr>
          <w:rFonts w:ascii="Calibri" w:hAnsi="Calibri"/>
          <w:i/>
          <w:lang w:val="fr-FR"/>
        </w:rPr>
        <w:t xml:space="preserve">journal des risques du </w:t>
      </w:r>
      <w:r w:rsidRPr="00A92FB3">
        <w:rPr>
          <w:rFonts w:ascii="Calibri" w:hAnsi="Calibri"/>
          <w:lang w:val="fr-FR"/>
        </w:rPr>
        <w:t>PM</w:t>
      </w:r>
      <w:r w:rsidRPr="00A92FB3">
        <w:rPr>
          <w:rFonts w:ascii="Calibri" w:hAnsi="Calibri"/>
          <w:vertAlign w:val="superscript"/>
          <w:lang w:val="fr-FR"/>
        </w:rPr>
        <w:t>2</w:t>
      </w:r>
      <w:r w:rsidRPr="00A92FB3">
        <w:rPr>
          <w:rFonts w:ascii="Calibri" w:hAnsi="Calibri"/>
          <w:lang w:val="fr-FR"/>
        </w:rPr>
        <w:t xml:space="preserve"> tout au long du cycle de vie du projet (et ensuite incorporées dans le </w:t>
      </w:r>
      <w:r w:rsidRPr="00A92FB3">
        <w:rPr>
          <w:rFonts w:ascii="Calibri" w:hAnsi="Calibri"/>
          <w:i/>
          <w:lang w:val="fr-FR"/>
        </w:rPr>
        <w:t>plan de travail du projet</w:t>
      </w:r>
      <w:r w:rsidRPr="00A92FB3">
        <w:rPr>
          <w:rFonts w:ascii="Calibri" w:hAnsi="Calibri"/>
          <w:lang w:val="fr-FR"/>
        </w:rPr>
        <w:t xml:space="preserve">) et revues </w:t>
      </w:r>
      <w:r w:rsidRPr="00A92FB3">
        <w:rPr>
          <w:rFonts w:ascii="Calibri" w:hAnsi="Calibri"/>
          <w:color w:val="005828"/>
          <w:lang w:val="fr-FR"/>
        </w:rPr>
        <w:t xml:space="preserve">au moins lors de la réunion </w:t>
      </w:r>
      <w:r w:rsidR="00935C91" w:rsidRPr="00A92FB3">
        <w:rPr>
          <w:rFonts w:ascii="Calibri" w:hAnsi="Calibri"/>
          <w:color w:val="005828"/>
          <w:lang w:val="fr-FR"/>
        </w:rPr>
        <w:t xml:space="preserve">hebdomadaire </w:t>
      </w:r>
      <w:r w:rsidRPr="00A92FB3">
        <w:rPr>
          <w:rFonts w:ascii="Calibri" w:hAnsi="Calibri"/>
          <w:color w:val="005828"/>
          <w:lang w:val="fr-FR"/>
        </w:rPr>
        <w:t>de</w:t>
      </w:r>
      <w:r w:rsidR="00935C91" w:rsidRPr="00A92FB3">
        <w:rPr>
          <w:rFonts w:ascii="Calibri" w:hAnsi="Calibri"/>
          <w:color w:val="005828"/>
          <w:lang w:val="fr-FR"/>
        </w:rPr>
        <w:t xml:space="preserve"> suivi du </w:t>
      </w:r>
      <w:r w:rsidRPr="00A92FB3">
        <w:rPr>
          <w:rFonts w:ascii="Calibri" w:hAnsi="Calibri"/>
          <w:color w:val="005828"/>
          <w:lang w:val="fr-FR"/>
        </w:rPr>
        <w:t>projet</w:t>
      </w:r>
      <w:r w:rsidRPr="00A92FB3">
        <w:rPr>
          <w:rFonts w:ascii="Calibri" w:hAnsi="Calibri"/>
          <w:lang w:val="fr-FR"/>
        </w:rPr>
        <w:t>.</w:t>
      </w:r>
    </w:p>
    <w:p w14:paraId="039D6269" w14:textId="77777777" w:rsidR="003C0D76" w:rsidRPr="00A92FB3" w:rsidRDefault="00225AF1">
      <w:pPr>
        <w:pStyle w:val="Text3"/>
        <w:rPr>
          <w:rFonts w:ascii="Calibri" w:hAnsi="Calibri"/>
          <w:lang w:val="fr-FR"/>
        </w:rPr>
      </w:pPr>
      <w:r w:rsidRPr="00A92FB3">
        <w:rPr>
          <w:rFonts w:ascii="Calibri" w:hAnsi="Calibri"/>
          <w:lang w:val="fr-FR"/>
        </w:rPr>
        <w:t xml:space="preserve">Les stratégies possibles de réponse aux risques sont les suivantes : </w:t>
      </w:r>
    </w:p>
    <w:p w14:paraId="47D519A8"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Éviter </w:t>
      </w:r>
      <w:r w:rsidRPr="00A92FB3">
        <w:rPr>
          <w:rFonts w:ascii="Calibri" w:hAnsi="Calibri"/>
          <w:lang w:val="fr-FR"/>
        </w:rPr>
        <w:t>: éviter le risque, en faisant en sorte que le projet ou le plan de projet contourne les conditions ou les activités qui introduisent le risque ;</w:t>
      </w:r>
    </w:p>
    <w:p w14:paraId="55460EC2"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Réduire </w:t>
      </w:r>
      <w:r w:rsidRPr="00A92FB3">
        <w:rPr>
          <w:rFonts w:ascii="Calibri" w:hAnsi="Calibri"/>
          <w:lang w:val="fr-FR"/>
        </w:rPr>
        <w:t>: atténuation ou réduction des risques par la mise en œuvre proactive d'activités de réduction des risques ;</w:t>
      </w:r>
    </w:p>
    <w:p w14:paraId="7BB10250"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Accepter </w:t>
      </w:r>
      <w:r w:rsidRPr="00A92FB3">
        <w:rPr>
          <w:rFonts w:ascii="Calibri" w:hAnsi="Calibri"/>
          <w:lang w:val="fr-FR"/>
        </w:rPr>
        <w:t xml:space="preserve">: acceptation du risque </w:t>
      </w:r>
      <w:r w:rsidR="00564E93" w:rsidRPr="00A92FB3">
        <w:rPr>
          <w:rFonts w:ascii="Calibri" w:hAnsi="Calibri"/>
          <w:lang w:val="fr-FR"/>
        </w:rPr>
        <w:t>(l'impact/la perte est accepté(e) si le risque se produit)</w:t>
      </w:r>
      <w:r w:rsidRPr="00A92FB3">
        <w:rPr>
          <w:rFonts w:ascii="Calibri" w:hAnsi="Calibri"/>
          <w:lang w:val="fr-FR"/>
        </w:rPr>
        <w:t xml:space="preserve">. </w:t>
      </w:r>
      <w:r w:rsidR="00690AA9" w:rsidRPr="00A92FB3">
        <w:rPr>
          <w:rFonts w:ascii="Calibri" w:hAnsi="Calibri"/>
          <w:lang w:val="fr-FR"/>
        </w:rPr>
        <w:t>Lors de l'acceptation d'un risque, il y a deux réactions possibles :</w:t>
      </w:r>
    </w:p>
    <w:p w14:paraId="50B2AF19" w14:textId="77777777" w:rsidR="003C0D76" w:rsidRPr="00A92FB3" w:rsidRDefault="00225AF1">
      <w:pPr>
        <w:pStyle w:val="ListParagraph"/>
        <w:numPr>
          <w:ilvl w:val="1"/>
          <w:numId w:val="30"/>
        </w:numPr>
        <w:rPr>
          <w:rFonts w:ascii="Calibri" w:hAnsi="Calibri"/>
          <w:lang w:val="fr-FR"/>
        </w:rPr>
      </w:pPr>
      <w:r w:rsidRPr="00A92FB3">
        <w:rPr>
          <w:rFonts w:ascii="Calibri" w:hAnsi="Calibri"/>
          <w:lang w:val="fr-FR"/>
        </w:rPr>
        <w:t xml:space="preserve">Acceptation du risque et aucune action particulière n'est requise, sauf </w:t>
      </w:r>
      <w:r w:rsidR="00690AA9" w:rsidRPr="00A92FB3">
        <w:rPr>
          <w:rFonts w:ascii="Calibri" w:hAnsi="Calibri"/>
          <w:lang w:val="fr-FR"/>
        </w:rPr>
        <w:t>continuer à surveiller le risque (acceptation passive) ;</w:t>
      </w:r>
    </w:p>
    <w:p w14:paraId="71F42B9E" w14:textId="77777777" w:rsidR="003C0D76" w:rsidRPr="00A92FB3" w:rsidRDefault="00225AF1">
      <w:pPr>
        <w:pStyle w:val="ListParagraph"/>
        <w:numPr>
          <w:ilvl w:val="1"/>
          <w:numId w:val="30"/>
        </w:numPr>
        <w:rPr>
          <w:rFonts w:ascii="Calibri" w:hAnsi="Calibri"/>
          <w:lang w:val="fr-FR"/>
        </w:rPr>
      </w:pPr>
      <w:r w:rsidRPr="00A92FB3">
        <w:rPr>
          <w:rFonts w:ascii="Calibri" w:hAnsi="Calibri"/>
          <w:lang w:val="fr-FR"/>
        </w:rPr>
        <w:t xml:space="preserve">Accepter et élaborer des plans d'urgence </w:t>
      </w:r>
      <w:r w:rsidR="0075629E" w:rsidRPr="00A92FB3">
        <w:rPr>
          <w:rFonts w:ascii="Calibri" w:hAnsi="Calibri"/>
          <w:lang w:val="fr-FR"/>
        </w:rPr>
        <w:t xml:space="preserve">au cas où le risque se produirait </w:t>
      </w:r>
      <w:r w:rsidRPr="00A92FB3">
        <w:rPr>
          <w:rFonts w:ascii="Calibri" w:hAnsi="Calibri"/>
          <w:lang w:val="fr-FR"/>
        </w:rPr>
        <w:t>(acceptation active)</w:t>
      </w:r>
      <w:r w:rsidR="00564E93" w:rsidRPr="00A92FB3">
        <w:rPr>
          <w:rFonts w:ascii="Calibri" w:hAnsi="Calibri"/>
          <w:lang w:val="fr-FR"/>
        </w:rPr>
        <w:t>.</w:t>
      </w:r>
    </w:p>
    <w:p w14:paraId="3F3A4EED" w14:textId="77777777" w:rsidR="003C0D76" w:rsidRPr="00A92FB3" w:rsidRDefault="00225AF1">
      <w:pPr>
        <w:pStyle w:val="ListParagraph"/>
        <w:numPr>
          <w:ilvl w:val="0"/>
          <w:numId w:val="30"/>
        </w:numPr>
        <w:rPr>
          <w:rFonts w:ascii="Calibri" w:hAnsi="Calibri"/>
          <w:lang w:val="fr-FR"/>
        </w:rPr>
      </w:pPr>
      <w:r w:rsidRPr="00A92FB3">
        <w:rPr>
          <w:rFonts w:ascii="Calibri" w:hAnsi="Calibri"/>
          <w:b/>
          <w:lang w:val="fr-FR"/>
        </w:rPr>
        <w:t xml:space="preserve">Transfert/partage </w:t>
      </w:r>
      <w:r w:rsidRPr="00A92FB3">
        <w:rPr>
          <w:rFonts w:ascii="Calibri" w:hAnsi="Calibri"/>
          <w:lang w:val="fr-FR"/>
        </w:rPr>
        <w:t>: transférer ou partager un risque avec d'autres entités, par exemple par le biais d'assurances, de sous-traitance, etc.</w:t>
      </w:r>
    </w:p>
    <w:p w14:paraId="3AF29DC2" w14:textId="77777777" w:rsidR="003C0D76" w:rsidRPr="00A92FB3" w:rsidRDefault="00891F2E">
      <w:pPr>
        <w:jc w:val="left"/>
        <w:rPr>
          <w:rFonts w:ascii="Calibri" w:hAnsi="Calibri"/>
          <w:lang w:val="fr-FR"/>
        </w:rPr>
      </w:pPr>
      <w:r w:rsidRPr="00A92FB3">
        <w:rPr>
          <w:rFonts w:ascii="Calibri" w:hAnsi="Calibri"/>
          <w:lang w:val="fr-FR"/>
        </w:rPr>
        <w:t xml:space="preserve">Le tableau </w:t>
      </w:r>
      <w:r w:rsidR="00225AF1" w:rsidRPr="00A92FB3">
        <w:rPr>
          <w:rFonts w:ascii="Calibri" w:hAnsi="Calibri"/>
          <w:lang w:val="fr-FR"/>
        </w:rPr>
        <w:t xml:space="preserve">suivant </w:t>
      </w:r>
      <w:r w:rsidRPr="00A92FB3">
        <w:rPr>
          <w:rFonts w:ascii="Calibri" w:hAnsi="Calibri"/>
          <w:lang w:val="fr-FR"/>
        </w:rPr>
        <w:t>décrit l'</w:t>
      </w:r>
      <w:r w:rsidR="00225AF1" w:rsidRPr="00A92FB3">
        <w:rPr>
          <w:rFonts w:ascii="Calibri" w:hAnsi="Calibri"/>
          <w:lang w:val="fr-FR"/>
        </w:rPr>
        <w:t xml:space="preserve">approche de </w:t>
      </w:r>
      <w:r w:rsidRPr="00A92FB3">
        <w:rPr>
          <w:rFonts w:ascii="Calibri" w:hAnsi="Calibri"/>
          <w:lang w:val="fr-FR"/>
        </w:rPr>
        <w:t xml:space="preserve">réponse aux risques pour ce projet </w:t>
      </w:r>
      <w:r w:rsidR="00225AF1" w:rsidRPr="00A92FB3">
        <w:rPr>
          <w:rFonts w:ascii="Calibri" w:hAnsi="Calibri"/>
          <w:lang w:val="fr-FR"/>
        </w:rP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36"/>
        <w:gridCol w:w="4098"/>
      </w:tblGrid>
      <w:tr w:rsidR="00F86711" w:rsidRPr="00D60E01" w14:paraId="58118345" w14:textId="77777777" w:rsidTr="00DF4A40">
        <w:tc>
          <w:tcPr>
            <w:tcW w:w="5245" w:type="dxa"/>
            <w:shd w:val="pct10" w:color="auto" w:fill="auto"/>
          </w:tcPr>
          <w:p w14:paraId="089AF625" w14:textId="77777777" w:rsidR="003C0D76" w:rsidRPr="00A92FB3" w:rsidRDefault="00225AF1">
            <w:pPr>
              <w:rPr>
                <w:rFonts w:ascii="Calibri" w:hAnsi="Calibri"/>
                <w:color w:val="005828"/>
                <w:lang w:val="fr-FR"/>
              </w:rPr>
            </w:pPr>
            <w:r w:rsidRPr="00A92FB3">
              <w:rPr>
                <w:rFonts w:ascii="Calibri" w:hAnsi="Calibri"/>
                <w:b/>
                <w:lang w:val="fr-FR"/>
              </w:rPr>
              <w:t>Scénario</w:t>
            </w:r>
          </w:p>
        </w:tc>
        <w:tc>
          <w:tcPr>
            <w:tcW w:w="4223" w:type="dxa"/>
            <w:shd w:val="pct10" w:color="auto" w:fill="auto"/>
          </w:tcPr>
          <w:p w14:paraId="3BE194AD" w14:textId="77777777" w:rsidR="003C0D76" w:rsidRPr="00A92FB3" w:rsidRDefault="00225AF1">
            <w:pPr>
              <w:rPr>
                <w:rFonts w:ascii="Calibri" w:hAnsi="Calibri"/>
                <w:b/>
                <w:lang w:val="fr-FR"/>
              </w:rPr>
            </w:pPr>
            <w:r w:rsidRPr="00A92FB3">
              <w:rPr>
                <w:rFonts w:ascii="Calibri" w:hAnsi="Calibri"/>
                <w:b/>
                <w:lang w:val="fr-FR"/>
              </w:rPr>
              <w:t xml:space="preserve">Stratégie de réponse aux risques </w:t>
            </w:r>
          </w:p>
        </w:tc>
      </w:tr>
      <w:tr w:rsidR="00F86711" w:rsidRPr="00D60E01" w14:paraId="0B6B6CF8" w14:textId="77777777" w:rsidTr="00DF4A40">
        <w:tc>
          <w:tcPr>
            <w:tcW w:w="5245" w:type="dxa"/>
          </w:tcPr>
          <w:p w14:paraId="32E5C06A" w14:textId="77777777" w:rsidR="003C0D76" w:rsidRPr="00A92FB3" w:rsidRDefault="00F86711">
            <w:pPr>
              <w:jc w:val="left"/>
              <w:rPr>
                <w:rFonts w:ascii="Calibri" w:hAnsi="Calibri"/>
                <w:color w:val="005828"/>
                <w:lang w:val="fr-FR"/>
              </w:rPr>
            </w:pPr>
            <w:r w:rsidRPr="00A92FB3">
              <w:rPr>
                <w:rFonts w:ascii="Calibri" w:hAnsi="Calibri"/>
                <w:color w:val="005828"/>
                <w:lang w:val="fr-FR"/>
              </w:rPr>
              <w:t>Impact très élevé et probabilité élevée ou très élevée ou impact élevé ou très élevé et probabilité très élevée</w:t>
            </w:r>
            <w:r w:rsidR="00901473" w:rsidRPr="00A92FB3">
              <w:rPr>
                <w:rFonts w:ascii="Calibri" w:hAnsi="Calibri"/>
                <w:color w:val="005828"/>
                <w:lang w:val="fr-FR"/>
              </w:rPr>
              <w:t>.</w:t>
            </w:r>
          </w:p>
        </w:tc>
        <w:tc>
          <w:tcPr>
            <w:tcW w:w="4223" w:type="dxa"/>
          </w:tcPr>
          <w:p w14:paraId="33136DE3" w14:textId="77777777" w:rsidR="003C0D76" w:rsidRPr="00A92FB3" w:rsidRDefault="00225AF1">
            <w:pPr>
              <w:rPr>
                <w:rFonts w:ascii="Calibri" w:hAnsi="Calibri"/>
                <w:color w:val="005828"/>
                <w:lang w:val="fr-FR"/>
              </w:rPr>
            </w:pPr>
            <w:r w:rsidRPr="00A92FB3">
              <w:rPr>
                <w:rFonts w:ascii="Calibri" w:hAnsi="Calibri"/>
                <w:color w:val="005828"/>
                <w:lang w:val="fr-FR"/>
              </w:rPr>
              <w:t xml:space="preserve">Éviter </w:t>
            </w:r>
            <w:r w:rsidRPr="00A92FB3">
              <w:rPr>
                <w:rFonts w:ascii="Calibri" w:hAnsi="Calibri"/>
                <w:b/>
                <w:color w:val="005828"/>
                <w:lang w:val="fr-FR"/>
              </w:rPr>
              <w:t xml:space="preserve">ou </w:t>
            </w:r>
            <w:r w:rsidR="00891F2E" w:rsidRPr="00A92FB3">
              <w:rPr>
                <w:rFonts w:ascii="Calibri" w:hAnsi="Calibri"/>
                <w:color w:val="005828"/>
                <w:lang w:val="fr-FR"/>
              </w:rPr>
              <w:t xml:space="preserve">mettre en œuvre une </w:t>
            </w:r>
            <w:r w:rsidRPr="00A92FB3">
              <w:rPr>
                <w:rFonts w:ascii="Calibri" w:hAnsi="Calibri"/>
                <w:color w:val="005828"/>
                <w:lang w:val="fr-FR"/>
              </w:rPr>
              <w:t>réduction immédiate</w:t>
            </w:r>
          </w:p>
        </w:tc>
      </w:tr>
      <w:tr w:rsidR="00F86711" w:rsidRPr="00A92FB3" w14:paraId="3AA24424" w14:textId="77777777" w:rsidTr="00DF4A40">
        <w:tc>
          <w:tcPr>
            <w:tcW w:w="5245" w:type="dxa"/>
          </w:tcPr>
          <w:p w14:paraId="33400EDB" w14:textId="77777777" w:rsidR="003C0D76" w:rsidRPr="00A92FB3" w:rsidRDefault="00F86711">
            <w:pPr>
              <w:jc w:val="left"/>
              <w:rPr>
                <w:rFonts w:ascii="Calibri" w:hAnsi="Calibri"/>
                <w:color w:val="005828"/>
                <w:lang w:val="fr-FR"/>
              </w:rPr>
            </w:pPr>
            <w:r w:rsidRPr="00A92FB3">
              <w:rPr>
                <w:rFonts w:ascii="Calibri" w:hAnsi="Calibri"/>
                <w:color w:val="005828"/>
                <w:lang w:val="fr-FR"/>
              </w:rPr>
              <w:t>Impact très élevé et probabilité très faible</w:t>
            </w:r>
            <w:r w:rsidR="00225AF1" w:rsidRPr="00A92FB3">
              <w:rPr>
                <w:rFonts w:ascii="Calibri" w:hAnsi="Calibri"/>
                <w:color w:val="005828"/>
                <w:lang w:val="fr-FR"/>
              </w:rPr>
              <w:t>.</w:t>
            </w:r>
          </w:p>
        </w:tc>
        <w:tc>
          <w:tcPr>
            <w:tcW w:w="4223" w:type="dxa"/>
          </w:tcPr>
          <w:p w14:paraId="3B86BA35" w14:textId="77777777" w:rsidR="003C0D76" w:rsidRPr="00A92FB3" w:rsidRDefault="00225AF1">
            <w:pPr>
              <w:rPr>
                <w:rFonts w:ascii="Calibri" w:hAnsi="Calibri"/>
                <w:color w:val="005828"/>
                <w:lang w:val="fr-FR"/>
              </w:rPr>
            </w:pPr>
            <w:r w:rsidRPr="00A92FB3">
              <w:rPr>
                <w:rFonts w:ascii="Calibri" w:hAnsi="Calibri"/>
                <w:color w:val="005828"/>
                <w:lang w:val="fr-FR"/>
              </w:rPr>
              <w:t>Transfert/Partage</w:t>
            </w:r>
          </w:p>
        </w:tc>
      </w:tr>
      <w:tr w:rsidR="00F86711" w:rsidRPr="00A92FB3" w14:paraId="6497798C" w14:textId="77777777" w:rsidTr="00DF4A40">
        <w:tc>
          <w:tcPr>
            <w:tcW w:w="5245" w:type="dxa"/>
          </w:tcPr>
          <w:p w14:paraId="7E1CFE74" w14:textId="77777777" w:rsidR="003C0D76" w:rsidRPr="00A92FB3" w:rsidRDefault="00F86711">
            <w:pPr>
              <w:jc w:val="left"/>
              <w:rPr>
                <w:rFonts w:ascii="Calibri" w:hAnsi="Calibri"/>
                <w:color w:val="005828"/>
                <w:lang w:val="fr-FR"/>
              </w:rPr>
            </w:pPr>
            <w:r w:rsidRPr="00A92FB3">
              <w:rPr>
                <w:rFonts w:ascii="Calibri" w:hAnsi="Calibri"/>
                <w:color w:val="005828"/>
                <w:lang w:val="fr-FR"/>
              </w:rPr>
              <w:t>Tous les autres niveaux de risque</w:t>
            </w:r>
            <w:r w:rsidR="00225AF1" w:rsidRPr="00A92FB3">
              <w:rPr>
                <w:rFonts w:ascii="Calibri" w:hAnsi="Calibri"/>
                <w:color w:val="005828"/>
                <w:lang w:val="fr-FR"/>
              </w:rPr>
              <w:t>.</w:t>
            </w:r>
          </w:p>
        </w:tc>
        <w:tc>
          <w:tcPr>
            <w:tcW w:w="4223" w:type="dxa"/>
          </w:tcPr>
          <w:p w14:paraId="395A9F21" w14:textId="77777777" w:rsidR="003C0D76" w:rsidRPr="00A92FB3" w:rsidRDefault="00225AF1">
            <w:pPr>
              <w:rPr>
                <w:rFonts w:ascii="Calibri" w:hAnsi="Calibri"/>
                <w:color w:val="005828"/>
                <w:lang w:val="fr-FR"/>
              </w:rPr>
            </w:pPr>
            <w:r w:rsidRPr="00A92FB3">
              <w:rPr>
                <w:rFonts w:ascii="Calibri" w:hAnsi="Calibri"/>
                <w:color w:val="005828"/>
                <w:lang w:val="fr-FR"/>
              </w:rPr>
              <w:t>Réduire</w:t>
            </w:r>
          </w:p>
        </w:tc>
      </w:tr>
      <w:tr w:rsidR="00F86711" w:rsidRPr="00D60E01" w14:paraId="34CBAC28" w14:textId="77777777" w:rsidTr="00DF4A40">
        <w:trPr>
          <w:trHeight w:val="70"/>
        </w:trPr>
        <w:tc>
          <w:tcPr>
            <w:tcW w:w="5245" w:type="dxa"/>
          </w:tcPr>
          <w:p w14:paraId="221ED16B" w14:textId="77777777" w:rsidR="003C0D76" w:rsidRPr="00A92FB3" w:rsidRDefault="00F86711">
            <w:pPr>
              <w:jc w:val="left"/>
              <w:rPr>
                <w:rFonts w:ascii="Calibri" w:hAnsi="Calibri"/>
                <w:color w:val="005828"/>
                <w:lang w:val="fr-FR"/>
              </w:rPr>
            </w:pPr>
            <w:r w:rsidRPr="00A92FB3">
              <w:rPr>
                <w:rFonts w:ascii="Calibri" w:hAnsi="Calibri"/>
                <w:color w:val="005828"/>
                <w:lang w:val="fr-FR"/>
              </w:rPr>
              <w:t xml:space="preserve">Probabilité </w:t>
            </w:r>
            <w:r w:rsidR="00225AF1" w:rsidRPr="00A92FB3">
              <w:rPr>
                <w:rFonts w:ascii="Calibri" w:hAnsi="Calibri"/>
                <w:color w:val="005828"/>
                <w:lang w:val="fr-FR"/>
              </w:rPr>
              <w:t xml:space="preserve">faible </w:t>
            </w:r>
            <w:r w:rsidRPr="00A92FB3">
              <w:rPr>
                <w:rFonts w:ascii="Calibri" w:hAnsi="Calibri"/>
                <w:color w:val="005828"/>
                <w:lang w:val="fr-FR"/>
              </w:rPr>
              <w:t>ou très faible et impact très faible ou probabilité très faible et impact faible.</w:t>
            </w:r>
          </w:p>
        </w:tc>
        <w:tc>
          <w:tcPr>
            <w:tcW w:w="4223" w:type="dxa"/>
          </w:tcPr>
          <w:p w14:paraId="1354BC62" w14:textId="77777777" w:rsidR="003C0D76" w:rsidRPr="00A92FB3" w:rsidRDefault="00225AF1">
            <w:pPr>
              <w:jc w:val="left"/>
              <w:rPr>
                <w:rFonts w:ascii="Calibri" w:hAnsi="Calibri"/>
                <w:color w:val="005828"/>
                <w:lang w:val="fr-FR"/>
              </w:rPr>
            </w:pPr>
            <w:r w:rsidRPr="00A92FB3">
              <w:rPr>
                <w:rFonts w:ascii="Calibri" w:hAnsi="Calibri"/>
                <w:color w:val="005828"/>
                <w:lang w:val="fr-FR"/>
              </w:rPr>
              <w:t>Accepter (</w:t>
            </w:r>
            <w:r w:rsidR="00F86711" w:rsidRPr="00A92FB3">
              <w:rPr>
                <w:rFonts w:ascii="Calibri" w:hAnsi="Calibri"/>
                <w:color w:val="005828"/>
                <w:lang w:val="fr-FR"/>
              </w:rPr>
              <w:t xml:space="preserve">surveiller et prévoir des mesures d'urgence </w:t>
            </w:r>
            <w:r w:rsidRPr="00A92FB3">
              <w:rPr>
                <w:rFonts w:ascii="Calibri" w:hAnsi="Calibri"/>
                <w:color w:val="005828"/>
                <w:lang w:val="fr-FR"/>
              </w:rPr>
              <w:t>si nécessaire)</w:t>
            </w:r>
          </w:p>
        </w:tc>
      </w:tr>
    </w:tbl>
    <w:p w14:paraId="049848FC" w14:textId="0DE95D99" w:rsidR="003C0D76" w:rsidRPr="00A92FB3" w:rsidRDefault="00225AF1">
      <w:pPr>
        <w:spacing w:before="120"/>
        <w:rPr>
          <w:rFonts w:ascii="Calibri" w:hAnsi="Calibri"/>
          <w:i/>
          <w:color w:val="1B6FB5"/>
          <w:sz w:val="20"/>
          <w:lang w:val="fr-FR"/>
        </w:rPr>
      </w:pPr>
      <w:r w:rsidRPr="00A92FB3">
        <w:rPr>
          <w:rFonts w:ascii="Calibri" w:hAnsi="Calibri"/>
          <w:i/>
          <w:color w:val="1B6FB5"/>
          <w:sz w:val="20"/>
          <w:lang w:val="fr-FR"/>
        </w:rPr>
        <w:t>&lt; Veuillez personnaliser le tableau ci-dessus en fonction des besoins de votre projet et/ou de votre organisation.</w:t>
      </w:r>
      <w:r w:rsidR="00B422E2">
        <w:rPr>
          <w:rFonts w:ascii="Calibri" w:hAnsi="Calibri"/>
          <w:i/>
          <w:color w:val="1B6FB5"/>
          <w:sz w:val="20"/>
          <w:lang w:val="fr-FR"/>
        </w:rPr>
        <w:t>&gt;</w:t>
      </w:r>
    </w:p>
    <w:p w14:paraId="6134A5D7" w14:textId="77777777" w:rsidR="003C0D76" w:rsidRPr="00A92FB3" w:rsidRDefault="00147FBA">
      <w:pPr>
        <w:pStyle w:val="Heading1"/>
        <w:numPr>
          <w:ilvl w:val="0"/>
          <w:numId w:val="13"/>
        </w:numPr>
        <w:rPr>
          <w:bCs/>
          <w:szCs w:val="24"/>
          <w:lang w:val="fr-FR"/>
        </w:rPr>
      </w:pPr>
      <w:bookmarkStart w:id="17" w:name="_Toc368595373"/>
      <w:bookmarkStart w:id="18" w:name="_Toc181177670"/>
      <w:r w:rsidRPr="00A92FB3">
        <w:rPr>
          <w:bCs/>
          <w:szCs w:val="24"/>
          <w:lang w:val="fr-FR"/>
        </w:rPr>
        <w:t xml:space="preserve">Activités de </w:t>
      </w:r>
      <w:r w:rsidR="00225AF1" w:rsidRPr="00A92FB3">
        <w:rPr>
          <w:bCs/>
          <w:szCs w:val="24"/>
          <w:lang w:val="fr-FR"/>
        </w:rPr>
        <w:t>contrôle des risques</w:t>
      </w:r>
      <w:bookmarkEnd w:id="17"/>
    </w:p>
    <w:bookmarkEnd w:id="18"/>
    <w:p w14:paraId="3BCB0F15" w14:textId="4CB8700D" w:rsidR="003C0D76" w:rsidRPr="00A92FB3" w:rsidRDefault="00225AF1">
      <w:pPr>
        <w:rPr>
          <w:rFonts w:ascii="Calibri" w:hAnsi="Calibri"/>
          <w:i/>
          <w:color w:val="1B6FB5"/>
          <w:sz w:val="20"/>
          <w:lang w:val="fr-FR"/>
        </w:rPr>
      </w:pPr>
      <w:r w:rsidRPr="00A92FB3">
        <w:rPr>
          <w:rFonts w:ascii="Calibri" w:hAnsi="Calibri"/>
          <w:i/>
          <w:color w:val="1B6FB5"/>
          <w:sz w:val="20"/>
          <w:lang w:val="fr-FR"/>
        </w:rPr>
        <w:t xml:space="preserve">&lt;Veuillez </w:t>
      </w:r>
      <w:r w:rsidR="008C6DDC" w:rsidRPr="00A92FB3">
        <w:rPr>
          <w:rFonts w:ascii="Calibri" w:hAnsi="Calibri"/>
          <w:i/>
          <w:color w:val="1B6FB5"/>
          <w:sz w:val="20"/>
          <w:lang w:val="fr-FR"/>
        </w:rPr>
        <w:t xml:space="preserve">définir </w:t>
      </w:r>
      <w:r w:rsidRPr="00A92FB3">
        <w:rPr>
          <w:rFonts w:ascii="Calibri" w:hAnsi="Calibri"/>
          <w:i/>
          <w:color w:val="1B6FB5"/>
          <w:sz w:val="20"/>
          <w:lang w:val="fr-FR"/>
        </w:rPr>
        <w:t xml:space="preserve">le </w:t>
      </w:r>
      <w:r w:rsidR="000F68E6" w:rsidRPr="00A92FB3">
        <w:rPr>
          <w:rFonts w:ascii="Calibri" w:hAnsi="Calibri"/>
          <w:i/>
          <w:color w:val="1B6FB5"/>
          <w:sz w:val="20"/>
          <w:lang w:val="fr-FR"/>
        </w:rPr>
        <w:t xml:space="preserve">type et la </w:t>
      </w:r>
      <w:r w:rsidRPr="00A92FB3">
        <w:rPr>
          <w:rFonts w:ascii="Calibri" w:hAnsi="Calibri"/>
          <w:i/>
          <w:color w:val="1B6FB5"/>
          <w:sz w:val="20"/>
          <w:lang w:val="fr-FR"/>
        </w:rPr>
        <w:t>fréquence des activités de contrôle des risques.</w:t>
      </w:r>
      <w:r w:rsidR="00B422E2">
        <w:rPr>
          <w:rFonts w:ascii="Calibri" w:hAnsi="Calibri"/>
          <w:i/>
          <w:color w:val="1B6FB5"/>
          <w:sz w:val="20"/>
          <w:lang w:val="fr-FR"/>
        </w:rPr>
        <w:t>&gt;</w:t>
      </w:r>
    </w:p>
    <w:p w14:paraId="780E7AA2" w14:textId="77777777" w:rsidR="003C0D76" w:rsidRPr="00A92FB3" w:rsidRDefault="00225AF1">
      <w:pPr>
        <w:rPr>
          <w:rFonts w:ascii="Calibri" w:hAnsi="Calibri"/>
          <w:lang w:val="fr-FR"/>
        </w:rPr>
      </w:pPr>
      <w:r w:rsidRPr="00A92FB3">
        <w:rPr>
          <w:rFonts w:ascii="Calibri" w:hAnsi="Calibri"/>
          <w:lang w:val="fr-FR"/>
        </w:rPr>
        <w:t xml:space="preserve">L'objectif de cette section est de définir les activités réalisées pour la surveillance et le contrôle des </w:t>
      </w:r>
      <w:r w:rsidR="00147FBA" w:rsidRPr="00A92FB3">
        <w:rPr>
          <w:rFonts w:ascii="Calibri" w:hAnsi="Calibri"/>
          <w:lang w:val="fr-FR"/>
        </w:rPr>
        <w:t>risques, ainsi que leur fréquence</w:t>
      </w:r>
      <w:r w:rsidRPr="00A92FB3">
        <w:rPr>
          <w:rFonts w:ascii="Calibri" w:hAnsi="Calibri"/>
          <w:lang w:val="fr-FR"/>
        </w:rPr>
        <w:t>.</w:t>
      </w:r>
    </w:p>
    <w:p w14:paraId="5E83892B" w14:textId="77777777" w:rsidR="003C0D76" w:rsidRPr="00A92FB3" w:rsidRDefault="00225AF1">
      <w:pPr>
        <w:rPr>
          <w:rFonts w:ascii="Calibri" w:hAnsi="Calibri"/>
          <w:color w:val="0070C0"/>
          <w:lang w:val="fr-FR"/>
        </w:rPr>
      </w:pPr>
      <w:r w:rsidRPr="00A92FB3">
        <w:rPr>
          <w:rFonts w:ascii="Calibri" w:hAnsi="Calibri"/>
          <w:lang w:val="fr-FR"/>
        </w:rPr>
        <w:lastRenderedPageBreak/>
        <w:t xml:space="preserve">Le </w:t>
      </w:r>
      <w:r w:rsidR="003A605B" w:rsidRPr="00A92FB3">
        <w:rPr>
          <w:rFonts w:ascii="Calibri" w:hAnsi="Calibri"/>
          <w:lang w:val="fr-FR"/>
        </w:rPr>
        <w:t xml:space="preserve">gestionnaire de projet </w:t>
      </w:r>
      <w:r w:rsidR="00BF1770" w:rsidRPr="00A92FB3">
        <w:rPr>
          <w:rFonts w:asciiTheme="minorHAnsi" w:hAnsiTheme="minorHAnsi" w:cstheme="minorHAnsi"/>
          <w:lang w:val="fr-FR"/>
        </w:rPr>
        <w:t xml:space="preserve">(PM) </w:t>
      </w:r>
      <w:r w:rsidRPr="00A92FB3">
        <w:rPr>
          <w:rFonts w:ascii="Calibri" w:hAnsi="Calibri"/>
          <w:lang w:val="fr-FR"/>
        </w:rPr>
        <w:t xml:space="preserve">surveille et contrôle les risques sur la base des </w:t>
      </w:r>
      <w:r w:rsidR="00C101AC" w:rsidRPr="00A92FB3">
        <w:rPr>
          <w:rFonts w:ascii="Calibri" w:hAnsi="Calibri"/>
          <w:lang w:val="fr-FR"/>
        </w:rPr>
        <w:t xml:space="preserve">réunions de suivi du projet </w:t>
      </w:r>
      <w:r w:rsidRPr="00A92FB3">
        <w:rPr>
          <w:rFonts w:ascii="Calibri" w:hAnsi="Calibri"/>
          <w:lang w:val="fr-FR"/>
        </w:rPr>
        <w:t>ou des informations reçues d'autres parties prenantes du projet</w:t>
      </w:r>
      <w:r w:rsidR="003A605B" w:rsidRPr="00A92FB3">
        <w:rPr>
          <w:rFonts w:ascii="Calibri" w:hAnsi="Calibri"/>
          <w:lang w:val="fr-FR"/>
        </w:rPr>
        <w:t>, en conséquence :</w:t>
      </w:r>
    </w:p>
    <w:p w14:paraId="77321B3F" w14:textId="77777777" w:rsidR="003C0D76" w:rsidRPr="00A92FB3" w:rsidRDefault="00225AF1">
      <w:pPr>
        <w:pStyle w:val="ListParagraph"/>
        <w:numPr>
          <w:ilvl w:val="0"/>
          <w:numId w:val="30"/>
        </w:numPr>
        <w:rPr>
          <w:rFonts w:ascii="Calibri" w:hAnsi="Calibri"/>
          <w:lang w:val="fr-FR"/>
        </w:rPr>
      </w:pPr>
      <w:r w:rsidRPr="00A92FB3">
        <w:rPr>
          <w:rFonts w:ascii="Calibri" w:hAnsi="Calibri"/>
          <w:lang w:val="fr-FR"/>
        </w:rPr>
        <w:t>Identification de nouveaux risques par l'</w:t>
      </w:r>
      <w:r w:rsidR="003A605B" w:rsidRPr="00A92FB3">
        <w:rPr>
          <w:rFonts w:ascii="Calibri" w:hAnsi="Calibri"/>
          <w:lang w:val="fr-FR"/>
        </w:rPr>
        <w:t>équipe</w:t>
      </w:r>
      <w:r w:rsidRPr="00A92FB3">
        <w:rPr>
          <w:rFonts w:ascii="Calibri" w:hAnsi="Calibri"/>
          <w:lang w:val="fr-FR"/>
        </w:rPr>
        <w:t xml:space="preserve"> centrale du </w:t>
      </w:r>
      <w:r w:rsidR="003A605B" w:rsidRPr="00A92FB3">
        <w:rPr>
          <w:rFonts w:ascii="Calibri" w:hAnsi="Calibri"/>
          <w:lang w:val="fr-FR"/>
        </w:rPr>
        <w:t xml:space="preserve">projet </w:t>
      </w:r>
      <w:r w:rsidR="00F800F7" w:rsidRPr="00A92FB3">
        <w:rPr>
          <w:rFonts w:ascii="Calibri" w:hAnsi="Calibri"/>
          <w:lang w:val="fr-FR"/>
        </w:rPr>
        <w:t xml:space="preserve">(PCT) </w:t>
      </w:r>
      <w:r w:rsidR="003A605B" w:rsidRPr="00A92FB3">
        <w:rPr>
          <w:rFonts w:ascii="Calibri" w:hAnsi="Calibri"/>
          <w:lang w:val="fr-FR"/>
        </w:rPr>
        <w:t xml:space="preserve">ou par d'autres </w:t>
      </w:r>
      <w:r w:rsidRPr="00A92FB3">
        <w:rPr>
          <w:rFonts w:ascii="Calibri" w:hAnsi="Calibri"/>
          <w:lang w:val="fr-FR"/>
        </w:rPr>
        <w:t>parties prenantes du projet</w:t>
      </w:r>
      <w:r w:rsidR="003A605B" w:rsidRPr="00A92FB3">
        <w:rPr>
          <w:rFonts w:ascii="Calibri" w:hAnsi="Calibri"/>
          <w:lang w:val="fr-FR"/>
        </w:rPr>
        <w:t xml:space="preserve">, </w:t>
      </w:r>
      <w:proofErr w:type="gramStart"/>
      <w:r w:rsidR="003A605B" w:rsidRPr="00A92FB3">
        <w:rPr>
          <w:rFonts w:ascii="Calibri" w:hAnsi="Calibri"/>
          <w:lang w:val="fr-FR"/>
        </w:rPr>
        <w:t>suite à des</w:t>
      </w:r>
      <w:proofErr w:type="gramEnd"/>
      <w:r w:rsidR="003A605B" w:rsidRPr="00A92FB3">
        <w:rPr>
          <w:rFonts w:ascii="Calibri" w:hAnsi="Calibri"/>
          <w:lang w:val="fr-FR"/>
        </w:rPr>
        <w:t xml:space="preserve"> changements dans l'environnement du projet ;</w:t>
      </w:r>
    </w:p>
    <w:p w14:paraId="584C3DEA" w14:textId="77777777" w:rsidR="003C0D76" w:rsidRPr="00A92FB3" w:rsidRDefault="00225AF1">
      <w:pPr>
        <w:pStyle w:val="ListParagraph"/>
        <w:numPr>
          <w:ilvl w:val="0"/>
          <w:numId w:val="30"/>
        </w:numPr>
        <w:rPr>
          <w:rFonts w:ascii="Calibri" w:hAnsi="Calibri"/>
          <w:lang w:val="fr-FR"/>
        </w:rPr>
      </w:pPr>
      <w:r w:rsidRPr="00A92FB3">
        <w:rPr>
          <w:rFonts w:ascii="Calibri" w:hAnsi="Calibri"/>
          <w:lang w:val="fr-FR"/>
        </w:rPr>
        <w:t>Nouvelles propositions de moyens pour faire face à un risque (ajout/modification d'actions) ;</w:t>
      </w:r>
    </w:p>
    <w:p w14:paraId="7FF027ED" w14:textId="77777777" w:rsidR="003C0D76" w:rsidRPr="00A92FB3" w:rsidRDefault="00225AF1">
      <w:pPr>
        <w:pStyle w:val="ListParagraph"/>
        <w:numPr>
          <w:ilvl w:val="0"/>
          <w:numId w:val="30"/>
        </w:numPr>
        <w:rPr>
          <w:rFonts w:ascii="Calibri" w:hAnsi="Calibri"/>
          <w:lang w:val="fr-FR"/>
        </w:rPr>
      </w:pPr>
      <w:r w:rsidRPr="00A92FB3">
        <w:rPr>
          <w:rFonts w:ascii="Calibri" w:hAnsi="Calibri"/>
          <w:lang w:val="fr-FR"/>
        </w:rPr>
        <w:t xml:space="preserve">Mise en œuvre de l'une des actions données ou sur les événements ou développements généraux qui modifieront </w:t>
      </w:r>
      <w:r w:rsidR="003A605B" w:rsidRPr="00A92FB3">
        <w:rPr>
          <w:rFonts w:ascii="Calibri" w:hAnsi="Calibri"/>
          <w:lang w:val="fr-FR"/>
        </w:rPr>
        <w:t xml:space="preserve">les valeurs de probabilité et/ou d'impact </w:t>
      </w:r>
      <w:r w:rsidRPr="00A92FB3">
        <w:rPr>
          <w:rFonts w:ascii="Calibri" w:hAnsi="Calibri"/>
          <w:lang w:val="fr-FR"/>
        </w:rPr>
        <w:t xml:space="preserve">des risques identifiés </w:t>
      </w:r>
      <w:r w:rsidR="000F68E6" w:rsidRPr="00A92FB3">
        <w:rPr>
          <w:rFonts w:ascii="Calibri" w:hAnsi="Calibri"/>
          <w:lang w:val="fr-FR"/>
        </w:rPr>
        <w:t>;</w:t>
      </w:r>
    </w:p>
    <w:p w14:paraId="3B389AD8" w14:textId="77777777" w:rsidR="003C0D76" w:rsidRPr="00A92FB3" w:rsidRDefault="003A605B">
      <w:pPr>
        <w:pStyle w:val="ListParagraph"/>
        <w:numPr>
          <w:ilvl w:val="0"/>
          <w:numId w:val="30"/>
        </w:numPr>
        <w:rPr>
          <w:rFonts w:ascii="Calibri" w:hAnsi="Calibri"/>
          <w:lang w:val="fr-FR"/>
        </w:rPr>
      </w:pPr>
      <w:r w:rsidRPr="00A92FB3">
        <w:rPr>
          <w:rFonts w:ascii="Calibri" w:hAnsi="Calibri"/>
          <w:lang w:val="fr-FR"/>
        </w:rPr>
        <w:t>Autres changements.</w:t>
      </w:r>
    </w:p>
    <w:p w14:paraId="0599321B" w14:textId="2D3D8E40" w:rsidR="003C0D76" w:rsidRPr="00A92FB3" w:rsidRDefault="00225AF1">
      <w:pPr>
        <w:rPr>
          <w:rFonts w:ascii="Calibri" w:hAnsi="Calibri"/>
          <w:lang w:val="fr-FR"/>
        </w:rPr>
      </w:pPr>
      <w:r w:rsidRPr="00A92FB3">
        <w:rPr>
          <w:rFonts w:ascii="Calibri" w:hAnsi="Calibri"/>
          <w:b/>
          <w:lang w:val="fr-FR"/>
        </w:rPr>
        <w:t xml:space="preserve">Fréquence de révision du registre des risques : Le </w:t>
      </w:r>
      <w:r w:rsidR="000F68E6" w:rsidRPr="00A92FB3">
        <w:rPr>
          <w:rFonts w:ascii="Calibri" w:hAnsi="Calibri"/>
          <w:i/>
          <w:lang w:val="fr-FR"/>
        </w:rPr>
        <w:t xml:space="preserve">journal des risques </w:t>
      </w:r>
      <w:r w:rsidR="000F68E6" w:rsidRPr="00A92FB3">
        <w:rPr>
          <w:rFonts w:ascii="Calibri" w:hAnsi="Calibri"/>
          <w:lang w:val="fr-FR"/>
        </w:rPr>
        <w:t>du PM</w:t>
      </w:r>
      <w:r w:rsidR="000F68E6" w:rsidRPr="00A92FB3">
        <w:rPr>
          <w:rFonts w:ascii="Calibri" w:hAnsi="Calibri"/>
          <w:vertAlign w:val="superscript"/>
          <w:lang w:val="fr-FR"/>
        </w:rPr>
        <w:t xml:space="preserve">2 </w:t>
      </w:r>
      <w:r w:rsidR="000F68E6" w:rsidRPr="00A92FB3">
        <w:rPr>
          <w:rFonts w:ascii="Calibri" w:hAnsi="Calibri"/>
          <w:lang w:val="fr-FR"/>
        </w:rPr>
        <w:t xml:space="preserve">est mis à jour au moins </w:t>
      </w:r>
      <w:r w:rsidR="000F68E6" w:rsidRPr="00A92FB3">
        <w:rPr>
          <w:rFonts w:ascii="Calibri" w:hAnsi="Calibri"/>
          <w:color w:val="005828"/>
          <w:lang w:val="fr-FR"/>
        </w:rPr>
        <w:t xml:space="preserve">une fois par semaine, après les </w:t>
      </w:r>
      <w:r w:rsidR="00C101AC" w:rsidRPr="00A92FB3">
        <w:rPr>
          <w:rFonts w:ascii="Calibri" w:hAnsi="Calibri"/>
          <w:color w:val="005828"/>
          <w:lang w:val="fr-FR"/>
        </w:rPr>
        <w:t>réunions de suivi du projet</w:t>
      </w:r>
      <w:r w:rsidR="000F68E6" w:rsidRPr="00A92FB3">
        <w:rPr>
          <w:rFonts w:ascii="Calibri" w:hAnsi="Calibri"/>
          <w:lang w:val="fr-FR"/>
        </w:rPr>
        <w:t xml:space="preserve">, par le gestionnaire de projet </w:t>
      </w:r>
      <w:r w:rsidR="00BF1770" w:rsidRPr="00A92FB3">
        <w:rPr>
          <w:rFonts w:asciiTheme="minorHAnsi" w:hAnsiTheme="minorHAnsi" w:cstheme="minorHAnsi"/>
          <w:lang w:val="fr-FR"/>
        </w:rPr>
        <w:t xml:space="preserve">(PM). </w:t>
      </w:r>
    </w:p>
    <w:p w14:paraId="6123DCEB" w14:textId="77777777" w:rsidR="003C0D76" w:rsidRPr="00A92FB3" w:rsidRDefault="00225AF1">
      <w:pPr>
        <w:rPr>
          <w:rFonts w:ascii="Calibri" w:hAnsi="Calibri"/>
          <w:lang w:val="fr-FR"/>
        </w:rPr>
      </w:pPr>
      <w:r w:rsidRPr="00A92FB3">
        <w:rPr>
          <w:rFonts w:ascii="Calibri" w:hAnsi="Calibri"/>
          <w:lang w:val="fr-FR"/>
        </w:rPr>
        <w:t xml:space="preserve">En outre, avant chaque Comité de pilotage du projet (CPS), une procédure est en place pour recueillir l'état de chaque risque et action et les commentaires relatifs à l'efficacité, la quantification des ressources dépensées, les difficultés, les problèmes potentiels et les dépendances des actions. Ces informations sont consolidées et mises à jour dans le </w:t>
      </w:r>
      <w:r w:rsidRPr="00A92FB3">
        <w:rPr>
          <w:rFonts w:ascii="Calibri" w:hAnsi="Calibri"/>
          <w:i/>
          <w:lang w:val="fr-FR"/>
        </w:rPr>
        <w:t>journal des risques</w:t>
      </w:r>
      <w:r w:rsidRPr="00A92FB3">
        <w:rPr>
          <w:rFonts w:ascii="Calibri" w:hAnsi="Calibri"/>
          <w:lang w:val="fr-FR"/>
        </w:rPr>
        <w:t xml:space="preserve">, puis présentées au CSP. La revue de projet prévue à la fin de chaque étape comprend également un examen approfondi du </w:t>
      </w:r>
      <w:r w:rsidRPr="00A92FB3">
        <w:rPr>
          <w:rFonts w:ascii="Calibri" w:hAnsi="Calibri"/>
          <w:i/>
          <w:lang w:val="fr-FR"/>
        </w:rPr>
        <w:t>registre des risques</w:t>
      </w:r>
      <w:r w:rsidRPr="00A92FB3">
        <w:rPr>
          <w:rFonts w:ascii="Calibri" w:hAnsi="Calibri"/>
          <w:lang w:val="fr-FR"/>
        </w:rPr>
        <w:t>.</w:t>
      </w:r>
    </w:p>
    <w:p w14:paraId="37DF1C88" w14:textId="77777777" w:rsidR="003C0D76" w:rsidRPr="00A92FB3" w:rsidRDefault="00225AF1">
      <w:pPr>
        <w:rPr>
          <w:rFonts w:ascii="Calibri" w:hAnsi="Calibri"/>
          <w:lang w:val="fr-FR"/>
        </w:rPr>
      </w:pPr>
      <w:r w:rsidRPr="00A92FB3">
        <w:rPr>
          <w:rFonts w:ascii="Calibri" w:hAnsi="Calibri"/>
          <w:lang w:val="fr-FR"/>
        </w:rPr>
        <w:t xml:space="preserve">La planification de la communication des risques fait partie du </w:t>
      </w:r>
      <w:r w:rsidR="007F0AD9" w:rsidRPr="00A92FB3">
        <w:rPr>
          <w:rFonts w:ascii="Calibri" w:hAnsi="Calibri"/>
          <w:i/>
          <w:lang w:val="fr-FR"/>
        </w:rPr>
        <w:t xml:space="preserve">plan de </w:t>
      </w:r>
      <w:r w:rsidR="008C6DDC" w:rsidRPr="00A92FB3">
        <w:rPr>
          <w:rFonts w:ascii="Calibri" w:hAnsi="Calibri"/>
          <w:i/>
          <w:lang w:val="fr-FR"/>
        </w:rPr>
        <w:t xml:space="preserve">gestion des </w:t>
      </w:r>
      <w:r w:rsidRPr="00A92FB3">
        <w:rPr>
          <w:rFonts w:ascii="Calibri" w:hAnsi="Calibri"/>
          <w:i/>
          <w:lang w:val="fr-FR"/>
        </w:rPr>
        <w:t xml:space="preserve">communications du </w:t>
      </w:r>
      <w:r w:rsidR="007F0AD9" w:rsidRPr="00A92FB3">
        <w:rPr>
          <w:rFonts w:ascii="Calibri" w:hAnsi="Calibri"/>
          <w:lang w:val="fr-FR"/>
        </w:rPr>
        <w:t xml:space="preserve">projet. </w:t>
      </w:r>
    </w:p>
    <w:p w14:paraId="05565C3C" w14:textId="77777777" w:rsidR="003C0D76" w:rsidRPr="00A92FB3" w:rsidRDefault="00225AF1">
      <w:pPr>
        <w:rPr>
          <w:rFonts w:ascii="Calibri" w:hAnsi="Calibri"/>
          <w:lang w:val="fr-FR"/>
        </w:rPr>
      </w:pPr>
      <w:r w:rsidRPr="00A92FB3">
        <w:rPr>
          <w:rFonts w:ascii="Calibri" w:hAnsi="Calibri"/>
          <w:b/>
          <w:lang w:val="fr-FR"/>
        </w:rPr>
        <w:t xml:space="preserve">Les éléments de communication </w:t>
      </w:r>
      <w:r w:rsidR="007F0AD9" w:rsidRPr="00A92FB3">
        <w:rPr>
          <w:rFonts w:ascii="Calibri" w:hAnsi="Calibri"/>
          <w:lang w:val="fr-FR"/>
        </w:rPr>
        <w:t>identifiés sont les suivants :</w:t>
      </w:r>
    </w:p>
    <w:p w14:paraId="5D1D2091"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Collecte de nouveaux risques ou de modifications </w:t>
      </w:r>
      <w:r w:rsidR="00935C91" w:rsidRPr="00A92FB3">
        <w:rPr>
          <w:rFonts w:ascii="Calibri" w:hAnsi="Calibri"/>
          <w:color w:val="005828"/>
          <w:lang w:val="fr-FR"/>
        </w:rPr>
        <w:t xml:space="preserve">des risques/actions lors de la </w:t>
      </w:r>
      <w:r w:rsidRPr="00A92FB3">
        <w:rPr>
          <w:rFonts w:ascii="Calibri" w:hAnsi="Calibri"/>
          <w:color w:val="005828"/>
          <w:lang w:val="fr-FR"/>
        </w:rPr>
        <w:t xml:space="preserve">réunion </w:t>
      </w:r>
      <w:r w:rsidR="00935C91" w:rsidRPr="00A92FB3">
        <w:rPr>
          <w:rFonts w:ascii="Calibri" w:hAnsi="Calibri"/>
          <w:color w:val="005828"/>
          <w:lang w:val="fr-FR"/>
        </w:rPr>
        <w:t xml:space="preserve">hebdomadaire </w:t>
      </w:r>
      <w:r w:rsidRPr="00A92FB3">
        <w:rPr>
          <w:rFonts w:ascii="Calibri" w:hAnsi="Calibri"/>
          <w:color w:val="005828"/>
          <w:lang w:val="fr-FR"/>
        </w:rPr>
        <w:t>de</w:t>
      </w:r>
      <w:r w:rsidR="00935C91" w:rsidRPr="00A92FB3">
        <w:rPr>
          <w:rFonts w:ascii="Calibri" w:hAnsi="Calibri"/>
          <w:color w:val="005828"/>
          <w:lang w:val="fr-FR"/>
        </w:rPr>
        <w:t xml:space="preserve"> suivi du </w:t>
      </w:r>
      <w:r w:rsidRPr="00A92FB3">
        <w:rPr>
          <w:rFonts w:ascii="Calibri" w:hAnsi="Calibri"/>
          <w:color w:val="005828"/>
          <w:lang w:val="fr-FR"/>
        </w:rPr>
        <w:t>projet ;</w:t>
      </w:r>
    </w:p>
    <w:p w14:paraId="41775269"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Rapport sur les risques </w:t>
      </w:r>
      <w:r w:rsidR="00B50D84" w:rsidRPr="00A92FB3">
        <w:rPr>
          <w:rFonts w:ascii="Calibri" w:hAnsi="Calibri"/>
          <w:color w:val="005828"/>
          <w:lang w:val="fr-FR"/>
        </w:rPr>
        <w:t>(niveau de risque&gt;=X</w:t>
      </w:r>
      <w:r w:rsidR="004A354B" w:rsidRPr="00A92FB3">
        <w:rPr>
          <w:rFonts w:ascii="Calibri" w:hAnsi="Calibri"/>
          <w:color w:val="005828"/>
          <w:lang w:val="fr-FR"/>
        </w:rPr>
        <w:t xml:space="preserve">) </w:t>
      </w:r>
      <w:r w:rsidRPr="00A92FB3">
        <w:rPr>
          <w:rFonts w:ascii="Calibri" w:hAnsi="Calibri"/>
          <w:color w:val="005828"/>
          <w:lang w:val="fr-FR"/>
        </w:rPr>
        <w:t xml:space="preserve">et sur l'état des actions </w:t>
      </w:r>
      <w:r w:rsidR="004A354B" w:rsidRPr="00A92FB3">
        <w:rPr>
          <w:rFonts w:ascii="Calibri" w:hAnsi="Calibri"/>
          <w:color w:val="005828"/>
          <w:lang w:val="fr-FR"/>
        </w:rPr>
        <w:t xml:space="preserve">connexes </w:t>
      </w:r>
      <w:r w:rsidRPr="00A92FB3">
        <w:rPr>
          <w:rFonts w:ascii="Calibri" w:hAnsi="Calibri"/>
          <w:color w:val="005828"/>
          <w:lang w:val="fr-FR"/>
        </w:rPr>
        <w:t xml:space="preserve">lors de la réunion mensuelle du </w:t>
      </w:r>
      <w:r w:rsidR="004B67C6" w:rsidRPr="00A92FB3">
        <w:rPr>
          <w:rFonts w:ascii="Calibri" w:hAnsi="Calibri"/>
          <w:color w:val="005828"/>
          <w:lang w:val="fr-FR"/>
        </w:rPr>
        <w:t>comité de pilotage du projet (</w:t>
      </w:r>
      <w:r w:rsidRPr="00A92FB3">
        <w:rPr>
          <w:rFonts w:ascii="Calibri" w:hAnsi="Calibri"/>
          <w:color w:val="005828"/>
          <w:lang w:val="fr-FR"/>
        </w:rPr>
        <w:t>PSC</w:t>
      </w:r>
      <w:r w:rsidR="004B67C6" w:rsidRPr="00A92FB3">
        <w:rPr>
          <w:rFonts w:ascii="Calibri" w:hAnsi="Calibri"/>
          <w:color w:val="005828"/>
          <w:lang w:val="fr-FR"/>
        </w:rPr>
        <w:t xml:space="preserve">) </w:t>
      </w:r>
      <w:r w:rsidRPr="00A92FB3">
        <w:rPr>
          <w:rFonts w:ascii="Calibri" w:hAnsi="Calibri"/>
          <w:color w:val="005828"/>
          <w:lang w:val="fr-FR"/>
        </w:rPr>
        <w:t>;</w:t>
      </w:r>
    </w:p>
    <w:p w14:paraId="19A16A07"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Demande d'</w:t>
      </w:r>
      <w:r w:rsidR="00B50D84" w:rsidRPr="00A92FB3">
        <w:rPr>
          <w:rFonts w:ascii="Calibri" w:hAnsi="Calibri"/>
          <w:color w:val="005828"/>
          <w:lang w:val="fr-FR"/>
        </w:rPr>
        <w:t>approbation du</w:t>
      </w:r>
      <w:r w:rsidRPr="00A92FB3">
        <w:rPr>
          <w:rFonts w:ascii="Calibri" w:hAnsi="Calibri"/>
          <w:color w:val="005828"/>
          <w:lang w:val="fr-FR"/>
        </w:rPr>
        <w:t xml:space="preserve"> risque ou de l'action </w:t>
      </w:r>
      <w:r w:rsidR="00B50D84" w:rsidRPr="00A92FB3">
        <w:rPr>
          <w:rFonts w:ascii="Calibri" w:hAnsi="Calibri"/>
          <w:color w:val="005828"/>
          <w:lang w:val="fr-FR"/>
        </w:rPr>
        <w:t xml:space="preserve">au maître d'ouvrage </w:t>
      </w:r>
      <w:r w:rsidR="005B79A4" w:rsidRPr="00A92FB3">
        <w:rPr>
          <w:rFonts w:ascii="Calibri" w:hAnsi="Calibri"/>
          <w:color w:val="005828"/>
          <w:lang w:val="fr-FR"/>
        </w:rPr>
        <w:t xml:space="preserve">(PO) </w:t>
      </w:r>
      <w:r w:rsidR="00B50D84" w:rsidRPr="00A92FB3">
        <w:rPr>
          <w:rFonts w:ascii="Calibri" w:hAnsi="Calibri"/>
          <w:color w:val="005828"/>
          <w:lang w:val="fr-FR"/>
        </w:rPr>
        <w:t xml:space="preserve">ou au </w:t>
      </w:r>
      <w:r w:rsidR="00CE694B" w:rsidRPr="00A92FB3">
        <w:rPr>
          <w:rFonts w:ascii="Calibri" w:hAnsi="Calibri"/>
          <w:color w:val="005828"/>
          <w:lang w:val="fr-FR"/>
        </w:rPr>
        <w:t>comité de pilotage du projet (</w:t>
      </w:r>
      <w:r w:rsidR="00B50D84" w:rsidRPr="00A92FB3">
        <w:rPr>
          <w:rFonts w:ascii="Calibri" w:hAnsi="Calibri"/>
          <w:color w:val="005828"/>
          <w:lang w:val="fr-FR"/>
        </w:rPr>
        <w:t>PSC</w:t>
      </w:r>
      <w:r w:rsidR="00CE694B" w:rsidRPr="00A92FB3">
        <w:rPr>
          <w:rFonts w:ascii="Calibri" w:hAnsi="Calibri"/>
          <w:color w:val="005828"/>
          <w:lang w:val="fr-FR"/>
        </w:rPr>
        <w:t xml:space="preserve">) </w:t>
      </w:r>
      <w:r w:rsidR="00B50D84" w:rsidRPr="00A92FB3">
        <w:rPr>
          <w:rFonts w:ascii="Calibri" w:hAnsi="Calibri"/>
          <w:color w:val="005828"/>
          <w:lang w:val="fr-FR"/>
        </w:rPr>
        <w:t>(risques avec un niveau de risque &gt;=X</w:t>
      </w:r>
      <w:r w:rsidRPr="00A92FB3">
        <w:rPr>
          <w:rFonts w:ascii="Calibri" w:hAnsi="Calibri"/>
          <w:color w:val="005828"/>
          <w:lang w:val="fr-FR"/>
        </w:rPr>
        <w:t>) ;</w:t>
      </w:r>
    </w:p>
    <w:p w14:paraId="606D46E3"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Signaler la liste des risques dans le </w:t>
      </w:r>
      <w:r w:rsidR="005C1D3C" w:rsidRPr="00A92FB3">
        <w:rPr>
          <w:rFonts w:ascii="Calibri" w:hAnsi="Calibri"/>
          <w:color w:val="005828"/>
          <w:lang w:val="fr-FR"/>
        </w:rPr>
        <w:t>rapport annuel d'avancement du projet ;</w:t>
      </w:r>
    </w:p>
    <w:p w14:paraId="5B456315" w14:textId="77777777" w:rsidR="003C0D76" w:rsidRPr="00A92FB3" w:rsidRDefault="00225AF1">
      <w:pPr>
        <w:pStyle w:val="ListParagraph"/>
        <w:numPr>
          <w:ilvl w:val="0"/>
          <w:numId w:val="30"/>
        </w:numPr>
        <w:rPr>
          <w:rFonts w:ascii="Calibri" w:hAnsi="Calibri"/>
          <w:color w:val="005828"/>
          <w:lang w:val="fr-FR"/>
        </w:rPr>
      </w:pPr>
      <w:r w:rsidRPr="00A92FB3">
        <w:rPr>
          <w:rFonts w:ascii="Calibri" w:hAnsi="Calibri"/>
          <w:color w:val="005828"/>
          <w:lang w:val="fr-FR"/>
        </w:rPr>
        <w:t xml:space="preserve">Communication des risques qui se </w:t>
      </w:r>
      <w:r w:rsidR="00766458" w:rsidRPr="00A92FB3">
        <w:rPr>
          <w:rFonts w:ascii="Calibri" w:hAnsi="Calibri"/>
          <w:color w:val="005828"/>
          <w:lang w:val="fr-FR"/>
        </w:rPr>
        <w:t xml:space="preserve">sont </w:t>
      </w:r>
      <w:r w:rsidRPr="00A92FB3">
        <w:rPr>
          <w:rFonts w:ascii="Calibri" w:hAnsi="Calibri"/>
          <w:color w:val="005828"/>
          <w:lang w:val="fr-FR"/>
        </w:rPr>
        <w:t xml:space="preserve">transformés </w:t>
      </w:r>
      <w:r w:rsidR="004A354B" w:rsidRPr="00A92FB3">
        <w:rPr>
          <w:rFonts w:ascii="Calibri" w:hAnsi="Calibri"/>
          <w:color w:val="005828"/>
          <w:lang w:val="fr-FR"/>
        </w:rPr>
        <w:t xml:space="preserve">en </w:t>
      </w:r>
      <w:r w:rsidRPr="00A92FB3">
        <w:rPr>
          <w:rFonts w:ascii="Calibri" w:hAnsi="Calibri"/>
          <w:color w:val="005828"/>
          <w:lang w:val="fr-FR"/>
        </w:rPr>
        <w:t xml:space="preserve">problèmes (se sont produits) lors de la </w:t>
      </w:r>
      <w:r w:rsidR="005C1D3C" w:rsidRPr="00A92FB3">
        <w:rPr>
          <w:rFonts w:ascii="Calibri" w:hAnsi="Calibri"/>
          <w:color w:val="005828"/>
          <w:lang w:val="fr-FR"/>
        </w:rPr>
        <w:t>réunion mensuelle du COPS.</w:t>
      </w:r>
    </w:p>
    <w:p w14:paraId="0FF6F6B2" w14:textId="2D86EDC4" w:rsidR="003C0D76" w:rsidRPr="00A92FB3" w:rsidRDefault="00225AF1">
      <w:pPr>
        <w:pStyle w:val="ItalicizedTableText"/>
        <w:widowControl/>
        <w:rPr>
          <w:rFonts w:asciiTheme="minorHAnsi" w:eastAsia="SimSun" w:hAnsiTheme="minorHAnsi" w:cstheme="minorHAnsi"/>
          <w:color w:val="0070C0"/>
          <w:lang w:val="fr-FR" w:eastAsia="zh-CN"/>
        </w:rPr>
      </w:pPr>
      <w:r w:rsidRPr="00A92FB3">
        <w:rPr>
          <w:rFonts w:asciiTheme="minorHAnsi" w:eastAsia="SimSun" w:hAnsiTheme="minorHAnsi" w:cstheme="minorHAnsi"/>
          <w:color w:val="0070C0"/>
          <w:lang w:val="fr-FR" w:eastAsia="zh-CN"/>
        </w:rPr>
        <w:t xml:space="preserve">&lt;Veuillez faire référence dans cette section (fournir des liens vers) </w:t>
      </w:r>
      <w:r w:rsidR="00AE5787" w:rsidRPr="00A92FB3">
        <w:rPr>
          <w:rFonts w:asciiTheme="minorHAnsi" w:eastAsia="SimSun" w:hAnsiTheme="minorHAnsi" w:cstheme="minorHAnsi"/>
          <w:color w:val="0070C0"/>
          <w:lang w:val="fr-FR" w:eastAsia="zh-CN"/>
        </w:rPr>
        <w:t>le journal des risques, le plan de gestion des communications</w:t>
      </w:r>
      <w:r w:rsidRPr="00A92FB3">
        <w:rPr>
          <w:rFonts w:asciiTheme="minorHAnsi" w:eastAsia="SimSun" w:hAnsiTheme="minorHAnsi" w:cstheme="minorHAnsi"/>
          <w:color w:val="0070C0"/>
          <w:lang w:val="fr-FR" w:eastAsia="zh-CN"/>
        </w:rPr>
        <w:t xml:space="preserve">, </w:t>
      </w:r>
      <w:r w:rsidR="00AE5787" w:rsidRPr="00A92FB3">
        <w:rPr>
          <w:rFonts w:asciiTheme="minorHAnsi" w:eastAsia="SimSun" w:hAnsiTheme="minorHAnsi" w:cstheme="minorHAnsi"/>
          <w:color w:val="0070C0"/>
          <w:lang w:val="fr-FR" w:eastAsia="zh-CN"/>
        </w:rPr>
        <w:t xml:space="preserve">et/ou </w:t>
      </w:r>
      <w:r w:rsidRPr="00A92FB3">
        <w:rPr>
          <w:rFonts w:asciiTheme="minorHAnsi" w:eastAsia="SimSun" w:hAnsiTheme="minorHAnsi" w:cstheme="minorHAnsi"/>
          <w:color w:val="0070C0"/>
          <w:lang w:val="fr-FR" w:eastAsia="zh-CN"/>
        </w:rPr>
        <w:t xml:space="preserve">tout </w:t>
      </w:r>
      <w:r w:rsidR="00AE5787" w:rsidRPr="00A92FB3">
        <w:rPr>
          <w:rFonts w:asciiTheme="minorHAnsi" w:eastAsia="SimSun" w:hAnsiTheme="minorHAnsi" w:cstheme="minorHAnsi"/>
          <w:color w:val="0070C0"/>
          <w:lang w:val="fr-FR" w:eastAsia="zh-CN"/>
        </w:rPr>
        <w:t>autre document soutenant le contrôle des risques.</w:t>
      </w:r>
      <w:r w:rsidR="000677F4">
        <w:rPr>
          <w:rFonts w:asciiTheme="minorHAnsi" w:eastAsia="SimSun" w:hAnsiTheme="minorHAnsi" w:cstheme="minorHAnsi"/>
          <w:color w:val="0070C0"/>
          <w:lang w:val="fr-FR" w:eastAsia="zh-CN"/>
        </w:rPr>
        <w:t>&gt;</w:t>
      </w:r>
    </w:p>
    <w:p w14:paraId="1062CAE1" w14:textId="77777777" w:rsidR="003C0D76" w:rsidRPr="00A92FB3" w:rsidRDefault="00225AF1">
      <w:pPr>
        <w:pStyle w:val="Heading1"/>
        <w:numPr>
          <w:ilvl w:val="0"/>
          <w:numId w:val="13"/>
        </w:numPr>
        <w:tabs>
          <w:tab w:val="num" w:pos="432"/>
        </w:tabs>
        <w:rPr>
          <w:szCs w:val="24"/>
          <w:lang w:val="fr-FR"/>
        </w:rPr>
      </w:pPr>
      <w:bookmarkStart w:id="19" w:name="_Toc357087035"/>
      <w:bookmarkStart w:id="20" w:name="_Toc357523192"/>
      <w:bookmarkStart w:id="21" w:name="_Toc368595374"/>
      <w:bookmarkStart w:id="22" w:name="_Toc348100133"/>
      <w:bookmarkStart w:id="23" w:name="_Toc357083011"/>
      <w:r w:rsidRPr="00A92FB3">
        <w:rPr>
          <w:szCs w:val="24"/>
          <w:lang w:val="fr-FR"/>
        </w:rPr>
        <w:t>Plans PM² connexes</w:t>
      </w:r>
      <w:bookmarkEnd w:id="19"/>
      <w:bookmarkEnd w:id="20"/>
      <w:bookmarkEnd w:id="21"/>
    </w:p>
    <w:p w14:paraId="390DE6C4" w14:textId="77777777" w:rsidR="003C0D76" w:rsidRPr="00A92FB3" w:rsidRDefault="00225AF1">
      <w:pPr>
        <w:rPr>
          <w:rFonts w:ascii="Calibri" w:hAnsi="Calibri"/>
          <w:b/>
          <w:lang w:val="fr-FR"/>
        </w:rPr>
      </w:pPr>
      <w:r w:rsidRPr="00A92FB3">
        <w:rPr>
          <w:rFonts w:ascii="Calibri" w:hAnsi="Calibri"/>
          <w:b/>
          <w:lang w:val="fr-FR"/>
        </w:rPr>
        <w:t>Manuel du projet</w:t>
      </w:r>
    </w:p>
    <w:p w14:paraId="655ABC8D" w14:textId="77777777" w:rsidR="003C0D76" w:rsidRPr="00A92FB3" w:rsidRDefault="00225AF1">
      <w:pPr>
        <w:pStyle w:val="Text2"/>
        <w:rPr>
          <w:rFonts w:ascii="Calibri" w:hAnsi="Calibri"/>
          <w:lang w:val="fr-FR"/>
        </w:rPr>
      </w:pPr>
      <w:r w:rsidRPr="00A92FB3">
        <w:rPr>
          <w:rFonts w:ascii="Calibri" w:hAnsi="Calibri"/>
          <w:lang w:val="fr-FR"/>
        </w:rPr>
        <w:t xml:space="preserve">Le </w:t>
      </w:r>
      <w:r w:rsidRPr="00A92FB3">
        <w:rPr>
          <w:rFonts w:ascii="Calibri" w:hAnsi="Calibri"/>
          <w:i/>
          <w:lang w:val="fr-FR"/>
        </w:rPr>
        <w:t xml:space="preserve">manuel de projet </w:t>
      </w:r>
      <w:r w:rsidRPr="00A92FB3">
        <w:rPr>
          <w:rFonts w:ascii="Calibri" w:hAnsi="Calibri"/>
          <w:lang w:val="fr-FR"/>
        </w:rPr>
        <w:t xml:space="preserve">établit l'approche de haut niveau pour la mise en œuvre des objectifs du projet, qui comprend la documentation requise, les normes à prendre en compte et le résumé de haut niveau de l'approche de gestion des risques </w:t>
      </w:r>
      <w:r w:rsidR="00704144" w:rsidRPr="00A92FB3">
        <w:rPr>
          <w:rFonts w:ascii="Calibri" w:hAnsi="Calibri"/>
          <w:lang w:val="fr-FR"/>
        </w:rPr>
        <w:t>et du processus d'escalade</w:t>
      </w:r>
      <w:r w:rsidRPr="00A92FB3">
        <w:rPr>
          <w:rFonts w:ascii="Calibri" w:hAnsi="Calibri"/>
          <w:lang w:val="fr-FR"/>
        </w:rPr>
        <w:t xml:space="preserve">. L'emplacement de cet artefact est indiqué dans l'annexe </w:t>
      </w:r>
      <w:r w:rsidRPr="00A92FB3">
        <w:rPr>
          <w:rFonts w:ascii="Calibri" w:hAnsi="Calibri"/>
          <w:szCs w:val="22"/>
          <w:lang w:val="fr-FR"/>
        </w:rPr>
        <w:t>1.</w:t>
      </w:r>
    </w:p>
    <w:p w14:paraId="650054C6" w14:textId="77777777" w:rsidR="003C0D76" w:rsidRPr="00A92FB3" w:rsidRDefault="00225AF1">
      <w:pPr>
        <w:rPr>
          <w:rFonts w:ascii="Calibri" w:hAnsi="Calibri"/>
          <w:b/>
          <w:lang w:val="fr-FR"/>
        </w:rPr>
      </w:pPr>
      <w:bookmarkStart w:id="24" w:name="_Toc357430388"/>
      <w:r w:rsidRPr="00A92FB3">
        <w:rPr>
          <w:rFonts w:ascii="Calibri" w:hAnsi="Calibri"/>
          <w:b/>
          <w:lang w:val="fr-FR"/>
        </w:rPr>
        <w:t>Gestion des communications</w:t>
      </w:r>
      <w:bookmarkEnd w:id="24"/>
      <w:r w:rsidRPr="00A92FB3">
        <w:rPr>
          <w:rFonts w:ascii="Calibri" w:hAnsi="Calibri"/>
          <w:b/>
          <w:lang w:val="fr-FR"/>
        </w:rPr>
        <w:t xml:space="preserve"> Plan</w:t>
      </w:r>
    </w:p>
    <w:p w14:paraId="58C10AD1" w14:textId="77777777" w:rsidR="003C0D76" w:rsidRPr="00A92FB3" w:rsidRDefault="00225AF1">
      <w:pPr>
        <w:pStyle w:val="ListParagraph"/>
        <w:ind w:left="0"/>
        <w:rPr>
          <w:rFonts w:ascii="Calibri" w:hAnsi="Calibri"/>
          <w:lang w:val="fr-FR"/>
        </w:rPr>
      </w:pPr>
      <w:r w:rsidRPr="00A92FB3">
        <w:rPr>
          <w:rFonts w:ascii="Calibri" w:hAnsi="Calibri"/>
          <w:lang w:val="fr-FR"/>
        </w:rPr>
        <w:t xml:space="preserve">Le </w:t>
      </w:r>
      <w:r w:rsidRPr="00A92FB3">
        <w:rPr>
          <w:rFonts w:ascii="Calibri" w:hAnsi="Calibri"/>
          <w:i/>
          <w:lang w:val="fr-FR"/>
        </w:rPr>
        <w:t xml:space="preserve">plan de gestion des communications </w:t>
      </w:r>
      <w:r w:rsidRPr="00A92FB3">
        <w:rPr>
          <w:rFonts w:ascii="Calibri" w:hAnsi="Calibri"/>
          <w:lang w:val="fr-FR"/>
        </w:rPr>
        <w:t>permet de s'assurer que toutes les parties prenantes du projet disposent des informations dont elles ont besoin pour remplir leur rôle tout au long du projet. Il définit et documente le contenu, le format, la fréquence, le public et les résultats attendus des éléments de communication. L'emplacement de cet artefact est indiqué dans l'annexe 1.</w:t>
      </w:r>
    </w:p>
    <w:p w14:paraId="00C8DA6F" w14:textId="77777777" w:rsidR="003C0D76" w:rsidRPr="00A92FB3" w:rsidRDefault="00225AF1">
      <w:pPr>
        <w:rPr>
          <w:rFonts w:ascii="Calibri" w:hAnsi="Calibri"/>
          <w:b/>
          <w:lang w:val="fr-FR"/>
        </w:rPr>
      </w:pPr>
      <w:r w:rsidRPr="00A92FB3">
        <w:rPr>
          <w:rFonts w:ascii="Calibri" w:hAnsi="Calibri"/>
          <w:b/>
          <w:lang w:val="fr-FR"/>
        </w:rPr>
        <w:t>Gestion des problèmes</w:t>
      </w:r>
    </w:p>
    <w:p w14:paraId="34707405" w14:textId="77777777" w:rsidR="003C0D76" w:rsidRPr="00A92FB3" w:rsidRDefault="00225AF1">
      <w:pPr>
        <w:pStyle w:val="ListParagraph"/>
        <w:ind w:left="0"/>
        <w:rPr>
          <w:rFonts w:ascii="Calibri" w:hAnsi="Calibri"/>
          <w:lang w:val="fr-FR"/>
        </w:rPr>
      </w:pPr>
      <w:r w:rsidRPr="00A92FB3">
        <w:rPr>
          <w:rFonts w:ascii="Calibri" w:hAnsi="Calibri"/>
          <w:lang w:val="fr-FR"/>
        </w:rPr>
        <w:t xml:space="preserve">La gestion des problèmes est décrite dans le </w:t>
      </w:r>
      <w:r w:rsidRPr="00A92FB3">
        <w:rPr>
          <w:rFonts w:ascii="Calibri" w:hAnsi="Calibri"/>
          <w:i/>
          <w:lang w:val="fr-FR"/>
        </w:rPr>
        <w:t xml:space="preserve">plan de gestion des </w:t>
      </w:r>
      <w:r w:rsidR="00A3268E" w:rsidRPr="00A92FB3">
        <w:rPr>
          <w:rFonts w:ascii="Calibri" w:hAnsi="Calibri"/>
          <w:i/>
          <w:lang w:val="fr-FR"/>
        </w:rPr>
        <w:t>problèmes</w:t>
      </w:r>
      <w:r w:rsidRPr="00A92FB3">
        <w:rPr>
          <w:rFonts w:ascii="Calibri" w:hAnsi="Calibri"/>
          <w:lang w:val="fr-FR"/>
        </w:rPr>
        <w:t xml:space="preserve">. Cet artefact définit comment les problèmes sont identifiés, évalués et assignés à la résolution. La gestion des problèmes </w:t>
      </w:r>
      <w:r w:rsidRPr="00A92FB3">
        <w:rPr>
          <w:rFonts w:ascii="Calibri" w:hAnsi="Calibri"/>
          <w:lang w:val="fr-FR"/>
        </w:rPr>
        <w:lastRenderedPageBreak/>
        <w:t xml:space="preserve">permet de résoudre les problèmes </w:t>
      </w:r>
      <w:r w:rsidR="00A35D25" w:rsidRPr="00A92FB3">
        <w:rPr>
          <w:rFonts w:ascii="Calibri" w:hAnsi="Calibri"/>
          <w:lang w:val="fr-FR"/>
        </w:rPr>
        <w:t>après l'apparition des risques</w:t>
      </w:r>
      <w:r w:rsidRPr="00A92FB3">
        <w:rPr>
          <w:rFonts w:ascii="Calibri" w:hAnsi="Calibri"/>
          <w:lang w:val="fr-FR"/>
        </w:rPr>
        <w:t>. L'</w:t>
      </w:r>
      <w:r w:rsidRPr="00A92FB3">
        <w:rPr>
          <w:rFonts w:ascii="Calibri" w:hAnsi="Calibri"/>
          <w:szCs w:val="22"/>
          <w:lang w:val="fr-FR"/>
        </w:rPr>
        <w:t>emplacement de cet artefact est indiqué dans l'annexe 1.</w:t>
      </w:r>
      <w:r w:rsidR="00AE5787" w:rsidRPr="00A92FB3">
        <w:rPr>
          <w:rFonts w:ascii="Calibri" w:hAnsi="Calibri"/>
          <w:bCs/>
          <w:szCs w:val="24"/>
          <w:lang w:val="fr-FR"/>
        </w:rPr>
        <w:br w:type="page"/>
      </w:r>
    </w:p>
    <w:p w14:paraId="591FB749" w14:textId="77777777" w:rsidR="003C0D76" w:rsidRPr="00A92FB3" w:rsidRDefault="00225AF1">
      <w:pPr>
        <w:pStyle w:val="Heading1"/>
        <w:rPr>
          <w:bCs/>
          <w:szCs w:val="24"/>
          <w:lang w:val="fr-FR"/>
        </w:rPr>
      </w:pPr>
      <w:bookmarkStart w:id="25" w:name="_Toc357523202"/>
      <w:bookmarkStart w:id="26" w:name="_Toc368595375"/>
      <w:r w:rsidRPr="00A92FB3">
        <w:rPr>
          <w:bCs/>
          <w:szCs w:val="24"/>
          <w:lang w:val="fr-FR"/>
        </w:rPr>
        <w:lastRenderedPageBreak/>
        <w:t>Annexe 1 : Références et documents connexes</w:t>
      </w:r>
      <w:bookmarkEnd w:id="22"/>
      <w:bookmarkEnd w:id="23"/>
      <w:bookmarkEnd w:id="25"/>
      <w:bookmarkEnd w:id="26"/>
    </w:p>
    <w:p w14:paraId="30C75E33" w14:textId="77777777" w:rsidR="003C0D76" w:rsidRPr="00A92FB3" w:rsidRDefault="00225AF1">
      <w:pPr>
        <w:spacing w:line="240" w:lineRule="atLeas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8"/>
        <w:gridCol w:w="3844"/>
        <w:gridCol w:w="4514"/>
      </w:tblGrid>
      <w:tr w:rsidR="008E69C5" w:rsidRPr="00A92FB3" w14:paraId="705BDD99"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B759142" w14:textId="77777777" w:rsidR="003C0D76" w:rsidRPr="00A92FB3" w:rsidRDefault="00225AF1">
            <w:pPr>
              <w:suppressAutoHyphens/>
              <w:spacing w:before="60" w:after="60"/>
              <w:rPr>
                <w:rFonts w:ascii="Calibri" w:hAnsi="Calibri" w:cs="CG Times (W1)"/>
                <w:b/>
                <w:color w:val="000000"/>
                <w:kern w:val="2"/>
                <w:lang w:val="fr-FR" w:eastAsia="ar-SA"/>
              </w:rPr>
            </w:pPr>
            <w:r w:rsidRPr="00A92FB3">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8527CCD" w14:textId="77777777" w:rsidR="003C0D76" w:rsidRPr="00A92FB3" w:rsidRDefault="00225AF1">
            <w:pPr>
              <w:suppressAutoHyphens/>
              <w:spacing w:before="60" w:after="60"/>
              <w:rPr>
                <w:rFonts w:ascii="Calibri" w:hAnsi="Calibri" w:cs="CG Times (W1)"/>
                <w:b/>
                <w:color w:val="000000"/>
                <w:kern w:val="2"/>
                <w:lang w:val="fr-FR" w:eastAsia="ar-SA"/>
              </w:rPr>
            </w:pPr>
            <w:r w:rsidRPr="00A92FB3">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F8A86A3" w14:textId="77777777" w:rsidR="003C0D76" w:rsidRPr="00A92FB3" w:rsidRDefault="00225AF1">
            <w:pPr>
              <w:suppressAutoHyphens/>
              <w:spacing w:before="60" w:after="60"/>
              <w:rPr>
                <w:rFonts w:ascii="Calibri" w:hAnsi="Calibri"/>
                <w:b/>
                <w:color w:val="000000"/>
                <w:lang w:val="fr-FR"/>
              </w:rPr>
            </w:pPr>
            <w:r w:rsidRPr="00A92FB3">
              <w:rPr>
                <w:rFonts w:ascii="Calibri" w:hAnsi="Calibri"/>
                <w:b/>
                <w:color w:val="000000"/>
                <w:lang w:val="fr-FR"/>
              </w:rPr>
              <w:t>Source ou lien/localisation</w:t>
            </w:r>
          </w:p>
        </w:tc>
      </w:tr>
      <w:tr w:rsidR="008E69C5" w:rsidRPr="00D60E01" w14:paraId="5E741D81" w14:textId="77777777" w:rsidTr="00A3268E">
        <w:tc>
          <w:tcPr>
            <w:tcW w:w="421" w:type="pct"/>
            <w:tcBorders>
              <w:top w:val="single" w:sz="4" w:space="0" w:color="BFBFBF"/>
              <w:left w:val="single" w:sz="4" w:space="0" w:color="BFBFBF"/>
              <w:bottom w:val="single" w:sz="4" w:space="0" w:color="BFBFBF"/>
              <w:right w:val="single" w:sz="4" w:space="0" w:color="BFBFBF"/>
            </w:tcBorders>
          </w:tcPr>
          <w:p w14:paraId="0F51343D" w14:textId="77777777" w:rsidR="003C0D76" w:rsidRPr="00A92FB3" w:rsidRDefault="00225AF1">
            <w:pPr>
              <w:suppressAutoHyphens/>
              <w:spacing w:before="60" w:after="60"/>
              <w:jc w:val="left"/>
              <w:rPr>
                <w:rFonts w:ascii="Calibri" w:hAnsi="Calibri" w:cs="CG Times (W1)"/>
                <w:color w:val="000000"/>
                <w:kern w:val="2"/>
                <w:sz w:val="20"/>
                <w:lang w:val="fr-FR" w:eastAsia="ar-SA"/>
              </w:rPr>
            </w:pPr>
            <w:r w:rsidRPr="00A92FB3">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94DD32A"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&lt;Exemple de document connexe&gt;</w:t>
            </w:r>
          </w:p>
          <w:p w14:paraId="79AAC546" w14:textId="77777777" w:rsidR="003C0D76" w:rsidRPr="00A92FB3" w:rsidRDefault="00225AF1">
            <w:pPr>
              <w:suppressAutoHyphens/>
              <w:spacing w:before="60" w:after="60"/>
              <w:jc w:val="left"/>
              <w:rPr>
                <w:rFonts w:ascii="Calibri" w:hAnsi="Calibri" w:cs="CG Times (W1)"/>
                <w:color w:val="002060"/>
                <w:kern w:val="2"/>
                <w:sz w:val="20"/>
                <w:u w:val="single"/>
                <w:lang w:val="fr-FR" w:eastAsia="ar-SA"/>
              </w:rPr>
            </w:pPr>
            <w:r w:rsidRPr="00A92FB3">
              <w:rPr>
                <w:rFonts w:asciiTheme="minorHAnsi" w:hAnsiTheme="minorHAnsi" w:cstheme="minorHAnsi"/>
                <w:color w:val="005828"/>
                <w:lang w:val="fr-FR"/>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275F1886"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&lt;Exemple d'un lieu&gt;</w:t>
            </w:r>
          </w:p>
          <w:p w14:paraId="063C9D88"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 U:\METHODS\PM²@EC\Documents\&gt;</w:t>
            </w:r>
          </w:p>
        </w:tc>
      </w:tr>
      <w:tr w:rsidR="008E69C5" w:rsidRPr="00D60E01" w14:paraId="31426D5D" w14:textId="77777777" w:rsidTr="00A3268E">
        <w:tc>
          <w:tcPr>
            <w:tcW w:w="421" w:type="pct"/>
            <w:tcBorders>
              <w:top w:val="single" w:sz="4" w:space="0" w:color="BFBFBF"/>
              <w:left w:val="single" w:sz="4" w:space="0" w:color="BFBFBF"/>
              <w:bottom w:val="single" w:sz="4" w:space="0" w:color="BFBFBF"/>
              <w:right w:val="single" w:sz="4" w:space="0" w:color="BFBFBF"/>
            </w:tcBorders>
          </w:tcPr>
          <w:p w14:paraId="279CD96C" w14:textId="77777777" w:rsidR="003C0D76" w:rsidRPr="00A92FB3" w:rsidRDefault="00225AF1">
            <w:pPr>
              <w:suppressAutoHyphens/>
              <w:spacing w:before="60" w:after="60"/>
              <w:jc w:val="left"/>
              <w:rPr>
                <w:rFonts w:ascii="Calibri" w:hAnsi="Calibri" w:cs="CG Times (W1)"/>
                <w:color w:val="000000"/>
                <w:kern w:val="2"/>
                <w:sz w:val="20"/>
                <w:lang w:val="fr-FR" w:eastAsia="ar-SA"/>
              </w:rPr>
            </w:pPr>
            <w:r w:rsidRPr="00A92FB3">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74DCBDE" w14:textId="77777777" w:rsidR="003C0D76" w:rsidRPr="00A92FB3" w:rsidRDefault="00225AF1">
            <w:pPr>
              <w:suppressAutoHyphens/>
              <w:spacing w:before="60" w:after="60"/>
              <w:jc w:val="left"/>
              <w:rPr>
                <w:rFonts w:asciiTheme="minorHAnsi" w:hAnsiTheme="minorHAnsi" w:cstheme="minorHAnsi"/>
                <w:color w:val="005828"/>
                <w:lang w:val="fr-FR"/>
              </w:rPr>
            </w:pPr>
            <w:r w:rsidRPr="00A92FB3">
              <w:rPr>
                <w:rFonts w:asciiTheme="minorHAnsi" w:hAnsiTheme="minorHAnsi" w:cstheme="minorHAnsi"/>
                <w:color w:val="005828"/>
                <w:lang w:val="fr-FR"/>
              </w:rPr>
              <w:t>06.Issue_Management_Plan.XYZ.11-11-2013</w:t>
            </w:r>
            <w:r w:rsidR="00B60469" w:rsidRPr="00A92FB3">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0E92D001" w14:textId="77777777" w:rsidR="003C0D76" w:rsidRPr="00A92FB3" w:rsidRDefault="00225AF1">
            <w:pPr>
              <w:suppressAutoHyphens/>
              <w:spacing w:before="60" w:after="60"/>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&lt;Insérer l'emplacement de l'artefact du projet.&gt;</w:t>
            </w:r>
          </w:p>
        </w:tc>
      </w:tr>
      <w:tr w:rsidR="008E69C5" w:rsidRPr="00D60E01" w14:paraId="1609C2A5" w14:textId="77777777" w:rsidTr="00A3268E">
        <w:tc>
          <w:tcPr>
            <w:tcW w:w="421" w:type="pct"/>
            <w:tcBorders>
              <w:top w:val="single" w:sz="4" w:space="0" w:color="BFBFBF"/>
              <w:left w:val="single" w:sz="4" w:space="0" w:color="BFBFBF"/>
              <w:bottom w:val="single" w:sz="4" w:space="0" w:color="BFBFBF"/>
              <w:right w:val="single" w:sz="4" w:space="0" w:color="BFBFBF"/>
            </w:tcBorders>
          </w:tcPr>
          <w:p w14:paraId="5C6A48B3" w14:textId="77777777" w:rsidR="003C0D76" w:rsidRPr="00A92FB3" w:rsidRDefault="00225AF1">
            <w:pPr>
              <w:suppressAutoHyphens/>
              <w:spacing w:before="60" w:after="60"/>
              <w:rPr>
                <w:rFonts w:ascii="Calibri" w:hAnsi="Calibri" w:cs="CG Times (W1)"/>
                <w:color w:val="000000"/>
                <w:kern w:val="2"/>
                <w:lang w:val="fr-FR" w:eastAsia="ar-SA"/>
              </w:rPr>
            </w:pPr>
            <w:r w:rsidRPr="00A92FB3">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473D28A" w14:textId="77777777" w:rsidR="003C0D76" w:rsidRPr="00A92FB3" w:rsidRDefault="00225AF1">
            <w:pPr>
              <w:suppressAutoHyphens/>
              <w:spacing w:before="60" w:after="60"/>
              <w:jc w:val="left"/>
              <w:rPr>
                <w:rFonts w:asciiTheme="minorHAnsi" w:hAnsiTheme="minorHAnsi" w:cstheme="minorHAnsi"/>
                <w:color w:val="005828"/>
                <w:lang w:val="fr-FR"/>
              </w:rPr>
            </w:pPr>
            <w:r w:rsidRPr="00A92FB3">
              <w:rPr>
                <w:rFonts w:asciiTheme="minorHAnsi" w:hAnsiTheme="minorHAnsi" w:cstheme="minorHAnsi"/>
                <w:color w:val="005828"/>
                <w:lang w:val="fr-FR"/>
              </w:rPr>
              <w:t>09.Plan_de_gestion_des_communications.XYZ.11-11-2013.V.1.0.docx</w:t>
            </w:r>
          </w:p>
        </w:tc>
        <w:tc>
          <w:tcPr>
            <w:tcW w:w="2473" w:type="pct"/>
            <w:tcBorders>
              <w:top w:val="single" w:sz="4" w:space="0" w:color="BFBFBF"/>
              <w:left w:val="single" w:sz="4" w:space="0" w:color="BFBFBF"/>
              <w:bottom w:val="single" w:sz="4" w:space="0" w:color="BFBFBF"/>
              <w:right w:val="single" w:sz="4" w:space="0" w:color="BFBFBF"/>
            </w:tcBorders>
          </w:tcPr>
          <w:p w14:paraId="1A60FE55" w14:textId="77777777" w:rsidR="003C0D76" w:rsidRPr="00A92FB3" w:rsidRDefault="00225AF1">
            <w:pPr>
              <w:suppressAutoHyphens/>
              <w:spacing w:before="60" w:after="60"/>
              <w:rPr>
                <w:rFonts w:ascii="Calibri" w:hAnsi="Calibri" w:cs="CG Times (W1)"/>
                <w:color w:val="002060"/>
                <w:kern w:val="2"/>
                <w:u w:val="single"/>
                <w:lang w:val="fr-FR" w:eastAsia="ar-SA"/>
              </w:rPr>
            </w:pPr>
            <w:r w:rsidRPr="00A92FB3">
              <w:rPr>
                <w:rFonts w:ascii="Calibri" w:eastAsia="SimSun" w:hAnsi="Calibri"/>
                <w:i/>
                <w:iCs/>
                <w:color w:val="1B6FB5"/>
                <w:sz w:val="20"/>
                <w:lang w:val="fr-FR" w:eastAsia="zh-CN"/>
              </w:rPr>
              <w:t>&lt;Insérer l'emplacement de l'artefact du projet.&gt;</w:t>
            </w:r>
          </w:p>
        </w:tc>
      </w:tr>
      <w:tr w:rsidR="008E69C5" w:rsidRPr="00D60E01" w14:paraId="468AC482" w14:textId="77777777" w:rsidTr="00A3268E">
        <w:tc>
          <w:tcPr>
            <w:tcW w:w="421" w:type="pct"/>
            <w:tcBorders>
              <w:top w:val="single" w:sz="4" w:space="0" w:color="BFBFBF"/>
              <w:left w:val="single" w:sz="4" w:space="0" w:color="BFBFBF"/>
              <w:bottom w:val="single" w:sz="4" w:space="0" w:color="BFBFBF"/>
              <w:right w:val="single" w:sz="4" w:space="0" w:color="BFBFBF"/>
            </w:tcBorders>
          </w:tcPr>
          <w:p w14:paraId="0F7CFD86" w14:textId="77777777" w:rsidR="003C0D76" w:rsidRPr="00A92FB3" w:rsidRDefault="00225AF1">
            <w:pPr>
              <w:suppressAutoHyphens/>
              <w:spacing w:before="60" w:after="60"/>
              <w:rPr>
                <w:rFonts w:ascii="Calibri" w:eastAsia="SimSun" w:hAnsi="Calibri"/>
                <w:i/>
                <w:iCs/>
                <w:color w:val="1B6FB5"/>
                <w:sz w:val="20"/>
                <w:lang w:val="fr-FR" w:eastAsia="zh-CN"/>
              </w:rPr>
            </w:pPr>
            <w:r w:rsidRPr="00A92FB3">
              <w:rPr>
                <w:rFonts w:ascii="Calibri" w:hAnsi="Calibri" w:cs="CG Times (W1)"/>
                <w:kern w:val="2"/>
                <w:lang w:val="fr-FR"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916BF64" w14:textId="77777777" w:rsidR="003C0D76" w:rsidRPr="00D60E01" w:rsidRDefault="00225AF1">
            <w:pPr>
              <w:suppressAutoHyphens/>
              <w:spacing w:before="60" w:after="60"/>
              <w:jc w:val="left"/>
              <w:rPr>
                <w:rFonts w:asciiTheme="minorHAnsi" w:hAnsiTheme="minorHAnsi" w:cstheme="minorHAnsi"/>
                <w:color w:val="005828"/>
                <w:lang w:val="en-IE"/>
              </w:rPr>
            </w:pPr>
            <w:r w:rsidRPr="00D60E01">
              <w:rPr>
                <w:rFonts w:asciiTheme="minorHAnsi" w:hAnsiTheme="minorHAnsi" w:cstheme="minorHAnsi"/>
                <w:color w:val="005828"/>
                <w:lang w:val="en-IE"/>
              </w:rPr>
              <w:t>23</w:t>
            </w:r>
            <w:r w:rsidR="008E69C5" w:rsidRPr="00D60E01">
              <w:rPr>
                <w:rFonts w:asciiTheme="minorHAnsi" w:hAnsiTheme="minorHAnsi" w:cstheme="minorHAnsi"/>
                <w:color w:val="005828"/>
                <w:lang w:val="en-IE"/>
              </w:rPr>
              <w:t>.Risk_Log.XYZ.11-11-2013</w:t>
            </w:r>
            <w:r w:rsidR="00B60469" w:rsidRPr="00D60E01">
              <w:rPr>
                <w:rFonts w:asciiTheme="minorHAnsi" w:hAnsiTheme="minorHAnsi" w:cstheme="minorHAnsi"/>
                <w:color w:val="005828"/>
                <w:lang w:val="en-IE"/>
              </w:rPr>
              <w:t>.V.1.0.docx</w:t>
            </w:r>
          </w:p>
        </w:tc>
        <w:tc>
          <w:tcPr>
            <w:tcW w:w="2473" w:type="pct"/>
            <w:tcBorders>
              <w:top w:val="single" w:sz="4" w:space="0" w:color="BFBFBF"/>
              <w:left w:val="single" w:sz="4" w:space="0" w:color="BFBFBF"/>
              <w:bottom w:val="single" w:sz="4" w:space="0" w:color="BFBFBF"/>
              <w:right w:val="single" w:sz="4" w:space="0" w:color="BFBFBF"/>
            </w:tcBorders>
          </w:tcPr>
          <w:p w14:paraId="08B944A3"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&lt;Insérer l'emplacement de l'artefact du projet.&gt;</w:t>
            </w:r>
          </w:p>
        </w:tc>
      </w:tr>
      <w:tr w:rsidR="008E69C5" w:rsidRPr="00D60E01" w14:paraId="02297281" w14:textId="77777777" w:rsidTr="00A3268E">
        <w:tc>
          <w:tcPr>
            <w:tcW w:w="421" w:type="pct"/>
            <w:tcBorders>
              <w:top w:val="single" w:sz="4" w:space="0" w:color="BFBFBF"/>
              <w:left w:val="single" w:sz="4" w:space="0" w:color="BFBFBF"/>
              <w:bottom w:val="single" w:sz="4" w:space="0" w:color="BFBFBF"/>
              <w:right w:val="single" w:sz="4" w:space="0" w:color="BFBFBF"/>
            </w:tcBorders>
          </w:tcPr>
          <w:p w14:paraId="54A177E8" w14:textId="77777777" w:rsidR="003C0D76" w:rsidRPr="00A92FB3" w:rsidRDefault="00225AF1">
            <w:pPr>
              <w:suppressAutoHyphens/>
              <w:spacing w:before="60" w:after="60"/>
              <w:rPr>
                <w:rFonts w:ascii="Calibri" w:hAnsi="Calibri" w:cs="CG Times (W1)"/>
                <w:color w:val="000000"/>
                <w:kern w:val="2"/>
                <w:lang w:val="fr-FR" w:eastAsia="ar-SA"/>
              </w:rPr>
            </w:pPr>
            <w:r w:rsidRPr="00A92FB3">
              <w:rPr>
                <w:rFonts w:ascii="Calibri" w:hAnsi="Calibri" w:cs="CG Times (W1)"/>
                <w:color w:val="000000"/>
                <w:kern w:val="2"/>
                <w:lang w:val="fr-F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181E076"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7E8CFF42" w14:textId="77777777" w:rsidR="003C0D76" w:rsidRPr="00A92FB3" w:rsidRDefault="00225AF1">
            <w:pPr>
              <w:suppressAutoHyphens/>
              <w:spacing w:before="60" w:after="60"/>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&lt;Insérer l'emplacement du dossier du projet.&gt;</w:t>
            </w:r>
          </w:p>
        </w:tc>
      </w:tr>
      <w:tr w:rsidR="008E69C5" w:rsidRPr="00D60E01" w14:paraId="4A85B58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0B1A6528" w14:textId="77777777" w:rsidR="003C0D76" w:rsidRPr="00A92FB3" w:rsidRDefault="00225AF1">
            <w:pPr>
              <w:suppressAutoHyphens/>
              <w:spacing w:before="60" w:after="60"/>
              <w:rPr>
                <w:rFonts w:ascii="Calibri" w:eastAsia="SimSun" w:hAnsi="Calibri"/>
                <w:i/>
                <w:iCs/>
                <w:color w:val="1B6FB5"/>
                <w:sz w:val="20"/>
                <w:lang w:val="fr-FR" w:eastAsia="zh-CN"/>
              </w:rPr>
            </w:pPr>
            <w:r w:rsidRPr="00A92FB3">
              <w:rPr>
                <w:rFonts w:ascii="Calibri" w:hAnsi="Calibri" w:cs="CG Times (W1)"/>
                <w:color w:val="000000"/>
                <w:kern w:val="2"/>
                <w:lang w:val="fr-F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0EA75C0B" w14:textId="77777777" w:rsidR="003C0D76" w:rsidRPr="00A92FB3" w:rsidRDefault="00225AF1">
            <w:pPr>
              <w:suppressAutoHyphens/>
              <w:spacing w:before="60" w:after="60"/>
              <w:jc w:val="left"/>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&lt;Exemple de référence&gt;</w:t>
            </w:r>
          </w:p>
          <w:p w14:paraId="4582D86B" w14:textId="77777777" w:rsidR="003C0D76" w:rsidRPr="00A92FB3" w:rsidRDefault="00225AF1">
            <w:pPr>
              <w:suppressAutoHyphens/>
              <w:spacing w:before="60" w:after="60"/>
              <w:jc w:val="left"/>
              <w:rPr>
                <w:rFonts w:ascii="Calibri" w:hAnsi="Calibri" w:cs="CG Times (W1)"/>
                <w:color w:val="002060"/>
                <w:kern w:val="2"/>
                <w:u w:val="single"/>
                <w:lang w:val="fr-FR" w:eastAsia="ar-SA"/>
              </w:rPr>
            </w:pPr>
            <w:r w:rsidRPr="00A92FB3">
              <w:rPr>
                <w:rFonts w:ascii="Calibri" w:eastAsia="SimSun" w:hAnsi="Calibri"/>
                <w:i/>
                <w:iCs/>
                <w:color w:val="1B6FB5"/>
                <w:sz w:val="20"/>
                <w:lang w:val="fr-FR" w:eastAsia="zh-CN"/>
              </w:rPr>
              <w:t xml:space="preserve">&lt;"La Communication sur la gestion des risques, </w:t>
            </w:r>
            <w:proofErr w:type="gramStart"/>
            <w:r w:rsidRPr="00A92FB3">
              <w:rPr>
                <w:rFonts w:ascii="Calibri" w:eastAsia="SimSun" w:hAnsi="Calibri"/>
                <w:i/>
                <w:iCs/>
                <w:color w:val="1B6FB5"/>
                <w:sz w:val="20"/>
                <w:lang w:val="fr-FR" w:eastAsia="zh-CN"/>
              </w:rPr>
              <w:t>SEC(</w:t>
            </w:r>
            <w:proofErr w:type="gramEnd"/>
            <w:r w:rsidRPr="00A92FB3">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47B567EF" w14:textId="77777777" w:rsidR="003C0D76" w:rsidRPr="00A92FB3" w:rsidRDefault="00225AF1">
            <w:pPr>
              <w:suppressAutoHyphens/>
              <w:spacing w:before="60" w:after="60"/>
              <w:rPr>
                <w:rFonts w:ascii="Calibri" w:eastAsia="SimSun" w:hAnsi="Calibri"/>
                <w:i/>
                <w:iCs/>
                <w:color w:val="1B6FB5"/>
                <w:sz w:val="20"/>
                <w:lang w:val="fr-FR" w:eastAsia="zh-CN"/>
              </w:rPr>
            </w:pPr>
            <w:r w:rsidRPr="00A92FB3">
              <w:rPr>
                <w:rFonts w:ascii="Calibri" w:eastAsia="SimSun" w:hAnsi="Calibri"/>
                <w:i/>
                <w:iCs/>
                <w:color w:val="1B6FB5"/>
                <w:sz w:val="20"/>
                <w:lang w:val="fr-FR" w:eastAsia="zh-CN"/>
              </w:rPr>
              <w:t xml:space="preserve">&lt;Exemple </w:t>
            </w:r>
            <w:r w:rsidR="00190FB5" w:rsidRPr="00A92FB3">
              <w:rPr>
                <w:rFonts w:ascii="Calibri" w:eastAsia="SimSun" w:hAnsi="Calibri"/>
                <w:i/>
                <w:iCs/>
                <w:color w:val="1B6FB5"/>
                <w:sz w:val="20"/>
                <w:lang w:val="fr-FR" w:eastAsia="zh-CN"/>
              </w:rPr>
              <w:t xml:space="preserve">de </w:t>
            </w:r>
            <w:r w:rsidRPr="00A92FB3">
              <w:rPr>
                <w:rFonts w:ascii="Calibri" w:eastAsia="SimSun" w:hAnsi="Calibri"/>
                <w:i/>
                <w:iCs/>
                <w:color w:val="1B6FB5"/>
                <w:sz w:val="20"/>
                <w:lang w:val="fr-FR" w:eastAsia="zh-CN"/>
              </w:rPr>
              <w:t>source&gt;</w:t>
            </w:r>
          </w:p>
          <w:p w14:paraId="156122EE" w14:textId="77777777" w:rsidR="003C0D76" w:rsidRPr="00A92FB3" w:rsidRDefault="00225AF1">
            <w:pPr>
              <w:suppressAutoHyphens/>
              <w:spacing w:before="60" w:after="60"/>
              <w:rPr>
                <w:rFonts w:ascii="Calibri" w:hAnsi="Calibri" w:cs="CG Times (W1)"/>
                <w:color w:val="002060"/>
                <w:kern w:val="2"/>
                <w:u w:val="single"/>
                <w:lang w:val="fr-FR" w:eastAsia="ar-SA"/>
              </w:rPr>
            </w:pPr>
            <w:r w:rsidRPr="00A92FB3">
              <w:rPr>
                <w:rFonts w:ascii="Calibri" w:eastAsia="SimSun" w:hAnsi="Calibri"/>
                <w:i/>
                <w:iCs/>
                <w:color w:val="1B6FB5"/>
                <w:sz w:val="20"/>
                <w:lang w:val="fr-FR" w:eastAsia="zh-CN"/>
              </w:rPr>
              <w:t>&lt;20/10/2005, Commission européenne&gt;</w:t>
            </w:r>
          </w:p>
        </w:tc>
      </w:tr>
    </w:tbl>
    <w:p w14:paraId="06924800" w14:textId="77777777" w:rsidR="00AE5787" w:rsidRPr="00A92FB3" w:rsidRDefault="00AE5787" w:rsidP="00AE5787">
      <w:pPr>
        <w:rPr>
          <w:lang w:val="fr-FR"/>
        </w:rPr>
      </w:pPr>
    </w:p>
    <w:p w14:paraId="34E0EBD0" w14:textId="77777777" w:rsidR="00AE5787" w:rsidRPr="00A92FB3" w:rsidRDefault="00AE5787" w:rsidP="00AE5787">
      <w:pPr>
        <w:rPr>
          <w:rFonts w:ascii="Calibri" w:hAnsi="Calibri"/>
          <w:color w:val="C0504D" w:themeColor="accent2"/>
          <w:lang w:val="fr-FR"/>
        </w:rPr>
      </w:pPr>
    </w:p>
    <w:sectPr w:rsidR="00AE5787" w:rsidRPr="00A92FB3" w:rsidSect="00067CD2">
      <w:footerReference w:type="default" r:id="rId24"/>
      <w:pgSz w:w="11906" w:h="16838" w:code="9"/>
      <w:pgMar w:top="1380"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C7106" w14:textId="77777777" w:rsidR="00225AF1" w:rsidRDefault="00225AF1">
      <w:r>
        <w:separator/>
      </w:r>
    </w:p>
  </w:endnote>
  <w:endnote w:type="continuationSeparator" w:id="0">
    <w:p w14:paraId="3EFA996F" w14:textId="77777777" w:rsidR="00225AF1" w:rsidRDefault="0022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5426" w14:textId="77777777" w:rsidR="00A3268E" w:rsidRDefault="00A32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0B25" w14:textId="77777777" w:rsidR="003C0D76" w:rsidRDefault="00225AF1">
    <w:pPr>
      <w:pStyle w:val="FooterLine"/>
      <w:rPr>
        <w:rStyle w:val="PageNumber"/>
        <w:lang w:val="en-GB"/>
      </w:rPr>
    </w:pPr>
    <w:r>
      <w:rPr>
        <w:rStyle w:val="PageNumber"/>
      </w:rPr>
      <w:fldChar w:fldCharType="begin"/>
    </w:r>
    <w:r w:rsidRPr="004268CF">
      <w:rPr>
        <w:rStyle w:val="PageNumber"/>
        <w:lang w:val="en-GB"/>
      </w:rPr>
      <w:instrText xml:space="preserve"> TITLE  \* MERGEFORMAT </w:instrText>
    </w:r>
    <w:r>
      <w:rPr>
        <w:rStyle w:val="PageNumber"/>
      </w:rPr>
      <w:fldChar w:fldCharType="separate"/>
    </w:r>
    <w:r w:rsidRPr="004268CF">
      <w:rPr>
        <w:rStyle w:val="PageNumber"/>
        <w:lang w:val="en-GB"/>
      </w:rPr>
      <w:t>Risk Management Plan</w:t>
    </w:r>
    <w:r>
      <w:rPr>
        <w:rStyle w:val="PageNumber"/>
      </w:rPr>
      <w:fldChar w:fldCharType="end"/>
    </w:r>
    <w:r w:rsidRPr="004268CF">
      <w:rPr>
        <w:rStyle w:val="PageNumber"/>
        <w:lang w:val="en-GB"/>
      </w:rPr>
      <w:t xml:space="preserve"> - </w:t>
    </w:r>
    <w:r>
      <w:rPr>
        <w:rStyle w:val="PageNumber"/>
      </w:rPr>
      <w:fldChar w:fldCharType="begin"/>
    </w:r>
    <w:r w:rsidRPr="004268CF">
      <w:rPr>
        <w:rStyle w:val="PageNumber"/>
        <w:lang w:val="en-GB"/>
      </w:rPr>
      <w:instrText xml:space="preserve"> SUBJECT  \* MERGEFORMAT </w:instrText>
    </w:r>
    <w:r>
      <w:rPr>
        <w:rStyle w:val="PageNumber"/>
      </w:rPr>
      <w:fldChar w:fldCharType="separate"/>
    </w:r>
    <w:r w:rsidRPr="004268CF">
      <w:rPr>
        <w:rStyle w:val="PageNumber"/>
        <w:lang w:val="en-GB"/>
      </w:rPr>
      <w:t>&lt;Project Name&gt;</w:t>
    </w:r>
    <w:r>
      <w:rPr>
        <w:rStyle w:val="PageNumber"/>
      </w:rPr>
      <w:fldChar w:fldCharType="end"/>
    </w:r>
    <w:r w:rsidRPr="004268CF">
      <w:rPr>
        <w:rStyle w:val="PageNumber"/>
        <w:lang w:val="en-GB"/>
      </w:rPr>
      <w:tab/>
      <w:t xml:space="preserve">Page </w:t>
    </w:r>
    <w:r>
      <w:rPr>
        <w:rStyle w:val="PageNumber"/>
      </w:rPr>
      <w:fldChar w:fldCharType="begin"/>
    </w:r>
    <w:r w:rsidRPr="004268CF">
      <w:rPr>
        <w:rStyle w:val="PageNumber"/>
        <w:lang w:val="en-GB"/>
      </w:rPr>
      <w:instrText xml:space="preserve"> PAGE </w:instrText>
    </w:r>
    <w:r>
      <w:rPr>
        <w:rStyle w:val="PageNumber"/>
      </w:rPr>
      <w:fldChar w:fldCharType="separate"/>
    </w:r>
    <w:r w:rsidRPr="004268CF">
      <w:rPr>
        <w:rStyle w:val="PageNumber"/>
        <w:noProof/>
        <w:lang w:val="en-GB"/>
      </w:rPr>
      <w:t>21</w:t>
    </w:r>
    <w:r>
      <w:rPr>
        <w:rStyle w:val="PageNumber"/>
      </w:rPr>
      <w:fldChar w:fldCharType="end"/>
    </w:r>
    <w:r w:rsidRPr="004268CF">
      <w:rPr>
        <w:rStyle w:val="PageNumber"/>
        <w:lang w:val="en-GB"/>
      </w:rPr>
      <w:t xml:space="preserve"> / </w:t>
    </w:r>
    <w:r>
      <w:rPr>
        <w:rStyle w:val="PageNumber"/>
        <w:snapToGrid w:val="0"/>
      </w:rPr>
      <w:fldChar w:fldCharType="begin"/>
    </w:r>
    <w:r w:rsidRPr="004268CF">
      <w:rPr>
        <w:rStyle w:val="PageNumber"/>
        <w:snapToGrid w:val="0"/>
        <w:lang w:val="en-GB"/>
      </w:rPr>
      <w:instrText xml:space="preserve"> NUMPAGES </w:instrText>
    </w:r>
    <w:r>
      <w:rPr>
        <w:rStyle w:val="PageNumber"/>
        <w:snapToGrid w:val="0"/>
      </w:rPr>
      <w:fldChar w:fldCharType="separate"/>
    </w:r>
    <w:r w:rsidRPr="004268CF">
      <w:rPr>
        <w:rStyle w:val="PageNumber"/>
        <w:noProof/>
        <w:snapToGrid w:val="0"/>
        <w:lang w:val="en-GB"/>
      </w:rPr>
      <w:t>13</w:t>
    </w:r>
    <w:r>
      <w:rPr>
        <w:rStyle w:val="PageNumber"/>
        <w:snapToGrid w:val="0"/>
      </w:rPr>
      <w:fldChar w:fldCharType="end"/>
    </w:r>
  </w:p>
  <w:p w14:paraId="407B46E9" w14:textId="77777777" w:rsidR="003C0D76" w:rsidRDefault="00225AF1">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03</w:t>
    </w:r>
    <w:r w:rsidRPr="007719F6">
      <w:fldChar w:fldCharType="end"/>
    </w:r>
    <w:r w:rsidRPr="007719F6">
      <w:t xml:space="preserve"> </w:t>
    </w:r>
    <w:proofErr w:type="spellStart"/>
    <w:r w:rsidRPr="007719F6">
      <w:t>datée</w:t>
    </w:r>
    <w:proofErr w:type="spellEnd"/>
    <w:r w:rsidRPr="007719F6">
      <w:t xml:space="preserve"> du </w:t>
    </w:r>
    <w:fldSimple w:instr=" DOCPROPERTY &quot;Document Date&quot; \* MERGEFORMAT ">
      <w:r>
        <w:t>10/07/2008</w:t>
      </w:r>
    </w:fldSimple>
  </w:p>
  <w:p w14:paraId="545C2286" w14:textId="77777777" w:rsidR="00A3268E" w:rsidRDefault="00A3268E" w:rsidP="001A620F">
    <w:pPr>
      <w:pStyle w:val="Footer"/>
    </w:pPr>
  </w:p>
  <w:p w14:paraId="6DA54C43" w14:textId="77777777" w:rsidR="00A3268E" w:rsidRDefault="00A32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EF69A" w14:textId="77777777" w:rsidR="00A3268E" w:rsidRDefault="00A3268E">
    <w:pPr>
      <w:pStyle w:val="Footer"/>
      <w:rPr>
        <w:sz w:val="24"/>
        <w:szCs w:val="24"/>
      </w:rPr>
    </w:pPr>
  </w:p>
  <w:p w14:paraId="62473F58" w14:textId="77777777" w:rsidR="003C0D76" w:rsidRPr="00A92FB3" w:rsidRDefault="00225AF1">
    <w:pPr>
      <w:pStyle w:val="Footer"/>
      <w:rPr>
        <w:rFonts w:ascii="Calibri" w:hAnsi="Calibri"/>
        <w:szCs w:val="16"/>
        <w:lang w:val="fr-FR"/>
      </w:rPr>
    </w:pPr>
    <w:r w:rsidRPr="00F37C25">
      <w:rPr>
        <w:rFonts w:ascii="Calibri" w:hAnsi="Calibri"/>
        <w:szCs w:val="16"/>
        <w:lang w:val="fr-FR"/>
      </w:rPr>
      <w:t xml:space="preserve">Commission européenne, B-1049 Bruxelles / </w:t>
    </w:r>
    <w:proofErr w:type="spellStart"/>
    <w:r w:rsidRPr="00F37C25">
      <w:rPr>
        <w:rFonts w:ascii="Calibri" w:hAnsi="Calibri"/>
        <w:szCs w:val="16"/>
        <w:lang w:val="fr-FR"/>
      </w:rPr>
      <w:t>Europese</w:t>
    </w:r>
    <w:proofErr w:type="spellEnd"/>
    <w:r w:rsidRPr="00F37C25">
      <w:rPr>
        <w:rFonts w:ascii="Calibri" w:hAnsi="Calibri"/>
        <w:szCs w:val="16"/>
        <w:lang w:val="fr-FR"/>
      </w:rPr>
      <w:t xml:space="preserve"> </w:t>
    </w:r>
    <w:proofErr w:type="spellStart"/>
    <w:r w:rsidRPr="00F37C25">
      <w:rPr>
        <w:rFonts w:ascii="Calibri" w:hAnsi="Calibri"/>
        <w:szCs w:val="16"/>
        <w:lang w:val="fr-FR"/>
      </w:rPr>
      <w:t>Commissie</w:t>
    </w:r>
    <w:proofErr w:type="spellEnd"/>
    <w:r w:rsidRPr="00F37C25">
      <w:rPr>
        <w:rFonts w:ascii="Calibri" w:hAnsi="Calibri"/>
        <w:szCs w:val="16"/>
        <w:lang w:val="fr-FR"/>
      </w:rPr>
      <w:t xml:space="preserve">, B-1049 Brussel - Belgique. </w:t>
    </w:r>
    <w:r w:rsidRPr="00A92FB3">
      <w:rPr>
        <w:rFonts w:ascii="Calibri" w:hAnsi="Calibri"/>
        <w:szCs w:val="16"/>
        <w:lang w:val="fr-FR"/>
      </w:rPr>
      <w:t>Téléphone : (32-2) 299 11 11.</w:t>
    </w:r>
    <w:r w:rsidRPr="00A92FB3">
      <w:rPr>
        <w:rFonts w:ascii="Calibri" w:hAnsi="Calibri"/>
        <w:noProof/>
        <w:szCs w:val="16"/>
        <w:lang w:val="fr-FR"/>
      </w:rPr>
      <w:br/>
      <w:t xml:space="preserve">Bureau : 05/45. Téléphone : ligne directe (32-2) 2999659. </w:t>
    </w:r>
  </w:p>
  <w:p w14:paraId="62560528" w14:textId="77777777" w:rsidR="00A3268E" w:rsidRPr="00A92FB3" w:rsidRDefault="00A3268E">
    <w:pPr>
      <w:pStyle w:val="Footer"/>
      <w:rPr>
        <w:rFonts w:ascii="Calibri" w:hAnsi="Calibri"/>
        <w:szCs w:val="16"/>
        <w:lang w:val="fr-FR"/>
      </w:rPr>
    </w:pPr>
  </w:p>
  <w:p w14:paraId="1910C8D8" w14:textId="77777777" w:rsidR="003C0D76" w:rsidRPr="00A92FB3" w:rsidRDefault="00225AF1">
    <w:pPr>
      <w:pStyle w:val="Footer"/>
      <w:rPr>
        <w:rFonts w:ascii="Calibri" w:hAnsi="Calibri"/>
        <w:szCs w:val="16"/>
        <w:lang w:val="fr-FR"/>
      </w:rPr>
    </w:pPr>
    <w:r w:rsidRPr="00A92FB3">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58A" w14:textId="4AC406C9" w:rsidR="003C0D76" w:rsidRDefault="00225AF1">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13460429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5354BC">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5354BC">
      <w:rPr>
        <w:rStyle w:val="PageNumber"/>
        <w:rFonts w:ascii="Calibri" w:hAnsi="Calibri"/>
        <w:noProof/>
        <w:snapToGrid w:val="0"/>
        <w:lang w:val="fr-BE"/>
      </w:rPr>
      <w:t>14</w:t>
    </w:r>
    <w:r w:rsidRPr="0030290B">
      <w:rPr>
        <w:rStyle w:val="PageNumber"/>
        <w:rFonts w:ascii="Calibri" w:hAnsi="Calibri"/>
        <w:snapToGrid w:val="0"/>
      </w:rPr>
      <w:fldChar w:fldCharType="end"/>
    </w:r>
    <w:r w:rsidRPr="00D66200">
      <w:rPr>
        <w:rFonts w:asciiTheme="minorHAnsi" w:hAnsiTheme="minorHAnsi" w:cstheme="minorHAnsi"/>
        <w:bCs/>
        <w:lang w:val="fr-BE"/>
      </w:rPr>
      <w:t xml:space="preserve">                      </w:t>
    </w:r>
    <w:r w:rsidR="00B422E2">
      <w:rPr>
        <w:rFonts w:asciiTheme="minorHAnsi" w:hAnsiTheme="minorHAnsi" w:cstheme="minorHAnsi"/>
        <w:bCs/>
        <w:lang w:val="fr-BE"/>
      </w:rPr>
      <w:tab/>
    </w:r>
    <w:r w:rsidRPr="00D66200">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1457921111"/>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9ADAA" w14:textId="77777777" w:rsidR="00225AF1" w:rsidRDefault="00225AF1">
      <w:r>
        <w:separator/>
      </w:r>
    </w:p>
  </w:footnote>
  <w:footnote w:type="continuationSeparator" w:id="0">
    <w:p w14:paraId="3006EDE5" w14:textId="77777777" w:rsidR="00225AF1" w:rsidRDefault="00225AF1">
      <w:r>
        <w:continuationSeparator/>
      </w:r>
    </w:p>
  </w:footnote>
  <w:footnote w:id="1">
    <w:p w14:paraId="53824AA8" w14:textId="77777777" w:rsidR="003C0D76" w:rsidRPr="00A92FB3" w:rsidRDefault="00225AF1">
      <w:pPr>
        <w:pStyle w:val="FootnoteText"/>
        <w:spacing w:line="160" w:lineRule="exact"/>
        <w:ind w:left="0" w:firstLine="0"/>
        <w:jc w:val="left"/>
        <w:rPr>
          <w:rFonts w:asciiTheme="minorHAnsi" w:hAnsiTheme="minorHAnsi" w:cstheme="minorHAnsi"/>
          <w:sz w:val="16"/>
          <w:szCs w:val="16"/>
          <w:lang w:val="fr-FR"/>
        </w:rPr>
      </w:pPr>
      <w:r w:rsidRPr="00612554">
        <w:rPr>
          <w:rStyle w:val="FootnoteReference"/>
          <w:rFonts w:asciiTheme="minorHAnsi" w:hAnsiTheme="minorHAnsi" w:cstheme="minorHAnsi"/>
          <w:sz w:val="18"/>
        </w:rPr>
        <w:footnoteRef/>
      </w:r>
      <w:r w:rsidRPr="00A92FB3">
        <w:rPr>
          <w:rFonts w:asciiTheme="minorHAnsi" w:hAnsiTheme="minorHAnsi" w:cstheme="minorHAnsi"/>
          <w:sz w:val="16"/>
          <w:szCs w:val="16"/>
          <w:lang w:val="fr-FR"/>
        </w:rPr>
        <w:t xml:space="preserve"> Un exemple de typologie des risques est disponible ici </w:t>
      </w:r>
      <w:hyperlink r:id="rId1" w:history="1">
        <w:r w:rsidR="00613ABE" w:rsidRPr="00A92FB3">
          <w:rPr>
            <w:rStyle w:val="Hyperlink"/>
            <w:rFonts w:asciiTheme="minorHAnsi" w:hAnsiTheme="minorHAnsi" w:cstheme="minorHAnsi"/>
            <w:sz w:val="16"/>
            <w:szCs w:val="16"/>
            <w:lang w:val="fr-FR"/>
          </w:rPr>
          <w:t xml:space="preserve">: </w:t>
        </w:r>
      </w:hyperlink>
      <w:r w:rsidRPr="00A92FB3">
        <w:rPr>
          <w:rFonts w:asciiTheme="minorHAnsi" w:hAnsiTheme="minorHAnsi" w:cstheme="minorHAnsi"/>
          <w:sz w:val="16"/>
          <w:szCs w:val="16"/>
          <w:lang w:val="fr-FR"/>
        </w:rPr>
        <w:t>https://myintracomm.ec.europa.eu/budgweb/FR/man/icrm/Documents/annex1-rmrisktipology_en.doc.</w:t>
      </w:r>
    </w:p>
    <w:p w14:paraId="4877038B" w14:textId="77777777" w:rsidR="00A3268E" w:rsidRPr="00A92FB3" w:rsidRDefault="00A3268E" w:rsidP="00BC7A54">
      <w:pPr>
        <w:pStyle w:val="FootnoteText"/>
        <w:rPr>
          <w:lang w:val="fr-FR"/>
        </w:rPr>
      </w:pPr>
    </w:p>
  </w:footnote>
  <w:footnote w:id="2">
    <w:p w14:paraId="18CFD6A5" w14:textId="77777777" w:rsidR="003C0D76" w:rsidRPr="00A92FB3" w:rsidRDefault="00225AF1">
      <w:pPr>
        <w:pStyle w:val="FootnoteText"/>
        <w:spacing w:line="160" w:lineRule="exact"/>
        <w:ind w:left="142" w:hanging="142"/>
        <w:jc w:val="left"/>
        <w:rPr>
          <w:rFonts w:asciiTheme="minorHAnsi" w:hAnsiTheme="minorHAnsi" w:cstheme="minorHAnsi"/>
          <w:sz w:val="16"/>
          <w:szCs w:val="16"/>
          <w:lang w:val="fr-FR"/>
        </w:rPr>
      </w:pPr>
      <w:r w:rsidRPr="00602540">
        <w:rPr>
          <w:rStyle w:val="FootnoteReference"/>
          <w:rFonts w:asciiTheme="minorHAnsi" w:hAnsiTheme="minorHAnsi" w:cstheme="minorHAnsi"/>
          <w:sz w:val="18"/>
        </w:rPr>
        <w:footnoteRef/>
      </w:r>
      <w:r w:rsidRPr="00A92FB3">
        <w:rPr>
          <w:rFonts w:asciiTheme="minorHAnsi" w:hAnsiTheme="minorHAnsi" w:cstheme="minorHAnsi"/>
          <w:sz w:val="16"/>
          <w:szCs w:val="16"/>
          <w:lang w:val="fr-FR"/>
        </w:rPr>
        <w:t xml:space="preserve"> Un exemple de </w:t>
      </w:r>
      <w:r w:rsidRPr="00A92FB3">
        <w:rPr>
          <w:rFonts w:asciiTheme="minorHAnsi" w:hAnsiTheme="minorHAnsi" w:cstheme="minorHAnsi"/>
          <w:sz w:val="16"/>
          <w:szCs w:val="16"/>
          <w:u w:val="single"/>
          <w:lang w:val="fr-FR"/>
        </w:rPr>
        <w:t xml:space="preserve">questionnaire générique </w:t>
      </w:r>
      <w:r w:rsidRPr="00A92FB3">
        <w:rPr>
          <w:rFonts w:asciiTheme="minorHAnsi" w:hAnsiTheme="minorHAnsi" w:cstheme="minorHAnsi"/>
          <w:sz w:val="16"/>
          <w:szCs w:val="16"/>
          <w:lang w:val="fr-FR"/>
        </w:rPr>
        <w:t xml:space="preserve">pour l'identification et l'évaluation des risques est disponible ici </w:t>
      </w:r>
      <w:hyperlink r:id="rId2" w:history="1">
        <w:r w:rsidR="001B708E" w:rsidRPr="00A92FB3">
          <w:rPr>
            <w:rStyle w:val="Hyperlink"/>
            <w:rFonts w:asciiTheme="minorHAnsi" w:hAnsiTheme="minorHAnsi"/>
            <w:sz w:val="16"/>
            <w:szCs w:val="16"/>
            <w:lang w:val="fr-FR"/>
          </w:rPr>
          <w:t xml:space="preserve">: </w:t>
        </w:r>
      </w:hyperlink>
      <w:r w:rsidRPr="00A92FB3">
        <w:rPr>
          <w:rFonts w:asciiTheme="minorHAnsi" w:hAnsiTheme="minorHAnsi" w:cstheme="minorHAnsi"/>
          <w:sz w:val="16"/>
          <w:szCs w:val="16"/>
          <w:lang w:val="fr-FR"/>
        </w:rPr>
        <w:t>https://myintracomm.ec.europa.eu/budgweb/EN/man/icrm/Documents/doc_101006_rmquestionnaire_en.doc.</w:t>
      </w:r>
    </w:p>
    <w:p w14:paraId="786A4809" w14:textId="77777777" w:rsidR="00A3268E" w:rsidRPr="00A92FB3" w:rsidRDefault="00A3268E" w:rsidP="00CE5031">
      <w:pPr>
        <w:pStyle w:val="FootnoteText"/>
        <w:spacing w:line="160" w:lineRule="exac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B4F6" w14:textId="77777777" w:rsidR="00A3268E" w:rsidRDefault="00A32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B4C7F" w14:textId="3BB3B36C" w:rsidR="003C0D76" w:rsidRPr="00A92FB3" w:rsidRDefault="00225AF1">
    <w:pPr>
      <w:tabs>
        <w:tab w:val="center" w:pos="4536"/>
        <w:tab w:val="right" w:pos="9072"/>
      </w:tabs>
      <w:spacing w:after="200" w:line="276" w:lineRule="auto"/>
      <w:jc w:val="right"/>
      <w:rPr>
        <w:noProof/>
        <w:sz w:val="18"/>
        <w:szCs w:val="18"/>
        <w:lang w:val="fr-FR" w:eastAsia="en-GB"/>
      </w:rPr>
    </w:pPr>
    <w:r w:rsidRPr="00A92FB3">
      <w:rPr>
        <w:rFonts w:asciiTheme="minorHAnsi" w:eastAsia="PMingLiU" w:hAnsiTheme="minorHAnsi" w:cstheme="minorHAnsi"/>
        <w:color w:val="1B6FB5"/>
        <w:sz w:val="20"/>
        <w:lang w:val="fr-FR"/>
      </w:rPr>
      <w:t xml:space="preserve">                       </w:t>
    </w:r>
    <w:sdt>
      <w:sdtPr>
        <w:rPr>
          <w:rFonts w:asciiTheme="minorHAnsi" w:eastAsia="PMingLiU" w:hAnsiTheme="minorHAnsi" w:cstheme="minorHAnsi"/>
          <w:color w:val="984806"/>
          <w:sz w:val="18"/>
          <w:szCs w:val="18"/>
          <w:lang w:val="fr-FR"/>
        </w:rPr>
        <w:alias w:val="Subject"/>
        <w:tag w:val=""/>
        <w:id w:val="1911962094"/>
        <w:placeholder>
          <w:docPart w:val="4612ED1A8255438B9BC36C3CDB8EAFCD"/>
        </w:placeholder>
        <w:dataBinding w:prefixMappings="xmlns:ns0='http://purl.org/dc/elements/1.1/' xmlns:ns1='http://schemas.openxmlformats.org/package/2006/metadata/core-properties' " w:xpath="/ns1:coreProperties[1]/ns0:subject[1]" w:storeItemID="{6C3C8BC8-F283-45AE-878A-BAB7291924A1}"/>
        <w:text/>
      </w:sdtPr>
      <w:sdtEndPr/>
      <w:sdtContent>
        <w:r w:rsidR="00A92FB3">
          <w:rPr>
            <w:rFonts w:asciiTheme="minorHAnsi" w:eastAsia="PMingLiU" w:hAnsiTheme="minorHAnsi" w:cstheme="minorHAnsi"/>
            <w:color w:val="984806"/>
            <w:sz w:val="18"/>
            <w:szCs w:val="18"/>
            <w:lang w:val="fr-FR"/>
          </w:rPr>
          <w:t>&lt;Nom du projet&gt;</w:t>
        </w:r>
      </w:sdtContent>
    </w:sdt>
    <w:r w:rsidRPr="00A92FB3">
      <w:rPr>
        <w:rFonts w:asciiTheme="minorHAnsi" w:eastAsia="PMingLiU" w:hAnsiTheme="minorHAnsi" w:cstheme="minorHAnsi"/>
        <w:sz w:val="18"/>
        <w:szCs w:val="18"/>
        <w:lang w:val="fr-FR"/>
      </w:rPr>
      <w:t xml:space="preserve">  Plan de gestion des risques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5CD6" w14:textId="77777777" w:rsidR="00A3268E" w:rsidRDefault="00A3268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2"/>
  </w:num>
  <w:num w:numId="3">
    <w:abstractNumId w:val="8"/>
  </w:num>
  <w:num w:numId="4">
    <w:abstractNumId w:val="7"/>
  </w:num>
  <w:num w:numId="5">
    <w:abstractNumId w:val="29"/>
  </w:num>
  <w:num w:numId="6">
    <w:abstractNumId w:val="12"/>
  </w:num>
  <w:num w:numId="7">
    <w:abstractNumId w:val="10"/>
  </w:num>
  <w:num w:numId="8">
    <w:abstractNumId w:val="17"/>
  </w:num>
  <w:num w:numId="9">
    <w:abstractNumId w:val="15"/>
  </w:num>
  <w:num w:numId="10">
    <w:abstractNumId w:val="23"/>
  </w:num>
  <w:num w:numId="11">
    <w:abstractNumId w:val="26"/>
  </w:num>
  <w:num w:numId="12">
    <w:abstractNumId w:val="25"/>
  </w:num>
  <w:num w:numId="13">
    <w:abstractNumId w:val="34"/>
  </w:num>
  <w:num w:numId="14">
    <w:abstractNumId w:val="6"/>
  </w:num>
  <w:num w:numId="15">
    <w:abstractNumId w:val="18"/>
  </w:num>
  <w:num w:numId="16">
    <w:abstractNumId w:val="9"/>
  </w:num>
  <w:num w:numId="17">
    <w:abstractNumId w:val="5"/>
  </w:num>
  <w:num w:numId="18">
    <w:abstractNumId w:val="27"/>
  </w:num>
  <w:num w:numId="19">
    <w:abstractNumId w:val="20"/>
  </w:num>
  <w:num w:numId="20">
    <w:abstractNumId w:val="33"/>
  </w:num>
  <w:num w:numId="21">
    <w:abstractNumId w:val="13"/>
  </w:num>
  <w:num w:numId="22">
    <w:abstractNumId w:val="21"/>
  </w:num>
  <w:num w:numId="23">
    <w:abstractNumId w:val="14"/>
  </w:num>
  <w:num w:numId="24">
    <w:abstractNumId w:val="28"/>
  </w:num>
  <w:num w:numId="25">
    <w:abstractNumId w:val="30"/>
  </w:num>
  <w:num w:numId="26">
    <w:abstractNumId w:val="24"/>
  </w:num>
  <w:num w:numId="27">
    <w:abstractNumId w:val="2"/>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11"/>
  </w:num>
  <w:num w:numId="32">
    <w:abstractNumId w:val="19"/>
  </w:num>
  <w:num w:numId="33">
    <w:abstractNumId w:val="16"/>
  </w:num>
  <w:num w:numId="34">
    <w:abstractNumId w:val="31"/>
  </w:num>
  <w:num w:numId="35">
    <w:abstractNumId w:val="4"/>
  </w:num>
  <w:num w:numId="36">
    <w:abstractNumId w:val="32"/>
  </w:num>
  <w:num w:numId="37">
    <w:abstractNumId w:val="4"/>
  </w:num>
  <w:num w:numId="38">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123F"/>
    <w:rsid w:val="0000246B"/>
    <w:rsid w:val="00004F3D"/>
    <w:rsid w:val="00005451"/>
    <w:rsid w:val="0001685B"/>
    <w:rsid w:val="00022E86"/>
    <w:rsid w:val="000338FE"/>
    <w:rsid w:val="000376C8"/>
    <w:rsid w:val="00042761"/>
    <w:rsid w:val="00056382"/>
    <w:rsid w:val="000618B0"/>
    <w:rsid w:val="00062500"/>
    <w:rsid w:val="000677F4"/>
    <w:rsid w:val="00067CD2"/>
    <w:rsid w:val="00067F45"/>
    <w:rsid w:val="0007285B"/>
    <w:rsid w:val="0007522A"/>
    <w:rsid w:val="000A1928"/>
    <w:rsid w:val="000A3043"/>
    <w:rsid w:val="000A77BB"/>
    <w:rsid w:val="000B4090"/>
    <w:rsid w:val="000B54F1"/>
    <w:rsid w:val="000C3E59"/>
    <w:rsid w:val="000C4AB1"/>
    <w:rsid w:val="000D0997"/>
    <w:rsid w:val="000D5E71"/>
    <w:rsid w:val="000F68E6"/>
    <w:rsid w:val="00103247"/>
    <w:rsid w:val="00112244"/>
    <w:rsid w:val="001122D1"/>
    <w:rsid w:val="00115A47"/>
    <w:rsid w:val="001260A8"/>
    <w:rsid w:val="001303F5"/>
    <w:rsid w:val="00133755"/>
    <w:rsid w:val="001410AB"/>
    <w:rsid w:val="00145382"/>
    <w:rsid w:val="00147FBA"/>
    <w:rsid w:val="00150466"/>
    <w:rsid w:val="001504B0"/>
    <w:rsid w:val="001555A1"/>
    <w:rsid w:val="001701F9"/>
    <w:rsid w:val="00171443"/>
    <w:rsid w:val="00171648"/>
    <w:rsid w:val="00173DDC"/>
    <w:rsid w:val="00175B4B"/>
    <w:rsid w:val="001836A3"/>
    <w:rsid w:val="0018375E"/>
    <w:rsid w:val="00190FB5"/>
    <w:rsid w:val="001916A3"/>
    <w:rsid w:val="0019782E"/>
    <w:rsid w:val="001A620F"/>
    <w:rsid w:val="001B3448"/>
    <w:rsid w:val="001B5817"/>
    <w:rsid w:val="001B5CCF"/>
    <w:rsid w:val="001B6368"/>
    <w:rsid w:val="001B708E"/>
    <w:rsid w:val="001C1F73"/>
    <w:rsid w:val="001C21C8"/>
    <w:rsid w:val="001D02E0"/>
    <w:rsid w:val="001D5460"/>
    <w:rsid w:val="001D59C1"/>
    <w:rsid w:val="001D6C7B"/>
    <w:rsid w:val="001E0849"/>
    <w:rsid w:val="001E1647"/>
    <w:rsid w:val="001E177B"/>
    <w:rsid w:val="001E2F28"/>
    <w:rsid w:val="001E3D97"/>
    <w:rsid w:val="001E7E15"/>
    <w:rsid w:val="001F201D"/>
    <w:rsid w:val="001F2610"/>
    <w:rsid w:val="001F7110"/>
    <w:rsid w:val="00203536"/>
    <w:rsid w:val="00205947"/>
    <w:rsid w:val="00205E0D"/>
    <w:rsid w:val="002126D9"/>
    <w:rsid w:val="002130CA"/>
    <w:rsid w:val="00224AD2"/>
    <w:rsid w:val="00225AF1"/>
    <w:rsid w:val="0023382F"/>
    <w:rsid w:val="002355D4"/>
    <w:rsid w:val="002375F3"/>
    <w:rsid w:val="00237DA4"/>
    <w:rsid w:val="002448CE"/>
    <w:rsid w:val="00250502"/>
    <w:rsid w:val="002514EC"/>
    <w:rsid w:val="0025422A"/>
    <w:rsid w:val="00254D44"/>
    <w:rsid w:val="00260F9E"/>
    <w:rsid w:val="00261FE4"/>
    <w:rsid w:val="002743BB"/>
    <w:rsid w:val="002800E9"/>
    <w:rsid w:val="002808BA"/>
    <w:rsid w:val="002855FC"/>
    <w:rsid w:val="00290447"/>
    <w:rsid w:val="002917E9"/>
    <w:rsid w:val="00295BC0"/>
    <w:rsid w:val="002974DC"/>
    <w:rsid w:val="002A08F0"/>
    <w:rsid w:val="002B4CC3"/>
    <w:rsid w:val="002B59F8"/>
    <w:rsid w:val="002C14ED"/>
    <w:rsid w:val="002C6038"/>
    <w:rsid w:val="002E06DF"/>
    <w:rsid w:val="002F1959"/>
    <w:rsid w:val="003069E6"/>
    <w:rsid w:val="00314153"/>
    <w:rsid w:val="003151FF"/>
    <w:rsid w:val="00326A2D"/>
    <w:rsid w:val="00332C43"/>
    <w:rsid w:val="003333DF"/>
    <w:rsid w:val="0033741D"/>
    <w:rsid w:val="00340C80"/>
    <w:rsid w:val="00341588"/>
    <w:rsid w:val="003656AB"/>
    <w:rsid w:val="00370351"/>
    <w:rsid w:val="00371BA4"/>
    <w:rsid w:val="003774A8"/>
    <w:rsid w:val="003A3651"/>
    <w:rsid w:val="003A605B"/>
    <w:rsid w:val="003B0EAF"/>
    <w:rsid w:val="003B0FFA"/>
    <w:rsid w:val="003C0D76"/>
    <w:rsid w:val="003D17B3"/>
    <w:rsid w:val="003E2772"/>
    <w:rsid w:val="003E47DB"/>
    <w:rsid w:val="003F05AF"/>
    <w:rsid w:val="00400D9C"/>
    <w:rsid w:val="0041679B"/>
    <w:rsid w:val="00417DD7"/>
    <w:rsid w:val="004268CF"/>
    <w:rsid w:val="0042740D"/>
    <w:rsid w:val="00440186"/>
    <w:rsid w:val="00444240"/>
    <w:rsid w:val="0044627F"/>
    <w:rsid w:val="004466F4"/>
    <w:rsid w:val="00451661"/>
    <w:rsid w:val="00455AC4"/>
    <w:rsid w:val="00464E8F"/>
    <w:rsid w:val="00466719"/>
    <w:rsid w:val="00467487"/>
    <w:rsid w:val="00494830"/>
    <w:rsid w:val="004A354B"/>
    <w:rsid w:val="004B3644"/>
    <w:rsid w:val="004B6182"/>
    <w:rsid w:val="004B67C6"/>
    <w:rsid w:val="004D1910"/>
    <w:rsid w:val="004D4BF5"/>
    <w:rsid w:val="004D577D"/>
    <w:rsid w:val="004D5F0E"/>
    <w:rsid w:val="004F04C8"/>
    <w:rsid w:val="004F1E9C"/>
    <w:rsid w:val="005037D3"/>
    <w:rsid w:val="005044A0"/>
    <w:rsid w:val="00504625"/>
    <w:rsid w:val="00506B77"/>
    <w:rsid w:val="00511D21"/>
    <w:rsid w:val="0051485A"/>
    <w:rsid w:val="005354BC"/>
    <w:rsid w:val="00541B41"/>
    <w:rsid w:val="00556FE8"/>
    <w:rsid w:val="00564E93"/>
    <w:rsid w:val="00572E2F"/>
    <w:rsid w:val="00573764"/>
    <w:rsid w:val="00575784"/>
    <w:rsid w:val="0058749F"/>
    <w:rsid w:val="005A0BEA"/>
    <w:rsid w:val="005B0776"/>
    <w:rsid w:val="005B2532"/>
    <w:rsid w:val="005B308C"/>
    <w:rsid w:val="005B41BC"/>
    <w:rsid w:val="005B79A4"/>
    <w:rsid w:val="005C0F52"/>
    <w:rsid w:val="005C1D3C"/>
    <w:rsid w:val="005D17BE"/>
    <w:rsid w:val="005D27F6"/>
    <w:rsid w:val="005D391A"/>
    <w:rsid w:val="005E6938"/>
    <w:rsid w:val="005E6C2F"/>
    <w:rsid w:val="005F6884"/>
    <w:rsid w:val="00602540"/>
    <w:rsid w:val="00606A67"/>
    <w:rsid w:val="00606AD8"/>
    <w:rsid w:val="00612554"/>
    <w:rsid w:val="00613ABE"/>
    <w:rsid w:val="006142BB"/>
    <w:rsid w:val="00656CD4"/>
    <w:rsid w:val="0067258C"/>
    <w:rsid w:val="006755B3"/>
    <w:rsid w:val="00683E6F"/>
    <w:rsid w:val="006842E7"/>
    <w:rsid w:val="006851C6"/>
    <w:rsid w:val="00690AA9"/>
    <w:rsid w:val="00695F82"/>
    <w:rsid w:val="00696671"/>
    <w:rsid w:val="00697B88"/>
    <w:rsid w:val="006A73A3"/>
    <w:rsid w:val="006A77F4"/>
    <w:rsid w:val="006D0789"/>
    <w:rsid w:val="006E0DAD"/>
    <w:rsid w:val="006E48BE"/>
    <w:rsid w:val="006E5131"/>
    <w:rsid w:val="006F0206"/>
    <w:rsid w:val="006F5454"/>
    <w:rsid w:val="007003AE"/>
    <w:rsid w:val="00704144"/>
    <w:rsid w:val="007116BD"/>
    <w:rsid w:val="007162A2"/>
    <w:rsid w:val="007170A4"/>
    <w:rsid w:val="007231F1"/>
    <w:rsid w:val="007307FD"/>
    <w:rsid w:val="0073309B"/>
    <w:rsid w:val="0075247C"/>
    <w:rsid w:val="0075629E"/>
    <w:rsid w:val="00761A32"/>
    <w:rsid w:val="00762F6D"/>
    <w:rsid w:val="007635AE"/>
    <w:rsid w:val="00765FD4"/>
    <w:rsid w:val="00766458"/>
    <w:rsid w:val="007719F6"/>
    <w:rsid w:val="00773115"/>
    <w:rsid w:val="00781DA5"/>
    <w:rsid w:val="00790FB9"/>
    <w:rsid w:val="007A65B1"/>
    <w:rsid w:val="007B5E2A"/>
    <w:rsid w:val="007E1652"/>
    <w:rsid w:val="007E4D85"/>
    <w:rsid w:val="007E6A74"/>
    <w:rsid w:val="007E7E52"/>
    <w:rsid w:val="007F0AD9"/>
    <w:rsid w:val="007F5143"/>
    <w:rsid w:val="007F75D5"/>
    <w:rsid w:val="00806B6B"/>
    <w:rsid w:val="00806CBE"/>
    <w:rsid w:val="0082401F"/>
    <w:rsid w:val="0082523F"/>
    <w:rsid w:val="00827E28"/>
    <w:rsid w:val="008346D5"/>
    <w:rsid w:val="00835F9A"/>
    <w:rsid w:val="00846927"/>
    <w:rsid w:val="00847262"/>
    <w:rsid w:val="008563EC"/>
    <w:rsid w:val="00857B82"/>
    <w:rsid w:val="008640A7"/>
    <w:rsid w:val="0086482C"/>
    <w:rsid w:val="00867AD0"/>
    <w:rsid w:val="00867E59"/>
    <w:rsid w:val="00870F7C"/>
    <w:rsid w:val="00875FD1"/>
    <w:rsid w:val="00877191"/>
    <w:rsid w:val="00877B43"/>
    <w:rsid w:val="0088059E"/>
    <w:rsid w:val="00883870"/>
    <w:rsid w:val="00891F2E"/>
    <w:rsid w:val="00892E4F"/>
    <w:rsid w:val="00896AA6"/>
    <w:rsid w:val="008A004C"/>
    <w:rsid w:val="008A13AA"/>
    <w:rsid w:val="008A36DF"/>
    <w:rsid w:val="008B099F"/>
    <w:rsid w:val="008C6DDC"/>
    <w:rsid w:val="008D5690"/>
    <w:rsid w:val="008D6AFD"/>
    <w:rsid w:val="008D7399"/>
    <w:rsid w:val="008E1F3F"/>
    <w:rsid w:val="008E69C5"/>
    <w:rsid w:val="008F2A0A"/>
    <w:rsid w:val="00901473"/>
    <w:rsid w:val="00910958"/>
    <w:rsid w:val="00926F80"/>
    <w:rsid w:val="009344D2"/>
    <w:rsid w:val="00935C91"/>
    <w:rsid w:val="00941297"/>
    <w:rsid w:val="009417E5"/>
    <w:rsid w:val="00942948"/>
    <w:rsid w:val="009479EC"/>
    <w:rsid w:val="00956A51"/>
    <w:rsid w:val="00964080"/>
    <w:rsid w:val="009760C6"/>
    <w:rsid w:val="009839E5"/>
    <w:rsid w:val="009A1457"/>
    <w:rsid w:val="009A414B"/>
    <w:rsid w:val="009B40D2"/>
    <w:rsid w:val="009B5853"/>
    <w:rsid w:val="009B5AD1"/>
    <w:rsid w:val="009C7456"/>
    <w:rsid w:val="009D703C"/>
    <w:rsid w:val="009D7BBC"/>
    <w:rsid w:val="009E3A73"/>
    <w:rsid w:val="009F3C78"/>
    <w:rsid w:val="009F653F"/>
    <w:rsid w:val="009F6D52"/>
    <w:rsid w:val="00A038DD"/>
    <w:rsid w:val="00A13788"/>
    <w:rsid w:val="00A16FDB"/>
    <w:rsid w:val="00A2006C"/>
    <w:rsid w:val="00A20C1B"/>
    <w:rsid w:val="00A30217"/>
    <w:rsid w:val="00A3268E"/>
    <w:rsid w:val="00A345D1"/>
    <w:rsid w:val="00A35D25"/>
    <w:rsid w:val="00A40734"/>
    <w:rsid w:val="00A509D6"/>
    <w:rsid w:val="00A56261"/>
    <w:rsid w:val="00A56D11"/>
    <w:rsid w:val="00A76656"/>
    <w:rsid w:val="00A855F0"/>
    <w:rsid w:val="00A87FCB"/>
    <w:rsid w:val="00A92FB3"/>
    <w:rsid w:val="00A958D1"/>
    <w:rsid w:val="00A95CFC"/>
    <w:rsid w:val="00AA5AB7"/>
    <w:rsid w:val="00AB3C53"/>
    <w:rsid w:val="00AB74FB"/>
    <w:rsid w:val="00AC67E9"/>
    <w:rsid w:val="00AD0147"/>
    <w:rsid w:val="00AD7873"/>
    <w:rsid w:val="00AE3335"/>
    <w:rsid w:val="00AE5787"/>
    <w:rsid w:val="00AF04A0"/>
    <w:rsid w:val="00AF2A5A"/>
    <w:rsid w:val="00B004ED"/>
    <w:rsid w:val="00B0502D"/>
    <w:rsid w:val="00B0506B"/>
    <w:rsid w:val="00B21018"/>
    <w:rsid w:val="00B236C2"/>
    <w:rsid w:val="00B24273"/>
    <w:rsid w:val="00B24981"/>
    <w:rsid w:val="00B327A3"/>
    <w:rsid w:val="00B32876"/>
    <w:rsid w:val="00B33F8A"/>
    <w:rsid w:val="00B371CD"/>
    <w:rsid w:val="00B422E2"/>
    <w:rsid w:val="00B42EA0"/>
    <w:rsid w:val="00B50D84"/>
    <w:rsid w:val="00B52CBF"/>
    <w:rsid w:val="00B57ECA"/>
    <w:rsid w:val="00B60469"/>
    <w:rsid w:val="00B60A6C"/>
    <w:rsid w:val="00B7538F"/>
    <w:rsid w:val="00B80B48"/>
    <w:rsid w:val="00B83DB7"/>
    <w:rsid w:val="00B85A85"/>
    <w:rsid w:val="00B87A1E"/>
    <w:rsid w:val="00B87E03"/>
    <w:rsid w:val="00B929B0"/>
    <w:rsid w:val="00B95CFF"/>
    <w:rsid w:val="00B95F6C"/>
    <w:rsid w:val="00BA55A2"/>
    <w:rsid w:val="00BA6CE9"/>
    <w:rsid w:val="00BA7AA4"/>
    <w:rsid w:val="00BB2C47"/>
    <w:rsid w:val="00BC41A1"/>
    <w:rsid w:val="00BC4A5D"/>
    <w:rsid w:val="00BC7A54"/>
    <w:rsid w:val="00BD5443"/>
    <w:rsid w:val="00BD6469"/>
    <w:rsid w:val="00BE754C"/>
    <w:rsid w:val="00BF156F"/>
    <w:rsid w:val="00BF1770"/>
    <w:rsid w:val="00BF6A79"/>
    <w:rsid w:val="00C101AC"/>
    <w:rsid w:val="00C1212D"/>
    <w:rsid w:val="00C12E95"/>
    <w:rsid w:val="00C13B84"/>
    <w:rsid w:val="00C15B52"/>
    <w:rsid w:val="00C20D4D"/>
    <w:rsid w:val="00C32A16"/>
    <w:rsid w:val="00C363C2"/>
    <w:rsid w:val="00C42981"/>
    <w:rsid w:val="00C44016"/>
    <w:rsid w:val="00C52A4D"/>
    <w:rsid w:val="00C636DD"/>
    <w:rsid w:val="00C70501"/>
    <w:rsid w:val="00C75387"/>
    <w:rsid w:val="00C81168"/>
    <w:rsid w:val="00CA17B1"/>
    <w:rsid w:val="00CA6F0F"/>
    <w:rsid w:val="00CA773B"/>
    <w:rsid w:val="00CA7AD9"/>
    <w:rsid w:val="00CB13C5"/>
    <w:rsid w:val="00CB5AC6"/>
    <w:rsid w:val="00CB72AF"/>
    <w:rsid w:val="00CC58DD"/>
    <w:rsid w:val="00CC638E"/>
    <w:rsid w:val="00CD6721"/>
    <w:rsid w:val="00CE327C"/>
    <w:rsid w:val="00CE3E66"/>
    <w:rsid w:val="00CE5031"/>
    <w:rsid w:val="00CE694B"/>
    <w:rsid w:val="00D02F8E"/>
    <w:rsid w:val="00D16481"/>
    <w:rsid w:val="00D371EC"/>
    <w:rsid w:val="00D43050"/>
    <w:rsid w:val="00D47508"/>
    <w:rsid w:val="00D5525E"/>
    <w:rsid w:val="00D577FD"/>
    <w:rsid w:val="00D60E01"/>
    <w:rsid w:val="00D6195E"/>
    <w:rsid w:val="00D64526"/>
    <w:rsid w:val="00D66200"/>
    <w:rsid w:val="00D8379C"/>
    <w:rsid w:val="00D86B6D"/>
    <w:rsid w:val="00D93C5B"/>
    <w:rsid w:val="00D94B97"/>
    <w:rsid w:val="00D96D0D"/>
    <w:rsid w:val="00DB6FA0"/>
    <w:rsid w:val="00DC2EBD"/>
    <w:rsid w:val="00DC7C46"/>
    <w:rsid w:val="00DD5439"/>
    <w:rsid w:val="00DE3508"/>
    <w:rsid w:val="00DE5D84"/>
    <w:rsid w:val="00DE65DF"/>
    <w:rsid w:val="00DF1E24"/>
    <w:rsid w:val="00DF4A40"/>
    <w:rsid w:val="00E013B4"/>
    <w:rsid w:val="00E11C50"/>
    <w:rsid w:val="00E15635"/>
    <w:rsid w:val="00E2203E"/>
    <w:rsid w:val="00E23308"/>
    <w:rsid w:val="00E362D8"/>
    <w:rsid w:val="00E410ED"/>
    <w:rsid w:val="00E45171"/>
    <w:rsid w:val="00E50E4C"/>
    <w:rsid w:val="00E632D0"/>
    <w:rsid w:val="00E71753"/>
    <w:rsid w:val="00E72235"/>
    <w:rsid w:val="00E76309"/>
    <w:rsid w:val="00E9008D"/>
    <w:rsid w:val="00E91913"/>
    <w:rsid w:val="00E92124"/>
    <w:rsid w:val="00E92D3F"/>
    <w:rsid w:val="00E9628C"/>
    <w:rsid w:val="00EA13DC"/>
    <w:rsid w:val="00EA73FC"/>
    <w:rsid w:val="00EA7863"/>
    <w:rsid w:val="00EC2059"/>
    <w:rsid w:val="00EC29C4"/>
    <w:rsid w:val="00ED24D6"/>
    <w:rsid w:val="00ED5A39"/>
    <w:rsid w:val="00EE66C7"/>
    <w:rsid w:val="00EF42E6"/>
    <w:rsid w:val="00EF5710"/>
    <w:rsid w:val="00F06AC4"/>
    <w:rsid w:val="00F1133C"/>
    <w:rsid w:val="00F2473C"/>
    <w:rsid w:val="00F32362"/>
    <w:rsid w:val="00F37C25"/>
    <w:rsid w:val="00F4746C"/>
    <w:rsid w:val="00F47EAB"/>
    <w:rsid w:val="00F5307C"/>
    <w:rsid w:val="00F536FA"/>
    <w:rsid w:val="00F56046"/>
    <w:rsid w:val="00F64067"/>
    <w:rsid w:val="00F64EA1"/>
    <w:rsid w:val="00F66EB6"/>
    <w:rsid w:val="00F73688"/>
    <w:rsid w:val="00F74789"/>
    <w:rsid w:val="00F75017"/>
    <w:rsid w:val="00F800F7"/>
    <w:rsid w:val="00F86711"/>
    <w:rsid w:val="00F933BE"/>
    <w:rsid w:val="00F94016"/>
    <w:rsid w:val="00FA6485"/>
    <w:rsid w:val="00FA6C62"/>
    <w:rsid w:val="00FA771A"/>
    <w:rsid w:val="00FA7EE0"/>
    <w:rsid w:val="00FB323D"/>
    <w:rsid w:val="00FB421D"/>
    <w:rsid w:val="00FD1F31"/>
    <w:rsid w:val="00FD5164"/>
    <w:rsid w:val="00FD7C9D"/>
    <w:rsid w:val="00FE15AA"/>
    <w:rsid w:val="00FE4A78"/>
    <w:rsid w:val="00FF0226"/>
    <w:rsid w:val="00FF0BA8"/>
    <w:rsid w:val="00FF1488"/>
    <w:rsid w:val="00FF646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44417D"/>
  <w15:docId w15:val="{D783FBC6-195F-407A-878F-584566DAA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067CD2"/>
    <w:pPr>
      <w:tabs>
        <w:tab w:val="right" w:leader="dot" w:pos="8640"/>
      </w:tabs>
      <w:spacing w:before="60" w:after="60"/>
      <w:ind w:left="964"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3.emf"/><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yintracomm.ec.europa.eu/budgweb/EN/man/icrm/Documents/doc_101006_rmquestionnaire_en.doc" TargetMode="External"/><Relationship Id="rId1" Type="http://schemas.openxmlformats.org/officeDocument/2006/relationships/hyperlink" Target="https://myintracomm.ec.europa.eu/budgweb/FR/man/icrm/Documents/annex1-rmrisktipology_en.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CEAE36C57D48C7B33FCB63CDF4BDCE"/>
        <w:category>
          <w:name w:val="General"/>
          <w:gallery w:val="placeholder"/>
        </w:category>
        <w:types>
          <w:type w:val="bbPlcHdr"/>
        </w:types>
        <w:behaviors>
          <w:behavior w:val="content"/>
        </w:behaviors>
        <w:guid w:val="{8DDDEF37-84EA-4303-81FA-F130A53638CB}"/>
      </w:docPartPr>
      <w:docPartBody>
        <w:p w:rsidR="00074E7B" w:rsidRDefault="00F5323A" w:rsidP="00F5323A">
          <w:pPr>
            <w:pStyle w:val="ACCEAE36C57D48C7B33FCB63CDF4BDCE"/>
          </w:pPr>
          <w:r w:rsidRPr="003F55B6">
            <w:rPr>
              <w:rStyle w:val="PlaceholderText"/>
            </w:rPr>
            <w:t>[Subject]</w:t>
          </w:r>
        </w:p>
      </w:docPartBody>
    </w:docPart>
    <w:docPart>
      <w:docPartPr>
        <w:name w:val="2FA62D06316A4FAA9E3376D0E6BE1B39"/>
        <w:category>
          <w:name w:val="General"/>
          <w:gallery w:val="placeholder"/>
        </w:category>
        <w:types>
          <w:type w:val="bbPlcHdr"/>
        </w:types>
        <w:behaviors>
          <w:behavior w:val="content"/>
        </w:behaviors>
        <w:guid w:val="{CB74C9B9-3951-489A-BA62-67FC9FBD63BF}"/>
      </w:docPartPr>
      <w:docPartBody>
        <w:p w:rsidR="00074E7B" w:rsidRDefault="00F5323A" w:rsidP="00F5323A">
          <w:pPr>
            <w:pStyle w:val="2FA62D06316A4FAA9E3376D0E6BE1B39"/>
          </w:pPr>
          <w:r>
            <w:rPr>
              <w:rStyle w:val="PlaceholderText"/>
            </w:rPr>
            <w:t>[Issue Date]</w:t>
          </w:r>
        </w:p>
      </w:docPartBody>
    </w:docPart>
    <w:docPart>
      <w:docPartPr>
        <w:name w:val="B8CEF22C21344C949D4DCBBFA1AD0A89"/>
        <w:category>
          <w:name w:val="General"/>
          <w:gallery w:val="placeholder"/>
        </w:category>
        <w:types>
          <w:type w:val="bbPlcHdr"/>
        </w:types>
        <w:behaviors>
          <w:behavior w:val="content"/>
        </w:behaviors>
        <w:guid w:val="{9FBE04E5-09B5-4445-9F30-851EB56CC0C8}"/>
      </w:docPartPr>
      <w:docPartBody>
        <w:p w:rsidR="00074E7B" w:rsidRDefault="00F5323A" w:rsidP="00F5323A">
          <w:pPr>
            <w:pStyle w:val="B8CEF22C21344C949D4DCBBFA1AD0A89"/>
          </w:pPr>
          <w:r w:rsidRPr="003F55B6">
            <w:rPr>
              <w:rStyle w:val="PlaceholderText"/>
            </w:rPr>
            <w:t>[Status]</w:t>
          </w:r>
        </w:p>
      </w:docPartBody>
    </w:docPart>
    <w:docPart>
      <w:docPartPr>
        <w:name w:val="EA38E397FB934AFAA4B33CBE799F7D69"/>
        <w:category>
          <w:name w:val="General"/>
          <w:gallery w:val="placeholder"/>
        </w:category>
        <w:types>
          <w:type w:val="bbPlcHdr"/>
        </w:types>
        <w:behaviors>
          <w:behavior w:val="content"/>
        </w:behaviors>
        <w:guid w:val="{4EF41161-BDB1-4C0F-BB81-B3117433098E}"/>
      </w:docPartPr>
      <w:docPartBody>
        <w:p w:rsidR="009D39E1" w:rsidRDefault="00665065" w:rsidP="00665065">
          <w:pPr>
            <w:pStyle w:val="EA38E397FB934AFAA4B33CBE799F7D69"/>
          </w:pPr>
          <w:r>
            <w:rPr>
              <w:rStyle w:val="PlaceholderText"/>
            </w:rPr>
            <w:t>[Subject]</w:t>
          </w:r>
        </w:p>
      </w:docPartBody>
    </w:docPart>
    <w:docPart>
      <w:docPartPr>
        <w:name w:val="71A8971B4FD0475BACE678C929A7157D"/>
        <w:category>
          <w:name w:val="General"/>
          <w:gallery w:val="placeholder"/>
        </w:category>
        <w:types>
          <w:type w:val="bbPlcHdr"/>
        </w:types>
        <w:behaviors>
          <w:behavior w:val="content"/>
        </w:behaviors>
        <w:guid w:val="{A7C4CA6F-AAD1-4A8C-81AE-30EB3D2486F1}"/>
      </w:docPartPr>
      <w:docPartBody>
        <w:p w:rsidR="009D39E1" w:rsidRDefault="00665065" w:rsidP="00665065">
          <w:pPr>
            <w:pStyle w:val="71A8971B4FD0475BACE678C929A7157D"/>
          </w:pPr>
          <w:r>
            <w:rPr>
              <w:rStyle w:val="PlaceholderText"/>
            </w:rPr>
            <w:t>[Status]</w:t>
          </w:r>
        </w:p>
      </w:docPartBody>
    </w:docPart>
    <w:docPart>
      <w:docPartPr>
        <w:name w:val="56BC9DC931C644238DDEC61D1AE0E066"/>
        <w:category>
          <w:name w:val="General"/>
          <w:gallery w:val="placeholder"/>
        </w:category>
        <w:types>
          <w:type w:val="bbPlcHdr"/>
        </w:types>
        <w:behaviors>
          <w:behavior w:val="content"/>
        </w:behaviors>
        <w:guid w:val="{092B85AA-36AE-4203-9D46-9860A2DB2423}"/>
      </w:docPartPr>
      <w:docPartBody>
        <w:p w:rsidR="009D39E1" w:rsidRDefault="00665065" w:rsidP="00665065">
          <w:pPr>
            <w:pStyle w:val="56BC9DC931C644238DDEC61D1AE0E066"/>
          </w:pPr>
          <w:r>
            <w:rPr>
              <w:rStyle w:val="PlaceholderText"/>
            </w:rPr>
            <w:t>Public, Basic, High</w:t>
          </w:r>
        </w:p>
      </w:docPartBody>
    </w:docPart>
    <w:docPart>
      <w:docPartPr>
        <w:name w:val="6E2BDBAFFE8F449E8184552CDB118CFE"/>
        <w:category>
          <w:name w:val="General"/>
          <w:gallery w:val="placeholder"/>
        </w:category>
        <w:types>
          <w:type w:val="bbPlcHdr"/>
        </w:types>
        <w:behaviors>
          <w:behavior w:val="content"/>
        </w:behaviors>
        <w:guid w:val="{931A4806-0B26-40D5-A0FE-6D9E730E6417}"/>
      </w:docPartPr>
      <w:docPartBody>
        <w:p w:rsidR="009D39E1" w:rsidRDefault="00665065" w:rsidP="00665065">
          <w:pPr>
            <w:pStyle w:val="6E2BDBAFFE8F449E8184552CDB118CFE"/>
          </w:pPr>
          <w:r>
            <w:rPr>
              <w:rStyle w:val="PlaceholderText"/>
            </w:rPr>
            <w:t>[Issue Date]</w:t>
          </w:r>
        </w:p>
      </w:docPartBody>
    </w:docPart>
    <w:docPart>
      <w:docPartPr>
        <w:name w:val="4612ED1A8255438B9BC36C3CDB8EAFCD"/>
        <w:category>
          <w:name w:val="General"/>
          <w:gallery w:val="placeholder"/>
        </w:category>
        <w:types>
          <w:type w:val="bbPlcHdr"/>
        </w:types>
        <w:behaviors>
          <w:behavior w:val="content"/>
        </w:behaviors>
        <w:guid w:val="{97D90905-6E2B-49BF-81E2-27AB1736B4A9}"/>
      </w:docPartPr>
      <w:docPartBody>
        <w:p w:rsidR="009D39E1" w:rsidRDefault="00665065" w:rsidP="00665065">
          <w:pPr>
            <w:pStyle w:val="4612ED1A8255438B9BC36C3CDB8EAFCD"/>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C7B56"/>
    <w:rsid w:val="00074E7B"/>
    <w:rsid w:val="000C371E"/>
    <w:rsid w:val="003215B8"/>
    <w:rsid w:val="00326860"/>
    <w:rsid w:val="003825DC"/>
    <w:rsid w:val="003A4919"/>
    <w:rsid w:val="003D7C74"/>
    <w:rsid w:val="00520D8B"/>
    <w:rsid w:val="00665065"/>
    <w:rsid w:val="00823031"/>
    <w:rsid w:val="008C44A0"/>
    <w:rsid w:val="008C7B56"/>
    <w:rsid w:val="008F0ECF"/>
    <w:rsid w:val="00921B13"/>
    <w:rsid w:val="009B0838"/>
    <w:rsid w:val="009D39E1"/>
    <w:rsid w:val="00A877AD"/>
    <w:rsid w:val="00BA2E2F"/>
    <w:rsid w:val="00DA150F"/>
    <w:rsid w:val="00EF75D5"/>
    <w:rsid w:val="00F5323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F0ECF"/>
    <w:rPr>
      <w:color w:val="808080"/>
    </w:rPr>
  </w:style>
  <w:style w:type="paragraph" w:customStyle="1" w:styleId="ACCEAE36C57D48C7B33FCB63CDF4BDCE">
    <w:name w:val="ACCEAE36C57D48C7B33FCB63CDF4BDCE"/>
    <w:rsid w:val="00F5323A"/>
  </w:style>
  <w:style w:type="paragraph" w:customStyle="1" w:styleId="2FA62D06316A4FAA9E3376D0E6BE1B39">
    <w:name w:val="2FA62D06316A4FAA9E3376D0E6BE1B39"/>
    <w:rsid w:val="00F5323A"/>
  </w:style>
  <w:style w:type="paragraph" w:customStyle="1" w:styleId="B8CEF22C21344C949D4DCBBFA1AD0A89">
    <w:name w:val="B8CEF22C21344C949D4DCBBFA1AD0A89"/>
    <w:rsid w:val="00F5323A"/>
  </w:style>
  <w:style w:type="paragraph" w:customStyle="1" w:styleId="EA38E397FB934AFAA4B33CBE799F7D69">
    <w:name w:val="EA38E397FB934AFAA4B33CBE799F7D69"/>
    <w:rsid w:val="00665065"/>
  </w:style>
  <w:style w:type="paragraph" w:customStyle="1" w:styleId="71A8971B4FD0475BACE678C929A7157D">
    <w:name w:val="71A8971B4FD0475BACE678C929A7157D"/>
    <w:rsid w:val="00665065"/>
  </w:style>
  <w:style w:type="paragraph" w:customStyle="1" w:styleId="56BC9DC931C644238DDEC61D1AE0E066">
    <w:name w:val="56BC9DC931C644238DDEC61D1AE0E066"/>
    <w:rsid w:val="00665065"/>
  </w:style>
  <w:style w:type="paragraph" w:customStyle="1" w:styleId="6E2BDBAFFE8F449E8184552CDB118CFE">
    <w:name w:val="6E2BDBAFFE8F449E8184552CDB118CFE"/>
    <w:rsid w:val="00665065"/>
  </w:style>
  <w:style w:type="paragraph" w:customStyle="1" w:styleId="4612ED1A8255438B9BC36C3CDB8EAFCD">
    <w:name w:val="4612ED1A8255438B9BC36C3CDB8EAFCD"/>
    <w:rsid w:val="006650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EurolookProperties>
  <ProductCustomizationId/>
  <Created>
    <Version>4.1</Version>
    <Date>2020-03-25T17:37:46</Date>
    <Language>EN</Language>
  </Created>
  <Edited>
    <Version>10.0.40769.0</Version>
    <Date>2020-03-25T17:44:09</Date>
  </Edited>
  <DocumentModel>
    <Id>34954475-997f-4cb0-a95b-7f65298f3d8c</Id>
    <Name>Report (long)</Name>
  </DocumentModel>
  <DocumentDate>2008-07-09T00:00:00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9665B7-FCF9-4076-B08B-5B36F8F53DDA}">
  <ds:schemaRefs/>
</ds:datastoreItem>
</file>

<file path=customXml/itemProps3.xml><?xml version="1.0" encoding="utf-8"?>
<ds:datastoreItem xmlns:ds="http://schemas.openxmlformats.org/officeDocument/2006/customXml" ds:itemID="{5AAE67A9-9C5F-4DA0-A2A4-BE1127B93D52}">
  <ds:schemaRefs/>
</ds:datastoreItem>
</file>

<file path=customXml/itemProps4.xml><?xml version="1.0" encoding="utf-8"?>
<ds:datastoreItem xmlns:ds="http://schemas.openxmlformats.org/officeDocument/2006/customXml" ds:itemID="{ABF4EF2B-D0BD-42D4-8098-0A470869E89D}">
  <ds:schemaRefs>
    <ds:schemaRef ds:uri="http://schemas.microsoft.com/office/2006/metadata/properties"/>
    <ds:schemaRef ds:uri="http://purl.org/dc/elements/1.1/"/>
    <ds:schemaRef ds:uri="c104a7e3-e0a9-46cf-92ee-9b62dc9a36e8"/>
    <ds:schemaRef ds:uri="http://schemas.openxmlformats.org/package/2006/metadata/core-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641315ca-0572-423e-bd92-cff020455c2a"/>
  </ds:schemaRefs>
</ds:datastoreItem>
</file>

<file path=customXml/itemProps5.xml><?xml version="1.0" encoding="utf-8"?>
<ds:datastoreItem xmlns:ds="http://schemas.openxmlformats.org/officeDocument/2006/customXml" ds:itemID="{486D1F43-CF82-40B0-BB88-7E6F19552DF0}">
  <ds:schemaRefs>
    <ds:schemaRef ds:uri="http://schemas.microsoft.com/sharepoint/v3/contenttype/forms"/>
  </ds:schemaRefs>
</ds:datastoreItem>
</file>

<file path=customXml/itemProps6.xml><?xml version="1.0" encoding="utf-8"?>
<ds:datastoreItem xmlns:ds="http://schemas.openxmlformats.org/officeDocument/2006/customXml" ds:itemID="{882D14AB-8121-4D6F-9B6D-B7B007CD21F8}">
  <ds:schemaRefs>
    <ds:schemaRef ds:uri="http://schemas.openxmlformats.org/officeDocument/2006/bibliography"/>
  </ds:schemaRefs>
</ds:datastoreItem>
</file>

<file path=customXml/itemProps7.xml><?xml version="1.0" encoding="utf-8"?>
<ds:datastoreItem xmlns:ds="http://schemas.openxmlformats.org/officeDocument/2006/customXml" ds:itemID="{81DF2EE9-E527-49AD-A278-0F0DA5357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A92B6A1A-1476-4291-81C7-F859DEB5C827}">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15</Pages>
  <Words>5104</Words>
  <Characters>28024</Characters>
  <Application>Microsoft Office Word</Application>
  <DocSecurity>0</DocSecurity>
  <PresentationFormat>Microsoft Word 11.0</PresentationFormat>
  <Lines>651</Lines>
  <Paragraphs>408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Risk Management Plan</vt:lpstr>
      <vt:lpstr>Risk Management Plan</vt:lpstr>
    </vt:vector>
  </TitlesOfParts>
  <Company>European Commission</Company>
  <LinksUpToDate>false</LinksUpToDate>
  <CharactersWithSpaces>32720</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des risques</dc:title>
  <dc:subject>&lt;Nom du projet&gt;</dc:subject>
  <dc:creator>COEPM²</dc:creator>
  <cp:keywords>PM² Templates, docId:3E5B57FA5BDDFFDAF2D91977A6AE074E</cp:keywords>
  <cp:lastPrinted>2013-05-30T07:59:00Z</cp:lastPrinted>
  <dcterms:created xsi:type="dcterms:W3CDTF">2019-03-28T09:11:00Z</dcterms:created>
  <dcterms:modified xsi:type="dcterms:W3CDTF">2022-10-04T12:47:00Z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2022-10-04T12:43:44Z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57073247-d7bd-4ad0-9a47-1a9bc72c8ca0</vt:lpwstr>
  </property>
  <property fmtid="{D5CDD505-2E9C-101B-9397-08002B2CF9AE}" pid="33" name="MSIP_Label_6bd9ddd1-4d20-43f6-abfa-fc3c07406f94_ContentBits">
    <vt:lpwstr>0</vt:lpwstr>
  </property>
  <property fmtid="{D5CDD505-2E9C-101B-9397-08002B2CF9AE}" pid="34" name="MediaServiceImageTags">
    <vt:lpwstr/>
  </property>
</Properties>
</file>