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C6C2A" w14:textId="77777777" w:rsidR="00BC7D78" w:rsidRPr="00DC45CD" w:rsidRDefault="00BC794E">
      <w:pPr>
        <w:pStyle w:val="ZCom"/>
        <w:widowControl/>
        <w:tabs>
          <w:tab w:val="left" w:pos="142"/>
          <w:tab w:val="left" w:pos="4253"/>
        </w:tabs>
        <w:jc w:val="center"/>
        <w:rPr>
          <w:rFonts w:ascii="Calibri" w:hAnsi="Calibri"/>
          <w:lang w:val="fr-FR"/>
        </w:rPr>
      </w:pPr>
      <w:bookmarkStart w:id="0" w:name="eltqTitle"/>
      <w:r w:rsidRPr="00DC45CD">
        <w:rPr>
          <w:noProof/>
          <w:lang w:val="fr-FR" w:eastAsia="fr-BE"/>
        </w:rPr>
        <w:drawing>
          <wp:anchor distT="0" distB="0" distL="114300" distR="114300" simplePos="0" relativeHeight="251660800" behindDoc="1" locked="0" layoutInCell="0" allowOverlap="1" wp14:anchorId="19A3ADF2" wp14:editId="3754D69C">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DFE362A" w14:textId="77777777" w:rsidR="00C4675C" w:rsidRPr="00DC45CD" w:rsidRDefault="00C4675C" w:rsidP="00C4675C">
      <w:pPr>
        <w:pStyle w:val="ZDGName"/>
        <w:rPr>
          <w:rFonts w:ascii="Calibri" w:hAnsi="Calibri"/>
          <w:lang w:val="fr-FR"/>
        </w:rPr>
      </w:pPr>
    </w:p>
    <w:p w14:paraId="3C70B7DC" w14:textId="77777777" w:rsidR="00C4675C" w:rsidRPr="00DC45CD" w:rsidRDefault="00C4675C" w:rsidP="00C4675C">
      <w:pPr>
        <w:pStyle w:val="ZCom"/>
        <w:widowControl/>
        <w:jc w:val="center"/>
        <w:rPr>
          <w:rFonts w:ascii="Calibri" w:hAnsi="Calibri"/>
          <w:lang w:val="fr-FR"/>
        </w:rPr>
      </w:pPr>
    </w:p>
    <w:p w14:paraId="4B4A3B27" w14:textId="77777777" w:rsidR="00C4675C" w:rsidRPr="00DC45CD" w:rsidRDefault="00C4675C" w:rsidP="00C4675C">
      <w:pPr>
        <w:pStyle w:val="ZCom"/>
        <w:widowControl/>
        <w:jc w:val="center"/>
        <w:rPr>
          <w:rFonts w:ascii="Calibri" w:hAnsi="Calibri"/>
          <w:lang w:val="fr-FR"/>
        </w:rPr>
      </w:pPr>
    </w:p>
    <w:p w14:paraId="79CC24E6" w14:textId="77777777" w:rsidR="00BC7D78" w:rsidRPr="00DC45CD" w:rsidRDefault="00BC794E">
      <w:pPr>
        <w:autoSpaceDE w:val="0"/>
        <w:autoSpaceDN w:val="0"/>
        <w:spacing w:before="960" w:after="0"/>
        <w:ind w:right="85"/>
        <w:jc w:val="center"/>
        <w:rPr>
          <w:rFonts w:ascii="Calibri" w:hAnsi="Calibri"/>
          <w:sz w:val="24"/>
          <w:szCs w:val="24"/>
          <w:lang w:val="fr-FR" w:eastAsia="en-GB"/>
        </w:rPr>
      </w:pPr>
      <w:r w:rsidRPr="00DC45CD">
        <w:rPr>
          <w:rFonts w:ascii="Calibri" w:hAnsi="Calibri" w:cs="Arial"/>
          <w:sz w:val="24"/>
          <w:lang w:val="fr-FR" w:eastAsia="en-GB"/>
        </w:rPr>
        <w:t>DG [Nom]</w:t>
      </w:r>
    </w:p>
    <w:p w14:paraId="27B094AD" w14:textId="77777777" w:rsidR="00BC7D78" w:rsidRPr="00DC45CD" w:rsidRDefault="00BC794E">
      <w:pPr>
        <w:widowControl w:val="0"/>
        <w:autoSpaceDE w:val="0"/>
        <w:autoSpaceDN w:val="0"/>
        <w:ind w:right="85"/>
        <w:jc w:val="center"/>
        <w:rPr>
          <w:rFonts w:ascii="Calibri" w:hAnsi="Calibri" w:cs="Arial"/>
          <w:sz w:val="24"/>
          <w:lang w:val="fr-FR" w:eastAsia="en-GB"/>
        </w:rPr>
      </w:pPr>
      <w:r w:rsidRPr="00DC45CD">
        <w:rPr>
          <w:rFonts w:ascii="Calibri" w:hAnsi="Calibri" w:cs="Arial"/>
          <w:sz w:val="24"/>
          <w:lang w:val="fr-FR" w:eastAsia="en-GB"/>
        </w:rPr>
        <w:t>Unité [Nom]</w:t>
      </w:r>
    </w:p>
    <w:bookmarkStart w:id="1" w:name="eltqSubject"/>
    <w:bookmarkEnd w:id="0"/>
    <w:p w14:paraId="3C4473E9" w14:textId="7E7FB981" w:rsidR="00BC7D78" w:rsidRPr="00DC45CD" w:rsidRDefault="00BC794E">
      <w:pPr>
        <w:pStyle w:val="SubTitle1"/>
        <w:spacing w:before="2640" w:after="720"/>
        <w:rPr>
          <w:rFonts w:ascii="Calibri" w:hAnsi="Calibri"/>
          <w:sz w:val="44"/>
          <w:szCs w:val="44"/>
          <w:lang w:val="fr-FR"/>
        </w:rPr>
      </w:pPr>
      <w:r w:rsidRPr="00DC45CD">
        <w:rPr>
          <w:rFonts w:ascii="Calibri" w:hAnsi="Calibri"/>
          <w:sz w:val="44"/>
          <w:szCs w:val="44"/>
          <w:lang w:val="fr-FR"/>
        </w:rPr>
        <w:fldChar w:fldCharType="begin"/>
      </w:r>
      <w:r w:rsidRPr="00DC45CD">
        <w:rPr>
          <w:rFonts w:ascii="Calibri" w:hAnsi="Calibri"/>
          <w:sz w:val="44"/>
          <w:szCs w:val="44"/>
          <w:lang w:val="fr-FR"/>
        </w:rPr>
        <w:instrText xml:space="preserve"> Subject \* MERGEFORMAT </w:instrText>
      </w:r>
      <w:r w:rsidRPr="00DC45CD">
        <w:rPr>
          <w:rFonts w:ascii="Calibri" w:hAnsi="Calibri"/>
          <w:sz w:val="44"/>
          <w:szCs w:val="44"/>
          <w:lang w:val="fr-FR"/>
        </w:rPr>
        <w:fldChar w:fldCharType="separate"/>
      </w:r>
      <w:r w:rsidR="007719F6" w:rsidRPr="00DC45CD">
        <w:rPr>
          <w:rFonts w:ascii="Calibri" w:hAnsi="Calibri"/>
          <w:sz w:val="44"/>
          <w:szCs w:val="44"/>
          <w:lang w:val="fr-FR"/>
        </w:rPr>
        <w:t xml:space="preserve"> </w:t>
      </w:r>
      <w:r w:rsidR="006B38DA" w:rsidRPr="006B38DA">
        <w:rPr>
          <w:rFonts w:ascii="Calibri" w:hAnsi="Calibri"/>
          <w:sz w:val="44"/>
          <w:szCs w:val="44"/>
          <w:lang w:val="fr-FR"/>
        </w:rPr>
        <w:t>Plan d'externalisation</w:t>
      </w:r>
      <w:r w:rsidR="006B38DA" w:rsidRPr="006B38DA">
        <w:rPr>
          <w:rFonts w:ascii="Calibri" w:hAnsi="Calibri"/>
          <w:sz w:val="44"/>
          <w:szCs w:val="44"/>
          <w:lang w:val="fr-FR"/>
        </w:rPr>
        <w:t xml:space="preserve"> </w:t>
      </w:r>
      <w:r w:rsidRPr="00DC45CD">
        <w:rPr>
          <w:rFonts w:ascii="Calibri" w:hAnsi="Calibri"/>
          <w:sz w:val="44"/>
          <w:szCs w:val="44"/>
          <w:lang w:val="fr-FR"/>
        </w:rPr>
        <w:fldChar w:fldCharType="end"/>
      </w:r>
      <w:bookmarkStart w:id="2" w:name="techSectionBreak1"/>
      <w:bookmarkEnd w:id="1"/>
    </w:p>
    <w:p w14:paraId="291F7AED" w14:textId="4EAF846C" w:rsidR="00BC7D78" w:rsidRPr="00DC45CD" w:rsidRDefault="001F12ED">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E9AB4D057D25456DB396472FAEF0D7E5"/>
          </w:placeholder>
          <w:dataBinding w:prefixMappings="xmlns:ns0='http://purl.org/dc/elements/1.1/' xmlns:ns1='http://schemas.openxmlformats.org/package/2006/metadata/core-properties' " w:xpath="/ns1:coreProperties[1]/ns0:subject[1]" w:storeItemID="{6C3C8BC8-F283-45AE-878A-BAB7291924A1}"/>
          <w:text/>
        </w:sdtPr>
        <w:sdtEndPr/>
        <w:sdtContent>
          <w:r w:rsidR="00DC45CD" w:rsidRPr="00DC45CD">
            <w:rPr>
              <w:rFonts w:asciiTheme="minorHAnsi" w:eastAsia="PMingLiU" w:hAnsiTheme="minorHAnsi" w:cstheme="minorHAnsi"/>
              <w:b/>
              <w:color w:val="984806"/>
              <w:sz w:val="40"/>
              <w:szCs w:val="40"/>
              <w:lang w:val="fr-FR"/>
            </w:rPr>
            <w:t>&lt;Nom du projet&gt;</w:t>
          </w:r>
        </w:sdtContent>
      </w:sdt>
    </w:p>
    <w:p w14:paraId="37BBA24D" w14:textId="77777777" w:rsidR="00BC7D78" w:rsidRPr="00DC45CD" w:rsidRDefault="00BC794E">
      <w:pPr>
        <w:spacing w:before="1200" w:after="0"/>
        <w:ind w:left="3600" w:firstLine="653"/>
        <w:jc w:val="left"/>
        <w:rPr>
          <w:rFonts w:ascii="Calibri" w:hAnsi="Calibri"/>
          <w:b/>
          <w:color w:val="E36C0A" w:themeColor="accent6" w:themeShade="BF"/>
          <w:sz w:val="40"/>
          <w:lang w:val="fr-FR"/>
        </w:rPr>
      </w:pPr>
      <w:r w:rsidRPr="00DC45CD">
        <w:rPr>
          <w:rFonts w:ascii="Calibri" w:hAnsi="Calibri"/>
          <w:lang w:val="fr-FR"/>
        </w:rPr>
        <w:t xml:space="preserve">Date : </w:t>
      </w:r>
      <w:r w:rsidRPr="00DC45CD">
        <w:rPr>
          <w:rFonts w:ascii="Calibri" w:hAnsi="Calibri"/>
          <w:lang w:val="fr-FR"/>
        </w:rPr>
        <w:tab/>
      </w:r>
      <w:r w:rsidRPr="00DC45CD">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6F99AB5E5F064F26B44C476032C5406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DC45CD">
            <w:rPr>
              <w:rFonts w:asciiTheme="minorHAnsi" w:eastAsia="Calibri" w:hAnsiTheme="minorHAnsi" w:cstheme="minorHAnsi"/>
              <w:bCs/>
              <w:color w:val="984806" w:themeColor="accent6" w:themeShade="80"/>
              <w:lang w:val="fr-FR"/>
            </w:rPr>
            <w:t>&lt;Date&gt;</w:t>
          </w:r>
        </w:sdtContent>
      </w:sdt>
    </w:p>
    <w:p w14:paraId="344E3366" w14:textId="77777777" w:rsidR="00BC7D78" w:rsidRPr="00DC45CD" w:rsidRDefault="00BC794E">
      <w:pPr>
        <w:spacing w:after="0"/>
        <w:ind w:left="3600" w:firstLine="653"/>
        <w:jc w:val="left"/>
        <w:rPr>
          <w:rFonts w:ascii="Calibri" w:hAnsi="Calibri"/>
          <w:b/>
          <w:sz w:val="40"/>
          <w:lang w:val="fr-FR"/>
        </w:rPr>
      </w:pPr>
      <w:r w:rsidRPr="00DC45CD">
        <w:rPr>
          <w:rFonts w:asciiTheme="minorHAnsi" w:hAnsiTheme="minorHAnsi" w:cstheme="minorHAnsi"/>
          <w:lang w:val="fr-FR"/>
        </w:rPr>
        <w:t xml:space="preserve">Doc. Version : </w:t>
      </w:r>
      <w:r w:rsidRPr="00DC45CD">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BBA330CFAED542CC9CC2E14B7FA079D6"/>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C45CD">
            <w:rPr>
              <w:rFonts w:asciiTheme="minorHAnsi" w:eastAsia="PMingLiU" w:hAnsiTheme="minorHAnsi" w:cstheme="minorHAnsi"/>
              <w:color w:val="984806" w:themeColor="accent6" w:themeShade="80"/>
              <w:lang w:val="fr-FR"/>
            </w:rPr>
            <w:t>&lt;Version&gt;</w:t>
          </w:r>
        </w:sdtContent>
      </w:sdt>
      <w:r w:rsidRPr="00DC45CD">
        <w:rPr>
          <w:rFonts w:asciiTheme="minorHAnsi" w:hAnsiTheme="minorHAnsi" w:cstheme="minorHAnsi"/>
          <w:color w:val="984806" w:themeColor="accent6" w:themeShade="80"/>
          <w:lang w:val="fr-FR"/>
        </w:rPr>
        <w:t xml:space="preserve"> </w:t>
      </w:r>
    </w:p>
    <w:p w14:paraId="37169836" w14:textId="77777777" w:rsidR="00BC7D78" w:rsidRPr="00DC45CD" w:rsidRDefault="00BC794E">
      <w:pPr>
        <w:spacing w:after="460"/>
        <w:ind w:left="3600" w:firstLine="653"/>
        <w:rPr>
          <w:rFonts w:ascii="Calibri" w:hAnsi="Calibri"/>
          <w:lang w:val="fr-FR"/>
        </w:rPr>
      </w:pPr>
      <w:r w:rsidRPr="00DC45CD">
        <w:rPr>
          <w:rFonts w:ascii="Calibri" w:hAnsi="Calibri"/>
          <w:lang w:val="fr-FR"/>
        </w:rPr>
        <w:t>Version du modèle : 3.0</w:t>
      </w:r>
      <w:r w:rsidR="00975841" w:rsidRPr="00DC45CD">
        <w:rPr>
          <w:rFonts w:ascii="Calibri" w:hAnsi="Calibri"/>
          <w:lang w:val="fr-FR"/>
        </w:rPr>
        <w:t>.1</w:t>
      </w:r>
    </w:p>
    <w:p w14:paraId="78DA2662" w14:textId="77777777" w:rsidR="00C4675C" w:rsidRPr="00DC45CD" w:rsidRDefault="00C4675C" w:rsidP="00C4675C">
      <w:pPr>
        <w:rPr>
          <w:rFonts w:ascii="Calibri" w:hAnsi="Calibri"/>
          <w:lang w:val="fr-FR"/>
        </w:rPr>
      </w:pPr>
    </w:p>
    <w:p w14:paraId="63FF647A" w14:textId="77777777" w:rsidR="00C4675C" w:rsidRPr="00DC45CD" w:rsidRDefault="00C4675C" w:rsidP="00C4675C">
      <w:pPr>
        <w:rPr>
          <w:rFonts w:ascii="Calibri" w:hAnsi="Calibri"/>
          <w:lang w:val="fr-FR"/>
        </w:rPr>
      </w:pPr>
    </w:p>
    <w:p w14:paraId="57BE854B" w14:textId="77777777" w:rsidR="00C4675C" w:rsidRPr="00DC45CD" w:rsidRDefault="00C4675C" w:rsidP="00C4675C">
      <w:pPr>
        <w:rPr>
          <w:rFonts w:ascii="Calibri" w:hAnsi="Calibri"/>
          <w:lang w:val="fr-FR"/>
        </w:rPr>
      </w:pPr>
    </w:p>
    <w:p w14:paraId="430C7A71" w14:textId="77777777" w:rsidR="00C4675C" w:rsidRPr="00DC45CD" w:rsidRDefault="00C4675C" w:rsidP="00C4675C">
      <w:pPr>
        <w:rPr>
          <w:rFonts w:ascii="Calibri" w:hAnsi="Calibri"/>
          <w:lang w:val="fr-FR"/>
        </w:rPr>
      </w:pPr>
    </w:p>
    <w:p w14:paraId="50C225FA" w14:textId="77777777" w:rsidR="00C4675C" w:rsidRPr="00DC45CD" w:rsidRDefault="00C4675C" w:rsidP="00C4675C">
      <w:pPr>
        <w:ind w:left="1440" w:firstLine="720"/>
        <w:jc w:val="right"/>
        <w:rPr>
          <w:rFonts w:ascii="Calibri" w:hAnsi="Calibri"/>
          <w:i/>
          <w:lang w:val="fr-FR"/>
        </w:rPr>
      </w:pPr>
    </w:p>
    <w:p w14:paraId="4337DB5C" w14:textId="77777777" w:rsidR="00C4675C" w:rsidRPr="00DC45CD" w:rsidRDefault="00C4675C" w:rsidP="00C4675C">
      <w:pPr>
        <w:ind w:left="1440" w:firstLine="720"/>
        <w:jc w:val="right"/>
        <w:rPr>
          <w:rFonts w:ascii="Calibri" w:hAnsi="Calibri"/>
          <w:i/>
          <w:lang w:val="fr-FR"/>
        </w:rPr>
      </w:pPr>
    </w:p>
    <w:p w14:paraId="50E735B5" w14:textId="77777777" w:rsidR="00C4675C" w:rsidRPr="00DC45CD" w:rsidRDefault="00C4675C" w:rsidP="00C4675C">
      <w:pPr>
        <w:ind w:left="1440" w:firstLine="720"/>
        <w:jc w:val="right"/>
        <w:rPr>
          <w:rFonts w:ascii="Calibri" w:hAnsi="Calibri"/>
          <w:i/>
          <w:lang w:val="fr-FR"/>
        </w:rPr>
      </w:pPr>
    </w:p>
    <w:p w14:paraId="51044010" w14:textId="77777777" w:rsidR="00BC7D78" w:rsidRPr="00DC45CD" w:rsidRDefault="00BC794E">
      <w:pPr>
        <w:rPr>
          <w:rFonts w:ascii="Calibri" w:hAnsi="Calibri"/>
          <w:i/>
          <w:sz w:val="20"/>
          <w:lang w:val="fr-FR"/>
        </w:rPr>
      </w:pPr>
      <w:r w:rsidRPr="00DC45CD">
        <w:rPr>
          <w:noProof/>
          <w:lang w:val="fr-FR" w:eastAsia="fr-BE"/>
        </w:rPr>
        <w:drawing>
          <wp:anchor distT="0" distB="0" distL="114300" distR="114300" simplePos="0" relativeHeight="251662848" behindDoc="0" locked="0" layoutInCell="0" allowOverlap="1" wp14:anchorId="4CB9F344" wp14:editId="14B65451">
            <wp:simplePos x="0" y="0"/>
            <wp:positionH relativeFrom="column">
              <wp:posOffset>2188012</wp:posOffset>
            </wp:positionH>
            <wp:positionV relativeFrom="page">
              <wp:posOffset>8456333</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2B1A8174" w14:textId="77777777" w:rsidR="00C4675C" w:rsidRPr="00DC45CD" w:rsidRDefault="00C4675C" w:rsidP="00C4675C">
      <w:pPr>
        <w:tabs>
          <w:tab w:val="left" w:pos="4111"/>
        </w:tabs>
        <w:jc w:val="right"/>
        <w:rPr>
          <w:rFonts w:ascii="Calibri" w:hAnsi="Calibri"/>
          <w:i/>
          <w:color w:val="808080" w:themeColor="background1" w:themeShade="80"/>
          <w:sz w:val="20"/>
          <w:lang w:val="fr-FR"/>
        </w:rPr>
      </w:pPr>
    </w:p>
    <w:p w14:paraId="32E4F83D" w14:textId="77777777" w:rsidR="00887AD1" w:rsidRPr="00DC45CD" w:rsidRDefault="00887AD1" w:rsidP="00887AD1">
      <w:pPr>
        <w:rPr>
          <w:rFonts w:ascii="Calibri" w:hAnsi="Calibri"/>
          <w:i/>
          <w:color w:val="808080" w:themeColor="background1" w:themeShade="80"/>
          <w:sz w:val="20"/>
          <w:lang w:val="fr-FR"/>
        </w:rPr>
      </w:pPr>
    </w:p>
    <w:p w14:paraId="1513FF60" w14:textId="77777777" w:rsidR="00BC7D78" w:rsidRPr="00DC45CD" w:rsidRDefault="00BC794E">
      <w:pPr>
        <w:jc w:val="center"/>
        <w:rPr>
          <w:rFonts w:asciiTheme="minorHAnsi" w:hAnsiTheme="minorHAnsi"/>
          <w:i/>
          <w:color w:val="808080" w:themeColor="background1" w:themeShade="80"/>
          <w:sz w:val="20"/>
          <w:lang w:val="fr-FR"/>
        </w:rPr>
      </w:pPr>
      <w:r w:rsidRPr="00DC45CD">
        <w:rPr>
          <w:rFonts w:asciiTheme="minorHAnsi" w:hAnsiTheme="minorHAnsi"/>
          <w:i/>
          <w:color w:val="808080" w:themeColor="background1" w:themeShade="80"/>
          <w:sz w:val="20"/>
          <w:lang w:val="fr-FR"/>
        </w:rPr>
        <w:t xml:space="preserve">Ce modèle est </w:t>
      </w:r>
      <w:r w:rsidR="00541E3A" w:rsidRPr="00DC45CD">
        <w:rPr>
          <w:rFonts w:asciiTheme="minorHAnsi" w:hAnsiTheme="minorHAnsi"/>
          <w:i/>
          <w:color w:val="808080" w:themeColor="background1" w:themeShade="80"/>
          <w:sz w:val="20"/>
          <w:lang w:val="fr-FR"/>
        </w:rPr>
        <w:t>basé sur PM² V3.0</w:t>
      </w:r>
    </w:p>
    <w:p w14:paraId="3B38B6BB" w14:textId="77777777" w:rsidR="00BC7D78" w:rsidRPr="00DC45CD" w:rsidRDefault="00BC794E">
      <w:pPr>
        <w:jc w:val="center"/>
        <w:rPr>
          <w:rFonts w:asciiTheme="minorHAnsi" w:hAnsiTheme="minorHAnsi"/>
          <w:i/>
          <w:color w:val="808080" w:themeColor="background1" w:themeShade="80"/>
          <w:sz w:val="20"/>
          <w:lang w:val="fr-FR"/>
        </w:rPr>
      </w:pPr>
      <w:r w:rsidRPr="00DC45CD">
        <w:rPr>
          <w:rFonts w:asciiTheme="minorHAnsi" w:hAnsiTheme="minorHAnsi"/>
          <w:i/>
          <w:color w:val="808080" w:themeColor="background1" w:themeShade="80"/>
          <w:sz w:val="20"/>
          <w:lang w:val="fr-FR"/>
        </w:rPr>
        <w:t>Pour la dernière version de ce modèle, veuillez consulter le Wiki PM².</w:t>
      </w:r>
    </w:p>
    <w:p w14:paraId="09C6E7E6" w14:textId="77777777" w:rsidR="00A8506E" w:rsidRPr="00DC45CD" w:rsidRDefault="00A8506E">
      <w:pPr>
        <w:rPr>
          <w:rFonts w:ascii="Calibri" w:hAnsi="Calibri"/>
          <w:lang w:val="fr-FR"/>
        </w:rPr>
        <w:sectPr w:rsidR="00A8506E" w:rsidRPr="00DC45CD" w:rsidSect="008D0A34">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1021" w:left="1588" w:header="601" w:footer="831" w:gutter="0"/>
          <w:paperSrc w:first="114" w:other="114"/>
          <w:cols w:space="720"/>
          <w:titlePg/>
        </w:sectPr>
      </w:pPr>
    </w:p>
    <w:p w14:paraId="2EBB0C5E" w14:textId="77777777" w:rsidR="00BC7D78" w:rsidRPr="00DC45CD" w:rsidRDefault="00BC794E">
      <w:pPr>
        <w:spacing w:after="20" w:line="276" w:lineRule="auto"/>
        <w:jc w:val="left"/>
        <w:rPr>
          <w:rFonts w:asciiTheme="minorHAnsi" w:eastAsia="Calibri" w:hAnsiTheme="minorHAnsi" w:cstheme="minorHAnsi"/>
          <w:b/>
          <w:color w:val="000000"/>
          <w:szCs w:val="22"/>
          <w:lang w:val="fr-FR"/>
        </w:rPr>
      </w:pPr>
      <w:bookmarkStart w:id="3" w:name="eltqToC"/>
      <w:bookmarkEnd w:id="2"/>
      <w:r w:rsidRPr="00DC45CD">
        <w:rPr>
          <w:noProof/>
          <w:lang w:val="fr-FR" w:eastAsia="fr-BE"/>
        </w:rPr>
        <w:lastRenderedPageBreak/>
        <mc:AlternateContent>
          <mc:Choice Requires="wps">
            <w:drawing>
              <wp:anchor distT="0" distB="0" distL="114300" distR="114300" simplePos="0" relativeHeight="251664896" behindDoc="1" locked="0" layoutInCell="1" allowOverlap="1" wp14:anchorId="31CD6E62" wp14:editId="31107FF7">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0D148B9" w14:textId="77777777" w:rsidR="00C4675C" w:rsidRDefault="00C4675C" w:rsidP="00C46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D6E62" id="Rectangle 6" o:spid="_x0000_s1026" style="position:absolute;margin-left:0;margin-top:813.25pt;width:594.75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0D148B9" w14:textId="77777777" w:rsidR="00C4675C" w:rsidRDefault="00C4675C" w:rsidP="00C4675C">
                      <w:pPr>
                        <w:jc w:val="center"/>
                      </w:pPr>
                    </w:p>
                  </w:txbxContent>
                </v:textbox>
              </v:rect>
            </w:pict>
          </mc:Fallback>
        </mc:AlternateContent>
      </w:r>
      <w:r w:rsidRPr="00DC45CD">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ED602B" w:rsidRPr="00DC45CD" w14:paraId="482E7F99"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D63343"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C796543"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szCs w:val="22"/>
                <w:lang w:val="fr-FR"/>
              </w:rPr>
              <w:t>Valeur</w:t>
            </w:r>
          </w:p>
        </w:tc>
      </w:tr>
      <w:tr w:rsidR="00ED602B" w:rsidRPr="00DC45CD" w14:paraId="0AB1DB1B"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E1FCA1"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A5837C" w14:textId="77777777" w:rsidR="00BC7D78" w:rsidRPr="00DC45CD" w:rsidRDefault="00BC794E">
            <w:pPr>
              <w:spacing w:after="0" w:line="276" w:lineRule="auto"/>
              <w:jc w:val="left"/>
              <w:rPr>
                <w:rFonts w:asciiTheme="minorHAnsi" w:eastAsia="PMingLiU" w:hAnsiTheme="minorHAnsi" w:cstheme="minorHAnsi"/>
                <w:sz w:val="20"/>
                <w:lang w:val="fr-FR"/>
              </w:rPr>
            </w:pPr>
            <w:r w:rsidRPr="00DC45CD">
              <w:rPr>
                <w:rFonts w:asciiTheme="minorHAnsi" w:eastAsia="PMingLiU" w:hAnsiTheme="minorHAnsi" w:cstheme="minorHAnsi"/>
                <w:sz w:val="20"/>
                <w:lang w:val="fr-FR"/>
              </w:rPr>
              <w:t xml:space="preserve">Plan </w:t>
            </w:r>
            <w:proofErr w:type="spellStart"/>
            <w:r w:rsidRPr="00DC45CD">
              <w:rPr>
                <w:rFonts w:asciiTheme="minorHAnsi" w:eastAsia="PMingLiU" w:hAnsiTheme="minorHAnsi" w:cstheme="minorHAnsi"/>
                <w:sz w:val="20"/>
                <w:lang w:val="fr-FR"/>
              </w:rPr>
              <w:t>Ousourcing</w:t>
            </w:r>
            <w:proofErr w:type="spellEnd"/>
            <w:r w:rsidRPr="00DC45CD">
              <w:rPr>
                <w:rFonts w:asciiTheme="minorHAnsi" w:eastAsia="PMingLiU" w:hAnsiTheme="minorHAnsi" w:cstheme="minorHAnsi"/>
                <w:sz w:val="20"/>
                <w:lang w:val="fr-FR"/>
              </w:rPr>
              <w:fldChar w:fldCharType="begin"/>
            </w:r>
            <w:r w:rsidRPr="00DC45CD">
              <w:rPr>
                <w:rFonts w:asciiTheme="minorHAnsi" w:eastAsia="PMingLiU" w:hAnsiTheme="minorHAnsi" w:cstheme="minorHAnsi"/>
                <w:sz w:val="20"/>
                <w:lang w:val="fr-FR"/>
              </w:rPr>
              <w:instrText xml:space="preserve"> TITLE   \* MERGEFORMAT </w:instrText>
            </w:r>
            <w:r w:rsidRPr="00DC45CD">
              <w:rPr>
                <w:rFonts w:asciiTheme="minorHAnsi" w:eastAsia="PMingLiU" w:hAnsiTheme="minorHAnsi" w:cstheme="minorHAnsi"/>
                <w:sz w:val="20"/>
                <w:lang w:val="fr-FR"/>
              </w:rPr>
              <w:fldChar w:fldCharType="end"/>
            </w:r>
          </w:p>
        </w:tc>
      </w:tr>
      <w:tr w:rsidR="00ED602B" w:rsidRPr="00DC45CD" w14:paraId="4322CD41"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2F50FB" w14:textId="77777777" w:rsidR="00BC7D78" w:rsidRPr="00DC45CD" w:rsidRDefault="00BC794E">
            <w:pPr>
              <w:spacing w:after="0" w:line="276" w:lineRule="auto"/>
              <w:jc w:val="left"/>
              <w:rPr>
                <w:rFonts w:asciiTheme="minorHAnsi" w:eastAsia="PMingLiU" w:hAnsiTheme="minorHAnsi" w:cstheme="minorHAnsi"/>
                <w:b/>
                <w:bCs/>
                <w:szCs w:val="22"/>
                <w:lang w:val="fr-FR"/>
              </w:rPr>
            </w:pPr>
            <w:r w:rsidRPr="00DC45CD">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5DEFF136CAD845B6874EB422B3157A9E"/>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42938A" w14:textId="1E315CB0" w:rsidR="00BC7D78" w:rsidRPr="00DC45CD" w:rsidRDefault="00DC45CD">
                <w:pPr>
                  <w:spacing w:after="0" w:line="276" w:lineRule="auto"/>
                  <w:jc w:val="left"/>
                  <w:rPr>
                    <w:rFonts w:asciiTheme="minorHAnsi" w:hAnsiTheme="minorHAnsi" w:cstheme="minorHAnsi"/>
                    <w:color w:val="984806" w:themeColor="accent6" w:themeShade="80"/>
                    <w:sz w:val="20"/>
                    <w:lang w:val="fr-FR"/>
                  </w:rPr>
                </w:pPr>
                <w:r w:rsidRPr="00DC45CD">
                  <w:rPr>
                    <w:rFonts w:asciiTheme="minorHAnsi" w:hAnsiTheme="minorHAnsi" w:cstheme="minorHAnsi"/>
                    <w:color w:val="984806" w:themeColor="accent6" w:themeShade="80"/>
                    <w:sz w:val="20"/>
                    <w:lang w:val="fr-FR"/>
                  </w:rPr>
                  <w:t>&lt;Nom du projet&gt;</w:t>
                </w:r>
              </w:p>
            </w:tc>
          </w:sdtContent>
        </w:sdt>
      </w:tr>
      <w:tr w:rsidR="00ED602B" w:rsidRPr="00DC45CD" w14:paraId="47A4733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291254"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B0E095" w14:textId="77777777" w:rsidR="00BC7D78" w:rsidRPr="00DC45CD" w:rsidRDefault="00BC794E">
            <w:pPr>
              <w:spacing w:after="0" w:line="276" w:lineRule="auto"/>
              <w:jc w:val="left"/>
              <w:rPr>
                <w:rFonts w:asciiTheme="minorHAnsi" w:eastAsia="PMingLiU" w:hAnsiTheme="minorHAnsi" w:cstheme="minorHAnsi"/>
                <w:color w:val="984806" w:themeColor="accent6" w:themeShade="80"/>
                <w:sz w:val="20"/>
                <w:lang w:val="fr-FR"/>
              </w:rPr>
            </w:pPr>
            <w:r w:rsidRPr="00DC45CD">
              <w:rPr>
                <w:rFonts w:asciiTheme="minorHAnsi" w:eastAsia="PMingLiU" w:hAnsiTheme="minorHAnsi" w:cstheme="minorHAnsi"/>
                <w:color w:val="984806" w:themeColor="accent6" w:themeShade="80"/>
                <w:sz w:val="20"/>
                <w:lang w:val="fr-FR"/>
              </w:rPr>
              <w:t xml:space="preserve">&lt;Document </w:t>
            </w:r>
            <w:proofErr w:type="spellStart"/>
            <w:r w:rsidRPr="00DC45CD">
              <w:rPr>
                <w:rFonts w:asciiTheme="minorHAnsi" w:eastAsia="PMingLiU" w:hAnsiTheme="minorHAnsi" w:cstheme="minorHAnsi"/>
                <w:color w:val="984806" w:themeColor="accent6" w:themeShade="80"/>
                <w:sz w:val="20"/>
                <w:lang w:val="fr-FR"/>
              </w:rPr>
              <w:t>Author</w:t>
            </w:r>
            <w:proofErr w:type="spellEnd"/>
            <w:r w:rsidRPr="00DC45CD">
              <w:rPr>
                <w:rFonts w:asciiTheme="minorHAnsi" w:eastAsia="PMingLiU" w:hAnsiTheme="minorHAnsi" w:cstheme="minorHAnsi"/>
                <w:color w:val="984806" w:themeColor="accent6" w:themeShade="80"/>
                <w:sz w:val="20"/>
                <w:lang w:val="fr-FR"/>
              </w:rPr>
              <w:t>&gt;</w:t>
            </w:r>
          </w:p>
        </w:tc>
      </w:tr>
      <w:tr w:rsidR="00ED602B" w:rsidRPr="00DC45CD" w14:paraId="5549E90E"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E502F0"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AE71A1" w14:textId="77777777" w:rsidR="00BC7D78" w:rsidRPr="00DC45CD" w:rsidRDefault="00BC794E">
            <w:pPr>
              <w:spacing w:after="0" w:line="276" w:lineRule="auto"/>
              <w:jc w:val="left"/>
              <w:rPr>
                <w:rFonts w:asciiTheme="minorHAnsi" w:eastAsia="PMingLiU" w:hAnsiTheme="minorHAnsi" w:cstheme="minorHAnsi"/>
                <w:color w:val="984806" w:themeColor="accent6" w:themeShade="80"/>
                <w:sz w:val="20"/>
                <w:lang w:val="fr-FR"/>
              </w:rPr>
            </w:pPr>
            <w:r w:rsidRPr="00DC45CD">
              <w:rPr>
                <w:rFonts w:asciiTheme="minorHAnsi" w:eastAsia="PMingLiU" w:hAnsiTheme="minorHAnsi" w:cstheme="minorHAnsi"/>
                <w:color w:val="984806" w:themeColor="accent6" w:themeShade="80"/>
                <w:sz w:val="20"/>
                <w:lang w:val="fr-FR"/>
              </w:rPr>
              <w:t>&lt;Propriétaire du projet (PO)&gt;</w:t>
            </w:r>
          </w:p>
        </w:tc>
      </w:tr>
      <w:tr w:rsidR="00ED602B" w:rsidRPr="00DC45CD" w14:paraId="1C266E5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7EA770"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EA3601" w14:textId="77777777" w:rsidR="00BC7D78" w:rsidRPr="00DC45CD" w:rsidRDefault="00BC794E">
            <w:pPr>
              <w:spacing w:after="0" w:line="276" w:lineRule="auto"/>
              <w:jc w:val="left"/>
              <w:rPr>
                <w:rFonts w:asciiTheme="minorHAnsi" w:eastAsia="PMingLiU" w:hAnsiTheme="minorHAnsi" w:cstheme="minorHAnsi"/>
                <w:color w:val="984806" w:themeColor="accent6" w:themeShade="80"/>
                <w:sz w:val="20"/>
                <w:lang w:val="fr-FR"/>
              </w:rPr>
            </w:pPr>
            <w:r w:rsidRPr="00DC45CD">
              <w:rPr>
                <w:rFonts w:asciiTheme="minorHAnsi" w:eastAsia="PMingLiU" w:hAnsiTheme="minorHAnsi" w:cstheme="minorHAnsi"/>
                <w:color w:val="984806" w:themeColor="accent6" w:themeShade="80"/>
                <w:sz w:val="20"/>
                <w:lang w:val="fr-FR"/>
              </w:rPr>
              <w:t>&lt;Directeur de projet (PM)</w:t>
            </w:r>
          </w:p>
        </w:tc>
      </w:tr>
      <w:tr w:rsidR="00ED602B" w:rsidRPr="00DC45CD" w14:paraId="27E6C10D"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633535" w14:textId="77777777" w:rsidR="00BC7D78" w:rsidRPr="00DC45CD" w:rsidRDefault="00BC794E">
            <w:pPr>
              <w:spacing w:after="0" w:line="276" w:lineRule="auto"/>
              <w:jc w:val="left"/>
              <w:rPr>
                <w:rFonts w:asciiTheme="minorHAnsi" w:eastAsia="PMingLiU" w:hAnsiTheme="minorHAnsi" w:cstheme="minorHAnsi"/>
                <w:b/>
                <w:szCs w:val="22"/>
                <w:lang w:val="fr-FR"/>
              </w:rPr>
            </w:pPr>
            <w:r w:rsidRPr="00DC45CD">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id w:val="234590168"/>
            <w:placeholder>
              <w:docPart w:val="E2BF2C6E010540CEA5202E97B11738E6"/>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FCD792" w14:textId="77777777" w:rsidR="00BC7D78" w:rsidRPr="00DC45CD" w:rsidRDefault="00BC794E">
                <w:pPr>
                  <w:spacing w:after="0" w:line="276" w:lineRule="auto"/>
                  <w:jc w:val="left"/>
                  <w:rPr>
                    <w:rFonts w:asciiTheme="minorHAnsi" w:eastAsia="PMingLiU" w:hAnsiTheme="minorHAnsi" w:cstheme="minorHAnsi"/>
                    <w:color w:val="984806" w:themeColor="accent6" w:themeShade="80"/>
                    <w:sz w:val="20"/>
                    <w:lang w:val="fr-FR"/>
                  </w:rPr>
                </w:pPr>
                <w:r w:rsidRPr="00DC45CD">
                  <w:rPr>
                    <w:rFonts w:asciiTheme="minorHAnsi" w:eastAsia="PMingLiU" w:hAnsiTheme="minorHAnsi" w:cstheme="minorHAnsi"/>
                    <w:color w:val="984806" w:themeColor="accent6" w:themeShade="80"/>
                    <w:sz w:val="20"/>
                    <w:lang w:val="fr-FR"/>
                  </w:rPr>
                  <w:t>&lt;Version&gt;</w:t>
                </w:r>
              </w:p>
            </w:tc>
          </w:sdtContent>
        </w:sdt>
      </w:tr>
      <w:tr w:rsidR="00ED602B" w:rsidRPr="00DC45CD" w14:paraId="345B18A0"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88CE5D" w14:textId="77777777" w:rsidR="00BC7D78" w:rsidRPr="00DC45CD" w:rsidRDefault="00BC794E">
            <w:pPr>
              <w:spacing w:after="0" w:line="276" w:lineRule="auto"/>
              <w:jc w:val="left"/>
              <w:rPr>
                <w:rFonts w:asciiTheme="minorHAnsi" w:eastAsia="PMingLiU" w:hAnsiTheme="minorHAnsi" w:cstheme="minorHAnsi"/>
                <w:b/>
                <w:bCs/>
                <w:szCs w:val="22"/>
                <w:lang w:val="fr-FR"/>
              </w:rPr>
            </w:pPr>
            <w:r w:rsidRPr="00DC45CD">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6199EE" w14:textId="77777777" w:rsidR="00BC7D78" w:rsidRPr="00DC45CD" w:rsidRDefault="001F12ED">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6B533529A5DD46FFB2EEE46103DC0B20"/>
                </w:placeholder>
                <w:dataBinding w:prefixMappings="xmlns:ns0='http://purl.org/dc/elements/1.1/' xmlns:ns1='http://schemas.openxmlformats.org/package/2006/metadata/core-properties' " w:xpath="/ns1:coreProperties[1]/ns1:category[1]" w:storeItemID="{6C3C8BC8-F283-45AE-878A-BAB7291924A1}"/>
                <w:text/>
              </w:sdtPr>
              <w:sdtEndPr/>
              <w:sdtContent>
                <w:r w:rsidR="00043BEC" w:rsidRPr="00DC45CD">
                  <w:rPr>
                    <w:rFonts w:asciiTheme="minorHAnsi" w:hAnsiTheme="minorHAnsi" w:cstheme="minorHAnsi"/>
                    <w:bCs/>
                    <w:color w:val="984806" w:themeColor="accent6" w:themeShade="80"/>
                    <w:sz w:val="20"/>
                    <w:lang w:val="fr-FR"/>
                  </w:rPr>
                  <w:t>&lt;Public, Basic, High&gt;</w:t>
                </w:r>
              </w:sdtContent>
            </w:sdt>
          </w:p>
        </w:tc>
      </w:tr>
      <w:tr w:rsidR="00ED602B" w:rsidRPr="00DC45CD" w14:paraId="60811047"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CC91CF" w14:textId="77777777" w:rsidR="00BC7D78" w:rsidRPr="00DC45CD" w:rsidRDefault="00BC794E">
            <w:pPr>
              <w:spacing w:after="0" w:line="276" w:lineRule="auto"/>
              <w:jc w:val="left"/>
              <w:rPr>
                <w:rFonts w:asciiTheme="minorHAnsi" w:eastAsia="PMingLiU" w:hAnsiTheme="minorHAnsi" w:cstheme="minorHAnsi"/>
                <w:b/>
                <w:bCs/>
                <w:szCs w:val="22"/>
                <w:lang w:val="fr-FR"/>
              </w:rPr>
            </w:pPr>
            <w:r w:rsidRPr="00DC45CD">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028A51" w14:textId="77777777" w:rsidR="00BC7D78" w:rsidRPr="00DC45CD" w:rsidRDefault="001F12ED">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AE68FA1387FC4679992983AB261D202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D602B" w:rsidRPr="00DC45CD">
                  <w:rPr>
                    <w:rFonts w:asciiTheme="minorHAnsi" w:eastAsia="PMingLiU" w:hAnsiTheme="minorHAnsi" w:cstheme="minorHAnsi"/>
                    <w:color w:val="984806" w:themeColor="accent6" w:themeShade="80"/>
                    <w:sz w:val="20"/>
                    <w:lang w:val="fr-FR"/>
                  </w:rPr>
                  <w:t>&lt;Date&gt;</w:t>
                </w:r>
              </w:sdtContent>
            </w:sdt>
          </w:p>
        </w:tc>
      </w:tr>
    </w:tbl>
    <w:p w14:paraId="525A5F3D" w14:textId="77777777" w:rsidR="00C4675C" w:rsidRPr="00DC45CD" w:rsidRDefault="00C4675C" w:rsidP="00C4675C">
      <w:pPr>
        <w:spacing w:after="0" w:line="276" w:lineRule="auto"/>
        <w:jc w:val="left"/>
        <w:rPr>
          <w:rFonts w:asciiTheme="minorHAnsi" w:eastAsia="Calibri" w:hAnsiTheme="minorHAnsi" w:cstheme="minorHAnsi"/>
          <w:b/>
          <w:bCs/>
          <w:szCs w:val="22"/>
          <w:lang w:val="fr-FR"/>
        </w:rPr>
      </w:pPr>
    </w:p>
    <w:p w14:paraId="70049321" w14:textId="77777777" w:rsidR="00BC7D78" w:rsidRPr="00DC45CD" w:rsidRDefault="00BC794E">
      <w:pPr>
        <w:spacing w:after="0" w:line="276" w:lineRule="auto"/>
        <w:jc w:val="left"/>
        <w:rPr>
          <w:rFonts w:asciiTheme="minorHAnsi" w:eastAsia="Calibri" w:hAnsiTheme="minorHAnsi" w:cstheme="minorHAnsi"/>
          <w:bCs/>
          <w:szCs w:val="22"/>
          <w:lang w:val="fr-FR"/>
        </w:rPr>
      </w:pPr>
      <w:r w:rsidRPr="00DC45CD">
        <w:rPr>
          <w:rFonts w:asciiTheme="minorHAnsi" w:eastAsia="Calibri" w:hAnsiTheme="minorHAnsi" w:cstheme="minorHAnsi"/>
          <w:b/>
          <w:bCs/>
          <w:szCs w:val="22"/>
          <w:lang w:val="fr-FR"/>
        </w:rPr>
        <w:t>Approbateur(s) et réviseur(s) du document :</w:t>
      </w:r>
    </w:p>
    <w:p w14:paraId="7A8D4F5F" w14:textId="77777777" w:rsidR="00BC7D78" w:rsidRPr="00DC45CD" w:rsidRDefault="00BC794E">
      <w:pPr>
        <w:spacing w:after="20" w:line="276" w:lineRule="auto"/>
        <w:jc w:val="left"/>
        <w:rPr>
          <w:rFonts w:asciiTheme="minorHAnsi" w:eastAsia="Calibri" w:hAnsiTheme="minorHAnsi" w:cstheme="minorHAnsi"/>
          <w:szCs w:val="22"/>
          <w:lang w:val="fr-FR"/>
        </w:rPr>
      </w:pPr>
      <w:r w:rsidRPr="00DC45CD">
        <w:rPr>
          <w:rFonts w:asciiTheme="minorHAnsi" w:eastAsia="Calibri" w:hAnsiTheme="minorHAnsi" w:cstheme="minorHAnsi"/>
          <w:bCs/>
          <w:szCs w:val="22"/>
          <w:lang w:val="fr-FR"/>
        </w:rPr>
        <w:t xml:space="preserve">NOTE </w:t>
      </w:r>
      <w:r w:rsidRPr="00DC45CD">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DC45CD">
        <w:rPr>
          <w:rFonts w:asciiTheme="minorHAnsi" w:eastAsia="Calibri" w:hAnsiTheme="minorHAnsi" w:cstheme="minorHAnsi"/>
          <w:bCs/>
          <w:szCs w:val="22"/>
          <w:lang w:val="fr-FR"/>
        </w:rPr>
        <w:t>obligatoires</w:t>
      </w:r>
      <w:r w:rsidRPr="00DC45CD">
        <w:rPr>
          <w:rFonts w:asciiTheme="minorHAnsi" w:eastAsia="Calibri" w:hAnsiTheme="minorHAnsi" w:cstheme="minorHAnsi"/>
          <w:szCs w:val="22"/>
          <w:lang w:val="fr-FR"/>
        </w:rPr>
        <w:t xml:space="preserve">, sauf s'ils sont explicitement mentionnés comme </w:t>
      </w:r>
      <w:r w:rsidRPr="00DC45CD">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C4675C" w:rsidRPr="00DC45CD" w14:paraId="27035692"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A2AEF6B"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C2F91BE"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7F716DE" w14:textId="77777777" w:rsidR="00BC7D78" w:rsidRPr="00DC45CD" w:rsidRDefault="00BC794E">
            <w:pPr>
              <w:spacing w:after="0" w:line="276" w:lineRule="auto"/>
              <w:jc w:val="left"/>
              <w:rPr>
                <w:rFonts w:asciiTheme="minorHAnsi" w:eastAsia="Calibri"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350B67" w14:textId="77777777" w:rsidR="00BC7D78" w:rsidRPr="00DC45CD" w:rsidRDefault="00BC794E">
            <w:pPr>
              <w:spacing w:after="0" w:line="276" w:lineRule="auto"/>
              <w:jc w:val="left"/>
              <w:rPr>
                <w:rFonts w:asciiTheme="minorHAnsi" w:eastAsia="Calibri"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Date</w:t>
            </w:r>
          </w:p>
        </w:tc>
      </w:tr>
      <w:tr w:rsidR="00C4675C" w:rsidRPr="00DC45CD" w14:paraId="54DFEBF9"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1CE519"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8DC38D"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93DF67" w14:textId="77777777" w:rsidR="00BC7D78" w:rsidRPr="00DC45CD" w:rsidRDefault="00BC794E">
            <w:pPr>
              <w:spacing w:after="0" w:line="276" w:lineRule="auto"/>
              <w:jc w:val="left"/>
              <w:rPr>
                <w:rFonts w:asciiTheme="minorHAnsi" w:eastAsia="Calibri" w:hAnsiTheme="minorHAnsi" w:cstheme="minorHAnsi"/>
                <w:i/>
                <w:color w:val="808080"/>
                <w:sz w:val="20"/>
                <w:szCs w:val="22"/>
                <w:lang w:val="fr-FR"/>
              </w:rPr>
            </w:pPr>
            <w:r w:rsidRPr="00DC45CD">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EE2A77" w14:textId="77777777" w:rsidR="00C4675C" w:rsidRPr="00DC45CD" w:rsidRDefault="00C4675C">
            <w:pPr>
              <w:spacing w:after="0" w:line="276" w:lineRule="auto"/>
              <w:jc w:val="left"/>
              <w:rPr>
                <w:rFonts w:asciiTheme="minorHAnsi" w:eastAsia="Calibri" w:hAnsiTheme="minorHAnsi" w:cstheme="minorHAnsi"/>
                <w:color w:val="000000" w:themeColor="text1"/>
                <w:sz w:val="20"/>
                <w:szCs w:val="22"/>
                <w:lang w:val="fr-FR"/>
              </w:rPr>
            </w:pPr>
          </w:p>
        </w:tc>
      </w:tr>
      <w:tr w:rsidR="00C4675C" w:rsidRPr="00DC45CD" w14:paraId="16C99509"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6C9A02"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5CFD71"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73B32B" w14:textId="77777777" w:rsidR="00C4675C" w:rsidRPr="00DC45CD" w:rsidRDefault="00C4675C">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AD274E" w14:textId="77777777" w:rsidR="00C4675C" w:rsidRPr="00DC45CD" w:rsidRDefault="00C4675C">
            <w:pPr>
              <w:spacing w:after="0" w:line="276" w:lineRule="auto"/>
              <w:jc w:val="left"/>
              <w:rPr>
                <w:rFonts w:asciiTheme="minorHAnsi" w:eastAsia="Calibri" w:hAnsiTheme="minorHAnsi" w:cstheme="minorHAnsi"/>
                <w:color w:val="000000" w:themeColor="text1"/>
                <w:sz w:val="20"/>
                <w:szCs w:val="22"/>
                <w:lang w:val="fr-FR"/>
              </w:rPr>
            </w:pPr>
          </w:p>
        </w:tc>
      </w:tr>
      <w:tr w:rsidR="00C4675C" w:rsidRPr="00DC45CD" w14:paraId="555D9CCD"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672880"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89931C"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DD867E" w14:textId="77777777" w:rsidR="00C4675C" w:rsidRPr="00DC45CD" w:rsidRDefault="00C4675C">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7D6A23" w14:textId="77777777" w:rsidR="00C4675C" w:rsidRPr="00DC45CD" w:rsidRDefault="00C4675C">
            <w:pPr>
              <w:spacing w:after="0" w:line="276" w:lineRule="auto"/>
              <w:jc w:val="left"/>
              <w:rPr>
                <w:rFonts w:asciiTheme="minorHAnsi" w:eastAsia="Calibri" w:hAnsiTheme="minorHAnsi" w:cstheme="minorHAnsi"/>
                <w:color w:val="000000" w:themeColor="text1"/>
                <w:sz w:val="20"/>
                <w:szCs w:val="22"/>
                <w:lang w:val="fr-FR"/>
              </w:rPr>
            </w:pPr>
          </w:p>
        </w:tc>
      </w:tr>
    </w:tbl>
    <w:p w14:paraId="03554762" w14:textId="77777777" w:rsidR="00C4675C" w:rsidRPr="00DC45CD" w:rsidRDefault="00C4675C" w:rsidP="00C4675C">
      <w:pPr>
        <w:spacing w:after="0" w:line="276" w:lineRule="auto"/>
        <w:jc w:val="left"/>
        <w:rPr>
          <w:rFonts w:asciiTheme="minorHAnsi" w:eastAsia="Calibri" w:hAnsiTheme="minorHAnsi" w:cstheme="minorHAnsi"/>
          <w:bCs/>
          <w:color w:val="000000"/>
          <w:szCs w:val="22"/>
          <w:lang w:val="fr-FR"/>
        </w:rPr>
      </w:pPr>
    </w:p>
    <w:p w14:paraId="79A02515" w14:textId="77777777" w:rsidR="00BC7D78" w:rsidRPr="00DC45CD" w:rsidRDefault="00BC794E">
      <w:pPr>
        <w:spacing w:after="0" w:line="276" w:lineRule="auto"/>
        <w:rPr>
          <w:rFonts w:asciiTheme="minorHAnsi" w:eastAsia="Calibri"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Historique des documents :</w:t>
      </w:r>
    </w:p>
    <w:p w14:paraId="0FBB9676" w14:textId="77777777" w:rsidR="00BC7D78" w:rsidRPr="00DC45CD" w:rsidRDefault="00BC794E">
      <w:pPr>
        <w:spacing w:after="0" w:line="276" w:lineRule="auto"/>
        <w:rPr>
          <w:rFonts w:asciiTheme="minorHAnsi" w:eastAsia="Calibri" w:hAnsiTheme="minorHAnsi" w:cstheme="minorHAnsi"/>
          <w:szCs w:val="22"/>
          <w:lang w:val="fr-FR"/>
        </w:rPr>
      </w:pPr>
      <w:r w:rsidRPr="00DC45CD">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2A87F2C7" w14:textId="77777777" w:rsidR="00BC7D78" w:rsidRPr="00DC45CD" w:rsidRDefault="00BC794E">
      <w:pPr>
        <w:widowControl w:val="0"/>
        <w:numPr>
          <w:ilvl w:val="0"/>
          <w:numId w:val="48"/>
        </w:numPr>
        <w:spacing w:after="0" w:line="240" w:lineRule="atLeast"/>
        <w:ind w:left="709"/>
        <w:jc w:val="left"/>
        <w:rPr>
          <w:rFonts w:asciiTheme="minorHAnsi" w:eastAsia="Calibri" w:hAnsiTheme="minorHAnsi" w:cstheme="minorHAnsi"/>
          <w:szCs w:val="22"/>
          <w:lang w:val="fr-FR"/>
        </w:rPr>
      </w:pPr>
      <w:r w:rsidRPr="00DC45CD">
        <w:rPr>
          <w:rFonts w:asciiTheme="minorHAnsi" w:eastAsia="Calibri" w:hAnsiTheme="minorHAnsi" w:cstheme="minorHAnsi"/>
          <w:szCs w:val="22"/>
          <w:lang w:val="fr-FR"/>
        </w:rPr>
        <w:t>Rédaction, formatage et orthographe</w:t>
      </w:r>
    </w:p>
    <w:p w14:paraId="3C7981D4" w14:textId="77777777" w:rsidR="00BC7D78" w:rsidRPr="00DC45CD" w:rsidRDefault="00BC794E">
      <w:pPr>
        <w:widowControl w:val="0"/>
        <w:numPr>
          <w:ilvl w:val="0"/>
          <w:numId w:val="48"/>
        </w:numPr>
        <w:spacing w:after="0" w:line="240" w:lineRule="atLeast"/>
        <w:ind w:left="709"/>
        <w:jc w:val="left"/>
        <w:rPr>
          <w:rFonts w:asciiTheme="minorHAnsi" w:eastAsia="Calibri" w:hAnsiTheme="minorHAnsi" w:cstheme="minorHAnsi"/>
          <w:szCs w:val="22"/>
          <w:lang w:val="fr-FR"/>
        </w:rPr>
      </w:pPr>
      <w:r w:rsidRPr="00DC45CD">
        <w:rPr>
          <w:rFonts w:asciiTheme="minorHAnsi" w:eastAsia="Calibri" w:hAnsiTheme="minorHAnsi" w:cstheme="minorHAnsi"/>
          <w:szCs w:val="22"/>
          <w:lang w:val="fr-FR"/>
        </w:rPr>
        <w:t>Clarification</w:t>
      </w:r>
    </w:p>
    <w:p w14:paraId="1C766B13" w14:textId="77777777" w:rsidR="00C4675C" w:rsidRPr="00DC45CD" w:rsidRDefault="00C4675C" w:rsidP="00C4675C">
      <w:pPr>
        <w:spacing w:after="0" w:line="276" w:lineRule="auto"/>
        <w:rPr>
          <w:rFonts w:asciiTheme="minorHAnsi" w:eastAsia="Calibri" w:hAnsiTheme="minorHAnsi" w:cstheme="minorHAnsi"/>
          <w:color w:val="000000"/>
          <w:szCs w:val="22"/>
          <w:lang w:val="fr-FR"/>
        </w:rPr>
      </w:pPr>
    </w:p>
    <w:p w14:paraId="05F66F34" w14:textId="77777777" w:rsidR="00BC7D78" w:rsidRPr="00DC45CD" w:rsidRDefault="00BC794E">
      <w:pPr>
        <w:spacing w:after="0" w:line="276" w:lineRule="auto"/>
        <w:rPr>
          <w:rFonts w:asciiTheme="minorHAnsi" w:eastAsia="Calibri" w:hAnsiTheme="minorHAnsi" w:cstheme="minorHAnsi"/>
          <w:color w:val="000000"/>
          <w:szCs w:val="22"/>
          <w:lang w:val="fr-FR"/>
        </w:rPr>
      </w:pPr>
      <w:r w:rsidRPr="00DC45CD">
        <w:rPr>
          <w:rFonts w:asciiTheme="minorHAnsi" w:eastAsia="Calibri" w:hAnsiTheme="minorHAnsi" w:cstheme="minorHAnsi"/>
          <w:color w:val="000000"/>
          <w:szCs w:val="22"/>
          <w:lang w:val="fr-FR"/>
        </w:rPr>
        <w:t>Pour demander une modification de ce document, contactez l'auteur ou le propriétaire du document.</w:t>
      </w:r>
    </w:p>
    <w:p w14:paraId="5A14D350" w14:textId="77777777" w:rsidR="00BC7D78" w:rsidRPr="00DC45CD" w:rsidRDefault="00BC794E">
      <w:pPr>
        <w:spacing w:after="0" w:line="276" w:lineRule="auto"/>
        <w:rPr>
          <w:rFonts w:asciiTheme="minorHAnsi" w:eastAsia="Calibri" w:hAnsiTheme="minorHAnsi" w:cstheme="minorHAnsi"/>
          <w:color w:val="000000"/>
          <w:szCs w:val="22"/>
          <w:lang w:val="fr-FR"/>
        </w:rPr>
      </w:pPr>
      <w:r w:rsidRPr="00DC45CD">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C4675C" w:rsidRPr="00DC45CD" w14:paraId="00F0067E"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BFB9175"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D0816D6"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A60E7C9"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A8CDE7" w14:textId="77777777" w:rsidR="00BC7D78" w:rsidRPr="00DC45CD" w:rsidRDefault="00BC794E">
            <w:pPr>
              <w:spacing w:after="0" w:line="276" w:lineRule="auto"/>
              <w:jc w:val="left"/>
              <w:rPr>
                <w:rFonts w:asciiTheme="minorHAnsi" w:eastAsia="PMingLiU"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Brève description des changements</w:t>
            </w:r>
          </w:p>
        </w:tc>
      </w:tr>
      <w:tr w:rsidR="00C4675C" w:rsidRPr="00DC45CD" w14:paraId="793899B0"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35AEA6" w14:textId="77777777" w:rsidR="00C4675C" w:rsidRPr="00DC45CD" w:rsidRDefault="00C4675C">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79C37E"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D65B2" w14:textId="77777777" w:rsidR="00C4675C" w:rsidRPr="00DC45CD" w:rsidRDefault="00C4675C">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43203E" w14:textId="77777777" w:rsidR="00C4675C" w:rsidRPr="00DC45CD" w:rsidRDefault="00C4675C">
            <w:pPr>
              <w:spacing w:after="0"/>
              <w:jc w:val="left"/>
              <w:rPr>
                <w:sz w:val="20"/>
                <w:lang w:val="fr-FR" w:eastAsia="en-GB"/>
              </w:rPr>
            </w:pPr>
          </w:p>
        </w:tc>
      </w:tr>
      <w:tr w:rsidR="00C4675C" w:rsidRPr="00DC45CD" w14:paraId="10C8AC31"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6CEF1D"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1DD245"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189DC0"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688BD1"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r>
      <w:tr w:rsidR="00C4675C" w:rsidRPr="00DC45CD" w14:paraId="7958F3AD"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82906A"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EB30B1"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B7A549"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4C90BA" w14:textId="77777777" w:rsidR="00C4675C" w:rsidRPr="00DC45CD" w:rsidRDefault="00C4675C">
            <w:pPr>
              <w:spacing w:after="0" w:line="276" w:lineRule="auto"/>
              <w:jc w:val="left"/>
              <w:rPr>
                <w:rFonts w:asciiTheme="minorHAnsi" w:eastAsia="PMingLiU" w:hAnsiTheme="minorHAnsi" w:cstheme="minorHAnsi"/>
                <w:color w:val="000000" w:themeColor="text1"/>
                <w:sz w:val="20"/>
                <w:szCs w:val="22"/>
                <w:lang w:val="fr-FR"/>
              </w:rPr>
            </w:pPr>
          </w:p>
        </w:tc>
      </w:tr>
    </w:tbl>
    <w:p w14:paraId="64893852" w14:textId="77777777" w:rsidR="00C4675C" w:rsidRPr="00DC45CD" w:rsidRDefault="00C4675C" w:rsidP="00C4675C">
      <w:pPr>
        <w:spacing w:after="0" w:line="276" w:lineRule="auto"/>
        <w:rPr>
          <w:rFonts w:asciiTheme="minorHAnsi" w:eastAsia="Calibri" w:hAnsiTheme="minorHAnsi" w:cstheme="minorHAnsi"/>
          <w:b/>
          <w:bCs/>
          <w:color w:val="000000"/>
          <w:szCs w:val="22"/>
          <w:lang w:val="fr-FR"/>
        </w:rPr>
      </w:pPr>
    </w:p>
    <w:p w14:paraId="7F428105" w14:textId="77777777" w:rsidR="00BC7D78" w:rsidRPr="00DC45CD" w:rsidRDefault="00BC794E">
      <w:pPr>
        <w:spacing w:after="0" w:line="276" w:lineRule="auto"/>
        <w:rPr>
          <w:rFonts w:asciiTheme="minorHAnsi" w:eastAsia="Calibri" w:hAnsiTheme="minorHAnsi" w:cstheme="minorHAnsi"/>
          <w:b/>
          <w:bCs/>
          <w:color w:val="000000"/>
          <w:szCs w:val="22"/>
          <w:lang w:val="fr-FR"/>
        </w:rPr>
      </w:pPr>
      <w:r w:rsidRPr="00DC45CD">
        <w:rPr>
          <w:rFonts w:asciiTheme="minorHAnsi" w:eastAsia="Calibri" w:hAnsiTheme="minorHAnsi" w:cstheme="minorHAnsi"/>
          <w:b/>
          <w:bCs/>
          <w:color w:val="000000"/>
          <w:szCs w:val="22"/>
          <w:lang w:val="fr-FR"/>
        </w:rPr>
        <w:t xml:space="preserve">Gestion de la configuration : Localisation des documents </w:t>
      </w:r>
    </w:p>
    <w:p w14:paraId="355C97DA" w14:textId="77777777" w:rsidR="00BC7D78" w:rsidRPr="00DC45CD" w:rsidRDefault="00BC794E">
      <w:pPr>
        <w:spacing w:after="0" w:line="276" w:lineRule="auto"/>
        <w:rPr>
          <w:rFonts w:asciiTheme="minorHAnsi" w:eastAsia="Calibri" w:hAnsiTheme="minorHAnsi" w:cstheme="minorHAnsi"/>
          <w:color w:val="000000" w:themeColor="text1"/>
          <w:szCs w:val="22"/>
          <w:lang w:val="fr-FR"/>
        </w:rPr>
      </w:pPr>
      <w:r w:rsidRPr="00DC45CD">
        <w:rPr>
          <w:rFonts w:asciiTheme="minorHAnsi" w:eastAsia="Calibri" w:hAnsiTheme="minorHAnsi" w:cstheme="minorHAnsi"/>
          <w:szCs w:val="22"/>
          <w:lang w:val="fr-FR"/>
        </w:rPr>
        <w:t xml:space="preserve">La dernière version de ce document contrôlé est stockée dans </w:t>
      </w:r>
      <w:r w:rsidRPr="00DC45CD">
        <w:rPr>
          <w:rFonts w:asciiTheme="minorHAnsi" w:eastAsia="Calibri" w:hAnsiTheme="minorHAnsi" w:cstheme="minorHAnsi"/>
          <w:color w:val="984806" w:themeColor="accent6" w:themeShade="80"/>
          <w:sz w:val="20"/>
          <w:lang w:val="fr-FR"/>
        </w:rPr>
        <w:t>&lt;location</w:t>
      </w:r>
      <w:r w:rsidRPr="00DC45CD">
        <w:rPr>
          <w:rFonts w:asciiTheme="minorHAnsi" w:eastAsia="Calibri" w:hAnsiTheme="minorHAnsi" w:cstheme="minorHAnsi"/>
          <w:color w:val="984806" w:themeColor="accent6" w:themeShade="80"/>
          <w:szCs w:val="22"/>
          <w:lang w:val="fr-FR"/>
        </w:rPr>
        <w:t>&gt;.</w:t>
      </w:r>
    </w:p>
    <w:p w14:paraId="3C3A4390" w14:textId="77777777" w:rsidR="00C4675C" w:rsidRPr="00DC45CD" w:rsidRDefault="00C4675C" w:rsidP="00C4675C">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C4675C" w:rsidRPr="006B38DA" w14:paraId="6004A6E8" w14:textId="77777777" w:rsidTr="00C4675C">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3EBC16" w14:textId="77777777" w:rsidR="00BC7D78" w:rsidRPr="00DC45CD" w:rsidRDefault="00BC794E">
            <w:pPr>
              <w:spacing w:after="0" w:line="276" w:lineRule="auto"/>
              <w:rPr>
                <w:rFonts w:ascii="Calibri" w:hAnsi="Calibri"/>
                <w:i/>
                <w:color w:val="1B6FB5"/>
                <w:szCs w:val="22"/>
                <w:lang w:val="fr-FR"/>
              </w:rPr>
            </w:pPr>
            <w:r w:rsidRPr="00DC45CD">
              <w:rPr>
                <w:rFonts w:ascii="Calibri" w:hAnsi="Calibri"/>
                <w:i/>
                <w:color w:val="1B6FB5"/>
                <w:szCs w:val="22"/>
                <w:lang w:val="fr-FR"/>
              </w:rPr>
              <w:t>&lt;</w:t>
            </w:r>
            <w:proofErr w:type="spellStart"/>
            <w:proofErr w:type="gramStart"/>
            <w:r w:rsidRPr="00DC45CD">
              <w:rPr>
                <w:rFonts w:ascii="Calibri" w:hAnsi="Calibri"/>
                <w:i/>
                <w:color w:val="1B6FB5"/>
                <w:szCs w:val="22"/>
                <w:lang w:val="fr-FR"/>
              </w:rPr>
              <w:t>br</w:t>
            </w:r>
            <w:proofErr w:type="spellEnd"/>
            <w:proofErr w:type="gramEnd"/>
            <w:r w:rsidRPr="00DC45CD">
              <w:rPr>
                <w:rFonts w:ascii="Calibri" w:hAnsi="Calibri"/>
                <w:i/>
                <w:color w:val="1B6FB5"/>
                <w:szCs w:val="22"/>
                <w:lang w:val="fr-FR"/>
              </w:rPr>
              <w:t xml:space="preserve"> /&gt;Ces notes devraient être supprimées dans la version finale :&gt;</w:t>
            </w:r>
          </w:p>
          <w:p w14:paraId="5BC26A7D" w14:textId="77777777" w:rsidR="00C4675C" w:rsidRPr="00DC45CD" w:rsidRDefault="00C4675C">
            <w:pPr>
              <w:spacing w:after="0" w:line="276" w:lineRule="auto"/>
              <w:rPr>
                <w:rFonts w:asciiTheme="minorHAnsi" w:eastAsia="Calibri" w:hAnsiTheme="minorHAnsi" w:cstheme="minorHAnsi"/>
                <w:b/>
                <w:color w:val="000000" w:themeColor="text1"/>
                <w:szCs w:val="22"/>
                <w:lang w:val="fr-FR"/>
              </w:rPr>
            </w:pPr>
          </w:p>
          <w:p w14:paraId="4C7C16B9" w14:textId="77777777" w:rsidR="00BC7D78" w:rsidRPr="00DC45CD" w:rsidRDefault="00BC794E">
            <w:pPr>
              <w:spacing w:after="0" w:line="276" w:lineRule="auto"/>
              <w:rPr>
                <w:rFonts w:asciiTheme="minorHAnsi" w:eastAsia="Calibri" w:hAnsiTheme="minorHAnsi" w:cstheme="minorHAnsi"/>
                <w:b/>
                <w:color w:val="000000" w:themeColor="text1"/>
                <w:szCs w:val="22"/>
                <w:lang w:val="fr-FR"/>
              </w:rPr>
            </w:pPr>
            <w:r w:rsidRPr="00DC45CD">
              <w:rPr>
                <w:rFonts w:asciiTheme="minorHAnsi" w:eastAsia="Calibri" w:hAnsiTheme="minorHAnsi" w:cstheme="minorHAnsi"/>
                <w:b/>
                <w:color w:val="000000" w:themeColor="text1"/>
                <w:szCs w:val="22"/>
                <w:lang w:val="fr-FR"/>
              </w:rPr>
              <w:t>Notes pour les modèles :</w:t>
            </w:r>
          </w:p>
          <w:p w14:paraId="4F80A4D4" w14:textId="77777777" w:rsidR="00BC7D78" w:rsidRPr="00DC45CD" w:rsidRDefault="00BC794E">
            <w:pPr>
              <w:pStyle w:val="ListParagraph"/>
              <w:numPr>
                <w:ilvl w:val="0"/>
                <w:numId w:val="49"/>
              </w:numPr>
              <w:spacing w:after="0" w:line="276" w:lineRule="auto"/>
              <w:rPr>
                <w:rFonts w:asciiTheme="minorHAnsi" w:eastAsia="Calibri" w:hAnsiTheme="minorHAnsi" w:cstheme="minorHAnsi"/>
                <w:b/>
                <w:color w:val="000000" w:themeColor="text1"/>
                <w:szCs w:val="22"/>
                <w:lang w:val="fr-FR"/>
              </w:rPr>
            </w:pPr>
            <w:r w:rsidRPr="00DC45CD">
              <w:rPr>
                <w:rFonts w:asciiTheme="minorHAnsi" w:hAnsiTheme="minorHAnsi" w:cstheme="minorHAnsi"/>
                <w:szCs w:val="22"/>
                <w:lang w:val="fr-FR"/>
              </w:rPr>
              <w:t xml:space="preserve">Texte dans </w:t>
            </w:r>
            <w:r w:rsidRPr="00DC45CD">
              <w:rPr>
                <w:rFonts w:asciiTheme="minorHAnsi" w:hAnsiTheme="minorHAnsi" w:cstheme="minorHAnsi"/>
                <w:color w:val="984806" w:themeColor="accent6" w:themeShade="80"/>
                <w:szCs w:val="22"/>
                <w:lang w:val="fr-FR"/>
              </w:rPr>
              <w:t xml:space="preserve">&lt;orange&gt; : </w:t>
            </w:r>
            <w:r w:rsidRPr="00DC45CD">
              <w:rPr>
                <w:rFonts w:asciiTheme="minorHAnsi" w:hAnsiTheme="minorHAnsi" w:cstheme="minorHAnsi"/>
                <w:szCs w:val="22"/>
                <w:lang w:val="fr-FR"/>
              </w:rPr>
              <w:t>doit être défini.</w:t>
            </w:r>
          </w:p>
          <w:p w14:paraId="154028E4" w14:textId="77777777" w:rsidR="00BC7D78" w:rsidRPr="00DC45CD" w:rsidRDefault="00BC794E">
            <w:pPr>
              <w:pStyle w:val="ListParagraph"/>
              <w:numPr>
                <w:ilvl w:val="0"/>
                <w:numId w:val="49"/>
              </w:numPr>
              <w:spacing w:after="0" w:line="276" w:lineRule="auto"/>
              <w:rPr>
                <w:rFonts w:asciiTheme="minorHAnsi" w:eastAsia="Calibri" w:hAnsiTheme="minorHAnsi" w:cstheme="minorHAnsi"/>
                <w:b/>
                <w:color w:val="000000" w:themeColor="text1"/>
                <w:szCs w:val="22"/>
                <w:lang w:val="fr-FR"/>
              </w:rPr>
            </w:pPr>
            <w:proofErr w:type="gramStart"/>
            <w:r w:rsidRPr="00DC45CD">
              <w:rPr>
                <w:rFonts w:ascii="Calibri" w:hAnsi="Calibri"/>
                <w:i/>
                <w:szCs w:val="22"/>
                <w:lang w:val="fr-FR"/>
              </w:rPr>
              <w:t>Texte en</w:t>
            </w:r>
            <w:proofErr w:type="gramEnd"/>
            <w:r w:rsidRPr="00DC45CD">
              <w:rPr>
                <w:rFonts w:ascii="Calibri" w:hAnsi="Calibri"/>
                <w:i/>
                <w:szCs w:val="22"/>
                <w:lang w:val="fr-FR"/>
              </w:rPr>
              <w:t xml:space="preserve"> </w:t>
            </w:r>
            <w:r w:rsidRPr="00DC45CD">
              <w:rPr>
                <w:rFonts w:ascii="Calibri" w:hAnsi="Calibri"/>
                <w:i/>
                <w:color w:val="1B6FB5"/>
                <w:szCs w:val="22"/>
                <w:lang w:val="fr-FR"/>
              </w:rPr>
              <w:t xml:space="preserve">&lt;bleu&gt; : </w:t>
            </w:r>
            <w:r w:rsidRPr="00DC45CD">
              <w:rPr>
                <w:rFonts w:ascii="Calibri" w:hAnsi="Calibri"/>
                <w:szCs w:val="22"/>
                <w:lang w:val="fr-FR"/>
              </w:rPr>
              <w:t>directives et mode d'utilisation du modèle. Devrait être supprimé dans la version finale.</w:t>
            </w:r>
          </w:p>
          <w:p w14:paraId="596D7E6E" w14:textId="77777777" w:rsidR="00BC7D78" w:rsidRPr="00DC45CD" w:rsidRDefault="00BC794E">
            <w:pPr>
              <w:pStyle w:val="ListParagraph"/>
              <w:numPr>
                <w:ilvl w:val="0"/>
                <w:numId w:val="49"/>
              </w:numPr>
              <w:spacing w:after="0" w:line="276" w:lineRule="auto"/>
              <w:rPr>
                <w:rFonts w:asciiTheme="minorHAnsi" w:eastAsia="Calibri" w:hAnsiTheme="minorHAnsi" w:cstheme="minorHAnsi"/>
                <w:b/>
                <w:color w:val="000000" w:themeColor="text1"/>
                <w:szCs w:val="22"/>
                <w:lang w:val="fr-FR"/>
              </w:rPr>
            </w:pPr>
            <w:r w:rsidRPr="00DC45CD">
              <w:rPr>
                <w:rFonts w:ascii="Calibri" w:hAnsi="Calibri"/>
                <w:szCs w:val="22"/>
                <w:lang w:val="fr-FR"/>
              </w:rPr>
              <w:t xml:space="preserve">Texte en </w:t>
            </w:r>
            <w:r w:rsidRPr="00DC45CD">
              <w:rPr>
                <w:rFonts w:ascii="Calibri" w:hAnsi="Calibri"/>
                <w:color w:val="005828"/>
                <w:szCs w:val="22"/>
                <w:lang w:val="fr-FR"/>
              </w:rPr>
              <w:t xml:space="preserve">vert : </w:t>
            </w:r>
            <w:proofErr w:type="spellStart"/>
            <w:r w:rsidRPr="00DC45CD">
              <w:rPr>
                <w:rFonts w:ascii="Calibri" w:hAnsi="Calibri"/>
                <w:szCs w:val="22"/>
                <w:lang w:val="fr-FR"/>
              </w:rPr>
              <w:t>peut être</w:t>
            </w:r>
            <w:proofErr w:type="spellEnd"/>
            <w:r w:rsidRPr="00DC45CD">
              <w:rPr>
                <w:rFonts w:ascii="Calibri" w:hAnsi="Calibri"/>
                <w:szCs w:val="22"/>
                <w:lang w:val="fr-FR"/>
              </w:rPr>
              <w:t xml:space="preserve"> personnalisé. Devrait être recoloré en noir dans la version finale.</w:t>
            </w:r>
          </w:p>
          <w:p w14:paraId="5898265D" w14:textId="77777777" w:rsidR="00C4675C" w:rsidRPr="00DC45CD" w:rsidRDefault="00C4675C">
            <w:pPr>
              <w:spacing w:after="0" w:line="276" w:lineRule="auto"/>
              <w:rPr>
                <w:rFonts w:asciiTheme="minorHAnsi" w:eastAsia="Calibri" w:hAnsiTheme="minorHAnsi" w:cstheme="minorHAnsi"/>
                <w:b/>
                <w:color w:val="000000" w:themeColor="text1"/>
                <w:szCs w:val="22"/>
                <w:lang w:val="fr-FR"/>
              </w:rPr>
            </w:pPr>
          </w:p>
        </w:tc>
      </w:tr>
    </w:tbl>
    <w:p w14:paraId="2D840C6A" w14:textId="77777777" w:rsidR="00043BEC" w:rsidRPr="00DC45CD" w:rsidRDefault="00043BEC" w:rsidP="00CA183C">
      <w:pPr>
        <w:spacing w:after="0"/>
        <w:jc w:val="left"/>
        <w:rPr>
          <w:rFonts w:ascii="Calibri" w:hAnsi="Calibri"/>
          <w:b/>
          <w:lang w:val="fr-FR"/>
        </w:rPr>
        <w:sectPr w:rsidR="00043BEC" w:rsidRPr="00DC45CD" w:rsidSect="006B38DA">
          <w:footerReference w:type="default" r:id="rId23"/>
          <w:pgSz w:w="11906" w:h="16838" w:code="9"/>
          <w:pgMar w:top="1182" w:right="1440" w:bottom="851" w:left="1440" w:header="720" w:footer="476" w:gutter="0"/>
          <w:cols w:space="720"/>
          <w:docGrid w:linePitch="299"/>
        </w:sectPr>
      </w:pPr>
    </w:p>
    <w:p w14:paraId="3DDD1B32" w14:textId="77777777" w:rsidR="00BC7D78" w:rsidRPr="00DC45CD" w:rsidRDefault="00BC794E">
      <w:pPr>
        <w:spacing w:after="0"/>
        <w:jc w:val="left"/>
        <w:rPr>
          <w:rFonts w:ascii="Calibri" w:hAnsi="Calibri"/>
          <w:b/>
          <w:lang w:val="fr-FR"/>
        </w:rPr>
      </w:pPr>
      <w:r w:rsidRPr="00DC45CD">
        <w:rPr>
          <w:rFonts w:ascii="Calibri" w:hAnsi="Calibri"/>
          <w:b/>
          <w:lang w:val="fr-FR"/>
        </w:rPr>
        <w:lastRenderedPageBreak/>
        <w:t>TABLE DES MATIÈRES</w:t>
      </w:r>
    </w:p>
    <w:p w14:paraId="66691B16" w14:textId="77777777" w:rsidR="00BC7D78" w:rsidRPr="00DC45CD" w:rsidRDefault="001701F9">
      <w:pPr>
        <w:pStyle w:val="TOC1"/>
        <w:rPr>
          <w:rFonts w:asciiTheme="minorHAnsi" w:eastAsiaTheme="minorEastAsia" w:hAnsiTheme="minorHAnsi" w:cstheme="minorBidi"/>
          <w:b w:val="0"/>
          <w:caps w:val="0"/>
          <w:noProof/>
          <w:sz w:val="22"/>
          <w:szCs w:val="22"/>
          <w:lang w:val="fr-FR" w:eastAsia="en-GB"/>
        </w:rPr>
      </w:pPr>
      <w:r w:rsidRPr="00DC45CD">
        <w:rPr>
          <w:rFonts w:asciiTheme="minorHAnsi" w:hAnsiTheme="minorHAnsi" w:cstheme="minorHAnsi"/>
          <w:sz w:val="22"/>
          <w:szCs w:val="22"/>
          <w:lang w:val="fr-FR"/>
        </w:rPr>
        <w:fldChar w:fldCharType="begin"/>
      </w:r>
      <w:r w:rsidR="00BC794E" w:rsidRPr="00DC45CD">
        <w:rPr>
          <w:rFonts w:asciiTheme="minorHAnsi" w:hAnsiTheme="minorHAnsi" w:cstheme="minorHAnsi"/>
          <w:sz w:val="22"/>
          <w:szCs w:val="22"/>
          <w:lang w:val="fr-FR"/>
        </w:rPr>
        <w:instrText xml:space="preserve"> TOC  \* MERGEFORMAT </w:instrText>
      </w:r>
      <w:r w:rsidRPr="00DC45CD">
        <w:rPr>
          <w:rFonts w:asciiTheme="minorHAnsi" w:hAnsiTheme="minorHAnsi" w:cstheme="minorHAnsi"/>
          <w:sz w:val="22"/>
          <w:szCs w:val="22"/>
          <w:lang w:val="fr-FR"/>
        </w:rPr>
        <w:fldChar w:fldCharType="separate"/>
      </w:r>
      <w:r w:rsidR="009F0DA1" w:rsidRPr="00DC45CD">
        <w:rPr>
          <w:noProof/>
          <w:lang w:val="fr-FR"/>
        </w:rPr>
        <w:t>1.</w:t>
      </w:r>
      <w:r w:rsidR="009F0DA1" w:rsidRPr="00DC45CD">
        <w:rPr>
          <w:bCs/>
          <w:iCs/>
          <w:noProof/>
          <w:lang w:val="fr-FR"/>
        </w:rPr>
        <w:t xml:space="preserve"> Introduction</w:t>
      </w:r>
      <w:r w:rsidR="009F0DA1" w:rsidRPr="00DC45CD">
        <w:rPr>
          <w:noProof/>
          <w:lang w:val="fr-FR"/>
        </w:rPr>
        <w:tab/>
      </w:r>
      <w:r w:rsidR="009F0DA1" w:rsidRPr="00DC45CD">
        <w:rPr>
          <w:noProof/>
          <w:lang w:val="fr-FR"/>
        </w:rPr>
        <w:fldChar w:fldCharType="begin"/>
      </w:r>
      <w:r w:rsidR="009F0DA1" w:rsidRPr="00DC45CD">
        <w:rPr>
          <w:noProof/>
          <w:lang w:val="fr-FR"/>
        </w:rPr>
        <w:instrText xml:space="preserve"> PAGEREF _Toc369077882 \h </w:instrText>
      </w:r>
      <w:r w:rsidR="009F0DA1" w:rsidRPr="00DC45CD">
        <w:rPr>
          <w:noProof/>
          <w:lang w:val="fr-FR"/>
        </w:rPr>
      </w:r>
      <w:r w:rsidR="009F0DA1" w:rsidRPr="00DC45CD">
        <w:rPr>
          <w:noProof/>
          <w:lang w:val="fr-FR"/>
        </w:rPr>
        <w:fldChar w:fldCharType="separate"/>
      </w:r>
      <w:r w:rsidR="009F0DA1" w:rsidRPr="00DC45CD">
        <w:rPr>
          <w:noProof/>
          <w:lang w:val="fr-FR"/>
        </w:rPr>
        <w:t>4</w:t>
      </w:r>
      <w:r w:rsidR="009F0DA1" w:rsidRPr="00DC45CD">
        <w:rPr>
          <w:noProof/>
          <w:lang w:val="fr-FR"/>
        </w:rPr>
        <w:fldChar w:fldCharType="end"/>
      </w:r>
    </w:p>
    <w:p w14:paraId="69411799" w14:textId="77777777" w:rsidR="00BC7D78" w:rsidRPr="00DC45CD" w:rsidRDefault="00BC794E">
      <w:pPr>
        <w:pStyle w:val="TOC1"/>
        <w:rPr>
          <w:rFonts w:asciiTheme="minorHAnsi" w:eastAsiaTheme="minorEastAsia" w:hAnsiTheme="minorHAnsi" w:cstheme="minorBidi"/>
          <w:b w:val="0"/>
          <w:caps w:val="0"/>
          <w:noProof/>
          <w:sz w:val="22"/>
          <w:szCs w:val="22"/>
          <w:lang w:val="fr-FR" w:eastAsia="en-GB"/>
        </w:rPr>
      </w:pPr>
      <w:r w:rsidRPr="00DC45CD">
        <w:rPr>
          <w:bCs/>
          <w:iCs/>
          <w:noProof/>
          <w:lang w:val="fr-FR"/>
        </w:rPr>
        <w:t>2. Description des marchés publics</w:t>
      </w:r>
      <w:r w:rsidRPr="00DC45CD">
        <w:rPr>
          <w:noProof/>
          <w:lang w:val="fr-FR"/>
        </w:rPr>
        <w:tab/>
      </w:r>
      <w:r w:rsidRPr="00DC45CD">
        <w:rPr>
          <w:noProof/>
          <w:lang w:val="fr-FR"/>
        </w:rPr>
        <w:fldChar w:fldCharType="begin"/>
      </w:r>
      <w:r w:rsidRPr="00DC45CD">
        <w:rPr>
          <w:noProof/>
          <w:lang w:val="fr-FR"/>
        </w:rPr>
        <w:instrText xml:space="preserve"> PAGEREF _Toc369077883 \h </w:instrText>
      </w:r>
      <w:r w:rsidRPr="00DC45CD">
        <w:rPr>
          <w:noProof/>
          <w:lang w:val="fr-FR"/>
        </w:rPr>
      </w:r>
      <w:r w:rsidRPr="00DC45CD">
        <w:rPr>
          <w:noProof/>
          <w:lang w:val="fr-FR"/>
        </w:rPr>
        <w:fldChar w:fldCharType="separate"/>
      </w:r>
      <w:r w:rsidRPr="00DC45CD">
        <w:rPr>
          <w:noProof/>
          <w:lang w:val="fr-FR"/>
        </w:rPr>
        <w:t>4</w:t>
      </w:r>
      <w:r w:rsidRPr="00DC45CD">
        <w:rPr>
          <w:noProof/>
          <w:lang w:val="fr-FR"/>
        </w:rPr>
        <w:fldChar w:fldCharType="end"/>
      </w:r>
    </w:p>
    <w:p w14:paraId="0133250C"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2.1. Articles achetés</w:t>
      </w:r>
      <w:r w:rsidRPr="00DC45CD">
        <w:rPr>
          <w:lang w:val="fr-FR"/>
        </w:rPr>
        <w:tab/>
      </w:r>
      <w:r w:rsidRPr="00DC45CD">
        <w:rPr>
          <w:lang w:val="fr-FR"/>
        </w:rPr>
        <w:fldChar w:fldCharType="begin"/>
      </w:r>
      <w:r w:rsidRPr="00DC45CD">
        <w:rPr>
          <w:lang w:val="fr-FR"/>
        </w:rPr>
        <w:instrText xml:space="preserve"> PAGEREF _Toc369077884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2220F662"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2.2. Exigences et manuels de formation</w:t>
      </w:r>
      <w:r w:rsidRPr="00DC45CD">
        <w:rPr>
          <w:lang w:val="fr-FR"/>
        </w:rPr>
        <w:tab/>
      </w:r>
      <w:r w:rsidRPr="00DC45CD">
        <w:rPr>
          <w:lang w:val="fr-FR"/>
        </w:rPr>
        <w:fldChar w:fldCharType="begin"/>
      </w:r>
      <w:r w:rsidRPr="00DC45CD">
        <w:rPr>
          <w:lang w:val="fr-FR"/>
        </w:rPr>
        <w:instrText xml:space="preserve"> PAGEREF _Toc369077885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6598C9D8"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2.3. Droits de propriété</w:t>
      </w:r>
      <w:r w:rsidRPr="00DC45CD">
        <w:rPr>
          <w:lang w:val="fr-FR"/>
        </w:rPr>
        <w:tab/>
      </w:r>
      <w:r w:rsidRPr="00DC45CD">
        <w:rPr>
          <w:lang w:val="fr-FR"/>
        </w:rPr>
        <w:fldChar w:fldCharType="begin"/>
      </w:r>
      <w:r w:rsidRPr="00DC45CD">
        <w:rPr>
          <w:lang w:val="fr-FR"/>
        </w:rPr>
        <w:instrText xml:space="preserve"> PAGEREF _Toc369077886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31844A4F"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2.4. Exigences de compatibilité</w:t>
      </w:r>
      <w:r w:rsidRPr="00DC45CD">
        <w:rPr>
          <w:lang w:val="fr-FR"/>
        </w:rPr>
        <w:tab/>
      </w:r>
      <w:r w:rsidRPr="00DC45CD">
        <w:rPr>
          <w:lang w:val="fr-FR"/>
        </w:rPr>
        <w:fldChar w:fldCharType="begin"/>
      </w:r>
      <w:r w:rsidRPr="00DC45CD">
        <w:rPr>
          <w:lang w:val="fr-FR"/>
        </w:rPr>
        <w:instrText xml:space="preserve"> PAGEREF _Toc369077887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3B238AF9"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2.5. Autres exigences</w:t>
      </w:r>
      <w:r w:rsidRPr="00DC45CD">
        <w:rPr>
          <w:lang w:val="fr-FR"/>
        </w:rPr>
        <w:tab/>
      </w:r>
      <w:r w:rsidRPr="00DC45CD">
        <w:rPr>
          <w:lang w:val="fr-FR"/>
        </w:rPr>
        <w:fldChar w:fldCharType="begin"/>
      </w:r>
      <w:r w:rsidRPr="00DC45CD">
        <w:rPr>
          <w:lang w:val="fr-FR"/>
        </w:rPr>
        <w:instrText xml:space="preserve"> PAGEREF _Toc369077888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5D9736DD" w14:textId="77777777" w:rsidR="00BC7D78" w:rsidRPr="00DC45CD" w:rsidRDefault="00BC794E">
      <w:pPr>
        <w:pStyle w:val="TOC1"/>
        <w:rPr>
          <w:rFonts w:asciiTheme="minorHAnsi" w:eastAsiaTheme="minorEastAsia" w:hAnsiTheme="minorHAnsi" w:cstheme="minorBidi"/>
          <w:b w:val="0"/>
          <w:caps w:val="0"/>
          <w:noProof/>
          <w:sz w:val="22"/>
          <w:szCs w:val="22"/>
          <w:lang w:val="fr-FR" w:eastAsia="en-GB"/>
        </w:rPr>
      </w:pPr>
      <w:r w:rsidRPr="00DC45CD">
        <w:rPr>
          <w:bCs/>
          <w:iCs/>
          <w:noProof/>
          <w:lang w:val="fr-FR"/>
        </w:rPr>
        <w:t>3. Méthode de passation des marchés</w:t>
      </w:r>
      <w:r w:rsidRPr="00DC45CD">
        <w:rPr>
          <w:noProof/>
          <w:lang w:val="fr-FR"/>
        </w:rPr>
        <w:tab/>
      </w:r>
      <w:r w:rsidRPr="00DC45CD">
        <w:rPr>
          <w:noProof/>
          <w:lang w:val="fr-FR"/>
        </w:rPr>
        <w:fldChar w:fldCharType="begin"/>
      </w:r>
      <w:r w:rsidRPr="00DC45CD">
        <w:rPr>
          <w:noProof/>
          <w:lang w:val="fr-FR"/>
        </w:rPr>
        <w:instrText xml:space="preserve"> PAGEREF _Toc369077889 \h </w:instrText>
      </w:r>
      <w:r w:rsidRPr="00DC45CD">
        <w:rPr>
          <w:noProof/>
          <w:lang w:val="fr-FR"/>
        </w:rPr>
      </w:r>
      <w:r w:rsidRPr="00DC45CD">
        <w:rPr>
          <w:noProof/>
          <w:lang w:val="fr-FR"/>
        </w:rPr>
        <w:fldChar w:fldCharType="separate"/>
      </w:r>
      <w:r w:rsidRPr="00DC45CD">
        <w:rPr>
          <w:noProof/>
          <w:lang w:val="fr-FR"/>
        </w:rPr>
        <w:t>4</w:t>
      </w:r>
      <w:r w:rsidRPr="00DC45CD">
        <w:rPr>
          <w:noProof/>
          <w:lang w:val="fr-FR"/>
        </w:rPr>
        <w:fldChar w:fldCharType="end"/>
      </w:r>
    </w:p>
    <w:p w14:paraId="0D20B646"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3.1. Méthode</w:t>
      </w:r>
      <w:r w:rsidRPr="00DC45CD">
        <w:rPr>
          <w:lang w:val="fr-FR"/>
        </w:rPr>
        <w:tab/>
      </w:r>
      <w:r w:rsidRPr="00DC45CD">
        <w:rPr>
          <w:lang w:val="fr-FR"/>
        </w:rPr>
        <w:fldChar w:fldCharType="begin"/>
      </w:r>
      <w:r w:rsidRPr="00DC45CD">
        <w:rPr>
          <w:lang w:val="fr-FR"/>
        </w:rPr>
        <w:instrText xml:space="preserve"> PAGEREF _Toc369077890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3AFD43D1"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3.2. Calendrier de livraison</w:t>
      </w:r>
      <w:r w:rsidRPr="00DC45CD">
        <w:rPr>
          <w:lang w:val="fr-FR"/>
        </w:rPr>
        <w:tab/>
      </w:r>
      <w:r w:rsidRPr="00DC45CD">
        <w:rPr>
          <w:lang w:val="fr-FR"/>
        </w:rPr>
        <w:fldChar w:fldCharType="begin"/>
      </w:r>
      <w:r w:rsidRPr="00DC45CD">
        <w:rPr>
          <w:lang w:val="fr-FR"/>
        </w:rPr>
        <w:instrText xml:space="preserve"> PAGEREF _Toc369077891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211F7F18"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3.3. Gestion de la qualité et soutien après livraison</w:t>
      </w:r>
      <w:r w:rsidRPr="00DC45CD">
        <w:rPr>
          <w:lang w:val="fr-FR"/>
        </w:rPr>
        <w:tab/>
      </w:r>
      <w:r w:rsidRPr="00DC45CD">
        <w:rPr>
          <w:lang w:val="fr-FR"/>
        </w:rPr>
        <w:fldChar w:fldCharType="begin"/>
      </w:r>
      <w:r w:rsidRPr="00DC45CD">
        <w:rPr>
          <w:lang w:val="fr-FR"/>
        </w:rPr>
        <w:instrText xml:space="preserve"> PAGEREF _Toc369077892 \h </w:instrText>
      </w:r>
      <w:r w:rsidRPr="00DC45CD">
        <w:rPr>
          <w:lang w:val="fr-FR"/>
        </w:rPr>
      </w:r>
      <w:r w:rsidRPr="00DC45CD">
        <w:rPr>
          <w:lang w:val="fr-FR"/>
        </w:rPr>
        <w:fldChar w:fldCharType="separate"/>
      </w:r>
      <w:r w:rsidRPr="00DC45CD">
        <w:rPr>
          <w:lang w:val="fr-FR"/>
        </w:rPr>
        <w:t>4</w:t>
      </w:r>
      <w:r w:rsidRPr="00DC45CD">
        <w:rPr>
          <w:lang w:val="fr-FR"/>
        </w:rPr>
        <w:fldChar w:fldCharType="end"/>
      </w:r>
    </w:p>
    <w:p w14:paraId="505B9136" w14:textId="77777777" w:rsidR="00BC7D78" w:rsidRPr="00DC45CD" w:rsidRDefault="00BC794E">
      <w:pPr>
        <w:pStyle w:val="TOC1"/>
        <w:rPr>
          <w:rFonts w:asciiTheme="minorHAnsi" w:eastAsiaTheme="minorEastAsia" w:hAnsiTheme="minorHAnsi" w:cstheme="minorBidi"/>
          <w:b w:val="0"/>
          <w:caps w:val="0"/>
          <w:noProof/>
          <w:sz w:val="22"/>
          <w:szCs w:val="22"/>
          <w:lang w:val="fr-FR" w:eastAsia="en-GB"/>
        </w:rPr>
      </w:pPr>
      <w:r w:rsidRPr="00DC45CD">
        <w:rPr>
          <w:bCs/>
          <w:iCs/>
          <w:noProof/>
          <w:lang w:val="fr-FR"/>
        </w:rPr>
        <w:t>4. Critères d'évaluation</w:t>
      </w:r>
      <w:r w:rsidRPr="00DC45CD">
        <w:rPr>
          <w:noProof/>
          <w:lang w:val="fr-FR"/>
        </w:rPr>
        <w:tab/>
      </w:r>
      <w:r w:rsidRPr="00DC45CD">
        <w:rPr>
          <w:noProof/>
          <w:lang w:val="fr-FR"/>
        </w:rPr>
        <w:fldChar w:fldCharType="begin"/>
      </w:r>
      <w:r w:rsidRPr="00DC45CD">
        <w:rPr>
          <w:noProof/>
          <w:lang w:val="fr-FR"/>
        </w:rPr>
        <w:instrText xml:space="preserve"> PAGEREF _Toc369077893 \h </w:instrText>
      </w:r>
      <w:r w:rsidRPr="00DC45CD">
        <w:rPr>
          <w:noProof/>
          <w:lang w:val="fr-FR"/>
        </w:rPr>
      </w:r>
      <w:r w:rsidRPr="00DC45CD">
        <w:rPr>
          <w:noProof/>
          <w:lang w:val="fr-FR"/>
        </w:rPr>
        <w:fldChar w:fldCharType="separate"/>
      </w:r>
      <w:r w:rsidRPr="00DC45CD">
        <w:rPr>
          <w:noProof/>
          <w:lang w:val="fr-FR"/>
        </w:rPr>
        <w:t>5</w:t>
      </w:r>
      <w:r w:rsidRPr="00DC45CD">
        <w:rPr>
          <w:noProof/>
          <w:lang w:val="fr-FR"/>
        </w:rPr>
        <w:fldChar w:fldCharType="end"/>
      </w:r>
    </w:p>
    <w:p w14:paraId="63DEA81F"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4.1. Critères</w:t>
      </w:r>
      <w:r w:rsidRPr="00DC45CD">
        <w:rPr>
          <w:lang w:val="fr-FR"/>
        </w:rPr>
        <w:tab/>
      </w:r>
      <w:r w:rsidRPr="00DC45CD">
        <w:rPr>
          <w:lang w:val="fr-FR"/>
        </w:rPr>
        <w:fldChar w:fldCharType="begin"/>
      </w:r>
      <w:r w:rsidRPr="00DC45CD">
        <w:rPr>
          <w:lang w:val="fr-FR"/>
        </w:rPr>
        <w:instrText xml:space="preserve"> PAGEREF _Toc369077894 \h </w:instrText>
      </w:r>
      <w:r w:rsidRPr="00DC45CD">
        <w:rPr>
          <w:lang w:val="fr-FR"/>
        </w:rPr>
      </w:r>
      <w:r w:rsidRPr="00DC45CD">
        <w:rPr>
          <w:lang w:val="fr-FR"/>
        </w:rPr>
        <w:fldChar w:fldCharType="separate"/>
      </w:r>
      <w:r w:rsidRPr="00DC45CD">
        <w:rPr>
          <w:lang w:val="fr-FR"/>
        </w:rPr>
        <w:t>5</w:t>
      </w:r>
      <w:r w:rsidRPr="00DC45CD">
        <w:rPr>
          <w:lang w:val="fr-FR"/>
        </w:rPr>
        <w:fldChar w:fldCharType="end"/>
      </w:r>
    </w:p>
    <w:p w14:paraId="6FE48F7D"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4.2. Capacités techniques</w:t>
      </w:r>
      <w:r w:rsidRPr="00DC45CD">
        <w:rPr>
          <w:lang w:val="fr-FR"/>
        </w:rPr>
        <w:tab/>
      </w:r>
      <w:r w:rsidRPr="00DC45CD">
        <w:rPr>
          <w:lang w:val="fr-FR"/>
        </w:rPr>
        <w:fldChar w:fldCharType="begin"/>
      </w:r>
      <w:r w:rsidRPr="00DC45CD">
        <w:rPr>
          <w:lang w:val="fr-FR"/>
        </w:rPr>
        <w:instrText xml:space="preserve"> PAGEREF _Toc369077895 \h </w:instrText>
      </w:r>
      <w:r w:rsidRPr="00DC45CD">
        <w:rPr>
          <w:lang w:val="fr-FR"/>
        </w:rPr>
      </w:r>
      <w:r w:rsidRPr="00DC45CD">
        <w:rPr>
          <w:lang w:val="fr-FR"/>
        </w:rPr>
        <w:fldChar w:fldCharType="separate"/>
      </w:r>
      <w:r w:rsidRPr="00DC45CD">
        <w:rPr>
          <w:lang w:val="fr-FR"/>
        </w:rPr>
        <w:t>5</w:t>
      </w:r>
      <w:r w:rsidRPr="00DC45CD">
        <w:rPr>
          <w:lang w:val="fr-FR"/>
        </w:rPr>
        <w:fldChar w:fldCharType="end"/>
      </w:r>
    </w:p>
    <w:p w14:paraId="2E61B3A2" w14:textId="77777777" w:rsidR="00BC7D78" w:rsidRPr="00DC45CD" w:rsidRDefault="00BC794E">
      <w:pPr>
        <w:pStyle w:val="TOC1"/>
        <w:rPr>
          <w:rFonts w:asciiTheme="minorHAnsi" w:eastAsiaTheme="minorEastAsia" w:hAnsiTheme="minorHAnsi" w:cstheme="minorBidi"/>
          <w:b w:val="0"/>
          <w:caps w:val="0"/>
          <w:noProof/>
          <w:sz w:val="22"/>
          <w:szCs w:val="22"/>
          <w:lang w:val="fr-FR" w:eastAsia="en-GB"/>
        </w:rPr>
      </w:pPr>
      <w:r w:rsidRPr="00DC45CD">
        <w:rPr>
          <w:bCs/>
          <w:iCs/>
          <w:noProof/>
          <w:lang w:val="fr-FR"/>
        </w:rPr>
        <w:t>5. Gouvernance</w:t>
      </w:r>
      <w:r w:rsidRPr="00DC45CD">
        <w:rPr>
          <w:noProof/>
          <w:lang w:val="fr-FR"/>
        </w:rPr>
        <w:tab/>
      </w:r>
      <w:r w:rsidRPr="00DC45CD">
        <w:rPr>
          <w:noProof/>
          <w:lang w:val="fr-FR"/>
        </w:rPr>
        <w:fldChar w:fldCharType="begin"/>
      </w:r>
      <w:r w:rsidRPr="00DC45CD">
        <w:rPr>
          <w:noProof/>
          <w:lang w:val="fr-FR"/>
        </w:rPr>
        <w:instrText xml:space="preserve"> PAGEREF _Toc369077896 \h </w:instrText>
      </w:r>
      <w:r w:rsidRPr="00DC45CD">
        <w:rPr>
          <w:noProof/>
          <w:lang w:val="fr-FR"/>
        </w:rPr>
      </w:r>
      <w:r w:rsidRPr="00DC45CD">
        <w:rPr>
          <w:noProof/>
          <w:lang w:val="fr-FR"/>
        </w:rPr>
        <w:fldChar w:fldCharType="separate"/>
      </w:r>
      <w:r w:rsidRPr="00DC45CD">
        <w:rPr>
          <w:noProof/>
          <w:lang w:val="fr-FR"/>
        </w:rPr>
        <w:t>5</w:t>
      </w:r>
      <w:r w:rsidRPr="00DC45CD">
        <w:rPr>
          <w:noProof/>
          <w:lang w:val="fr-FR"/>
        </w:rPr>
        <w:fldChar w:fldCharType="end"/>
      </w:r>
    </w:p>
    <w:p w14:paraId="75352630"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5.1. Interface du contractant</w:t>
      </w:r>
      <w:r w:rsidRPr="00DC45CD">
        <w:rPr>
          <w:lang w:val="fr-FR"/>
        </w:rPr>
        <w:tab/>
      </w:r>
      <w:r w:rsidRPr="00DC45CD">
        <w:rPr>
          <w:lang w:val="fr-FR"/>
        </w:rPr>
        <w:fldChar w:fldCharType="begin"/>
      </w:r>
      <w:r w:rsidRPr="00DC45CD">
        <w:rPr>
          <w:lang w:val="fr-FR"/>
        </w:rPr>
        <w:instrText xml:space="preserve"> PAGEREF _Toc369077897 \h </w:instrText>
      </w:r>
      <w:r w:rsidRPr="00DC45CD">
        <w:rPr>
          <w:lang w:val="fr-FR"/>
        </w:rPr>
      </w:r>
      <w:r w:rsidRPr="00DC45CD">
        <w:rPr>
          <w:lang w:val="fr-FR"/>
        </w:rPr>
        <w:fldChar w:fldCharType="separate"/>
      </w:r>
      <w:r w:rsidRPr="00DC45CD">
        <w:rPr>
          <w:lang w:val="fr-FR"/>
        </w:rPr>
        <w:t>5</w:t>
      </w:r>
      <w:r w:rsidRPr="00DC45CD">
        <w:rPr>
          <w:lang w:val="fr-FR"/>
        </w:rPr>
        <w:fldChar w:fldCharType="end"/>
      </w:r>
    </w:p>
    <w:p w14:paraId="13070590"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5.2. Responsabilité de la signature</w:t>
      </w:r>
      <w:r w:rsidRPr="00DC45CD">
        <w:rPr>
          <w:lang w:val="fr-FR"/>
        </w:rPr>
        <w:tab/>
      </w:r>
      <w:r w:rsidRPr="00DC45CD">
        <w:rPr>
          <w:lang w:val="fr-FR"/>
        </w:rPr>
        <w:fldChar w:fldCharType="begin"/>
      </w:r>
      <w:r w:rsidRPr="00DC45CD">
        <w:rPr>
          <w:lang w:val="fr-FR"/>
        </w:rPr>
        <w:instrText xml:space="preserve"> PAGEREF _Toc369077898 \h </w:instrText>
      </w:r>
      <w:r w:rsidRPr="00DC45CD">
        <w:rPr>
          <w:lang w:val="fr-FR"/>
        </w:rPr>
      </w:r>
      <w:r w:rsidRPr="00DC45CD">
        <w:rPr>
          <w:lang w:val="fr-FR"/>
        </w:rPr>
        <w:fldChar w:fldCharType="separate"/>
      </w:r>
      <w:r w:rsidRPr="00DC45CD">
        <w:rPr>
          <w:lang w:val="fr-FR"/>
        </w:rPr>
        <w:t>5</w:t>
      </w:r>
      <w:r w:rsidRPr="00DC45CD">
        <w:rPr>
          <w:lang w:val="fr-FR"/>
        </w:rPr>
        <w:fldChar w:fldCharType="end"/>
      </w:r>
    </w:p>
    <w:p w14:paraId="0F6D1E30" w14:textId="77777777" w:rsidR="00BC7D78" w:rsidRPr="00DC45CD" w:rsidRDefault="00BC794E" w:rsidP="006B38DA">
      <w:pPr>
        <w:pStyle w:val="TOC2"/>
        <w:ind w:left="964"/>
        <w:rPr>
          <w:rFonts w:asciiTheme="minorHAnsi" w:eastAsiaTheme="minorEastAsia" w:hAnsiTheme="minorHAnsi" w:cstheme="minorBidi"/>
          <w:sz w:val="22"/>
          <w:szCs w:val="22"/>
          <w:lang w:val="fr-FR" w:eastAsia="en-GB"/>
        </w:rPr>
      </w:pPr>
      <w:r w:rsidRPr="00DC45CD">
        <w:rPr>
          <w:rFonts w:ascii="Calibri" w:hAnsi="Calibri"/>
          <w:bCs/>
          <w:iCs/>
          <w:lang w:val="fr-FR"/>
        </w:rPr>
        <w:t>5.3. Responsabilité de l'approbation</w:t>
      </w:r>
      <w:r w:rsidRPr="00DC45CD">
        <w:rPr>
          <w:lang w:val="fr-FR"/>
        </w:rPr>
        <w:tab/>
      </w:r>
      <w:r w:rsidRPr="00DC45CD">
        <w:rPr>
          <w:lang w:val="fr-FR"/>
        </w:rPr>
        <w:fldChar w:fldCharType="begin"/>
      </w:r>
      <w:r w:rsidRPr="00DC45CD">
        <w:rPr>
          <w:lang w:val="fr-FR"/>
        </w:rPr>
        <w:instrText xml:space="preserve"> PAGEREF _Toc369077899 \h </w:instrText>
      </w:r>
      <w:r w:rsidRPr="00DC45CD">
        <w:rPr>
          <w:lang w:val="fr-FR"/>
        </w:rPr>
      </w:r>
      <w:r w:rsidRPr="00DC45CD">
        <w:rPr>
          <w:lang w:val="fr-FR"/>
        </w:rPr>
        <w:fldChar w:fldCharType="separate"/>
      </w:r>
      <w:r w:rsidRPr="00DC45CD">
        <w:rPr>
          <w:lang w:val="fr-FR"/>
        </w:rPr>
        <w:t>5</w:t>
      </w:r>
      <w:r w:rsidRPr="00DC45CD">
        <w:rPr>
          <w:lang w:val="fr-FR"/>
        </w:rPr>
        <w:fldChar w:fldCharType="end"/>
      </w:r>
    </w:p>
    <w:p w14:paraId="682BC5BE" w14:textId="77777777" w:rsidR="00BC7D78" w:rsidRPr="00DC45CD" w:rsidRDefault="00BC794E">
      <w:pPr>
        <w:pStyle w:val="TOC1"/>
        <w:rPr>
          <w:rFonts w:asciiTheme="minorHAnsi" w:eastAsiaTheme="minorEastAsia" w:hAnsiTheme="minorHAnsi" w:cstheme="minorBidi"/>
          <w:b w:val="0"/>
          <w:caps w:val="0"/>
          <w:noProof/>
          <w:sz w:val="22"/>
          <w:szCs w:val="22"/>
          <w:lang w:val="fr-FR" w:eastAsia="en-GB"/>
        </w:rPr>
      </w:pPr>
      <w:r w:rsidRPr="00DC45CD">
        <w:rPr>
          <w:noProof/>
          <w:lang w:val="fr-FR"/>
        </w:rPr>
        <w:t>ANNEXE 1 : Références et documents connexes</w:t>
      </w:r>
      <w:r w:rsidRPr="00DC45CD">
        <w:rPr>
          <w:noProof/>
          <w:lang w:val="fr-FR"/>
        </w:rPr>
        <w:tab/>
      </w:r>
      <w:r w:rsidRPr="00DC45CD">
        <w:rPr>
          <w:noProof/>
          <w:lang w:val="fr-FR"/>
        </w:rPr>
        <w:fldChar w:fldCharType="begin"/>
      </w:r>
      <w:r w:rsidRPr="00DC45CD">
        <w:rPr>
          <w:noProof/>
          <w:lang w:val="fr-FR"/>
        </w:rPr>
        <w:instrText xml:space="preserve"> PAGEREF _Toc369077900 \h </w:instrText>
      </w:r>
      <w:r w:rsidRPr="00DC45CD">
        <w:rPr>
          <w:noProof/>
          <w:lang w:val="fr-FR"/>
        </w:rPr>
      </w:r>
      <w:r w:rsidRPr="00DC45CD">
        <w:rPr>
          <w:noProof/>
          <w:lang w:val="fr-FR"/>
        </w:rPr>
        <w:fldChar w:fldCharType="separate"/>
      </w:r>
      <w:r w:rsidRPr="00DC45CD">
        <w:rPr>
          <w:noProof/>
          <w:lang w:val="fr-FR"/>
        </w:rPr>
        <w:t>6</w:t>
      </w:r>
      <w:r w:rsidRPr="00DC45CD">
        <w:rPr>
          <w:noProof/>
          <w:lang w:val="fr-FR"/>
        </w:rPr>
        <w:fldChar w:fldCharType="end"/>
      </w:r>
    </w:p>
    <w:p w14:paraId="724DED9A" w14:textId="77777777" w:rsidR="001701F9" w:rsidRPr="00DC45CD" w:rsidRDefault="001701F9" w:rsidP="001701F9">
      <w:pPr>
        <w:pStyle w:val="SubTitle2"/>
        <w:rPr>
          <w:rFonts w:ascii="Calibri" w:hAnsi="Calibri"/>
          <w:sz w:val="22"/>
          <w:szCs w:val="22"/>
          <w:lang w:val="fr-FR"/>
        </w:rPr>
      </w:pPr>
      <w:r w:rsidRPr="00DC45CD">
        <w:rPr>
          <w:rFonts w:asciiTheme="minorHAnsi" w:hAnsiTheme="minorHAnsi" w:cstheme="minorHAnsi"/>
          <w:sz w:val="22"/>
          <w:szCs w:val="22"/>
          <w:lang w:val="fr-FR"/>
        </w:rPr>
        <w:fldChar w:fldCharType="end"/>
      </w:r>
      <w:bookmarkEnd w:id="3"/>
    </w:p>
    <w:p w14:paraId="32A11625" w14:textId="77777777" w:rsidR="001701F9" w:rsidRPr="00DC45CD" w:rsidRDefault="001701F9" w:rsidP="00351C42">
      <w:pPr>
        <w:pStyle w:val="SubTitle2"/>
        <w:jc w:val="both"/>
        <w:rPr>
          <w:rFonts w:ascii="Calibri" w:hAnsi="Calibri"/>
          <w:lang w:val="fr-FR"/>
        </w:rPr>
      </w:pPr>
    </w:p>
    <w:p w14:paraId="68DB642D" w14:textId="77777777" w:rsidR="00CA6F0F" w:rsidRPr="00DC45CD" w:rsidRDefault="0007285B" w:rsidP="00A8506E">
      <w:pPr>
        <w:pStyle w:val="Heading1"/>
        <w:numPr>
          <w:ilvl w:val="0"/>
          <w:numId w:val="0"/>
        </w:numPr>
        <w:spacing w:before="0" w:after="0"/>
        <w:rPr>
          <w:sz w:val="32"/>
          <w:szCs w:val="32"/>
          <w:lang w:val="fr-FR"/>
        </w:rPr>
      </w:pPr>
      <w:r w:rsidRPr="00DC45CD">
        <w:rPr>
          <w:lang w:val="fr-FR"/>
        </w:rPr>
        <w:br w:type="page"/>
      </w:r>
    </w:p>
    <w:p w14:paraId="439F1147" w14:textId="77777777" w:rsidR="00BC7D78" w:rsidRPr="00DC45CD" w:rsidRDefault="00BC794E">
      <w:pPr>
        <w:pStyle w:val="Heading1"/>
        <w:tabs>
          <w:tab w:val="num" w:pos="432"/>
        </w:tabs>
        <w:spacing w:before="0" w:after="0"/>
        <w:ind w:left="432" w:hanging="432"/>
        <w:rPr>
          <w:szCs w:val="24"/>
          <w:lang w:val="fr-FR"/>
        </w:rPr>
      </w:pPr>
      <w:bookmarkStart w:id="4" w:name="_Toc369077882"/>
      <w:r w:rsidRPr="00DC45CD">
        <w:rPr>
          <w:bCs/>
          <w:iCs/>
          <w:szCs w:val="24"/>
          <w:lang w:val="fr-FR"/>
        </w:rPr>
        <w:lastRenderedPageBreak/>
        <w:t>Introduction</w:t>
      </w:r>
      <w:bookmarkEnd w:id="4"/>
    </w:p>
    <w:p w14:paraId="48669F18" w14:textId="77777777" w:rsidR="00BC7D78" w:rsidRPr="00DC45CD" w:rsidRDefault="00BC794E">
      <w:pPr>
        <w:rPr>
          <w:rFonts w:ascii="Calibri" w:hAnsi="Calibri"/>
          <w:color w:val="000000" w:themeColor="text1"/>
          <w:lang w:val="fr-FR"/>
        </w:rPr>
      </w:pPr>
      <w:r w:rsidRPr="00DC45CD">
        <w:rPr>
          <w:rFonts w:ascii="Calibri" w:hAnsi="Calibri"/>
          <w:color w:val="000000" w:themeColor="text1"/>
          <w:lang w:val="fr-FR"/>
        </w:rPr>
        <w:t xml:space="preserve">L'objectif </w:t>
      </w:r>
      <w:r w:rsidR="0023344F" w:rsidRPr="00DC45CD">
        <w:rPr>
          <w:rFonts w:ascii="Calibri" w:hAnsi="Calibri"/>
          <w:color w:val="000000" w:themeColor="text1"/>
          <w:lang w:val="fr-FR"/>
        </w:rPr>
        <w:t xml:space="preserve">du plan d'externalisation </w:t>
      </w:r>
      <w:r w:rsidRPr="00DC45CD">
        <w:rPr>
          <w:rFonts w:ascii="Calibri" w:hAnsi="Calibri"/>
          <w:color w:val="000000" w:themeColor="text1"/>
          <w:lang w:val="fr-FR"/>
        </w:rPr>
        <w:t xml:space="preserve">est de </w:t>
      </w:r>
      <w:r w:rsidR="0023344F" w:rsidRPr="00DC45CD">
        <w:rPr>
          <w:rFonts w:ascii="Calibri" w:hAnsi="Calibri"/>
          <w:color w:val="000000" w:themeColor="text1"/>
          <w:lang w:val="fr-FR"/>
        </w:rPr>
        <w:t xml:space="preserve">décrire les </w:t>
      </w:r>
      <w:r w:rsidRPr="00DC45CD">
        <w:rPr>
          <w:rFonts w:ascii="Calibri" w:hAnsi="Calibri"/>
          <w:color w:val="000000" w:themeColor="text1"/>
          <w:lang w:val="fr-FR"/>
        </w:rPr>
        <w:t xml:space="preserve">produits et/ou services qui doivent être </w:t>
      </w:r>
      <w:r w:rsidR="0023344F" w:rsidRPr="00DC45CD">
        <w:rPr>
          <w:rFonts w:ascii="Calibri" w:hAnsi="Calibri"/>
          <w:color w:val="000000" w:themeColor="text1"/>
          <w:lang w:val="fr-FR"/>
        </w:rPr>
        <w:t xml:space="preserve">externalisés à </w:t>
      </w:r>
      <w:r w:rsidRPr="00DC45CD">
        <w:rPr>
          <w:rFonts w:ascii="Calibri" w:hAnsi="Calibri"/>
          <w:color w:val="000000" w:themeColor="text1"/>
          <w:lang w:val="fr-FR"/>
        </w:rPr>
        <w:t xml:space="preserve">l'extérieur de l'organisation. </w:t>
      </w:r>
      <w:r w:rsidR="00714AAB" w:rsidRPr="00DC45CD">
        <w:rPr>
          <w:rFonts w:ascii="Calibri" w:hAnsi="Calibri"/>
          <w:color w:val="000000" w:themeColor="text1"/>
          <w:lang w:val="fr-FR"/>
        </w:rPr>
        <w:t xml:space="preserve">Ce document identifie les </w:t>
      </w:r>
      <w:r w:rsidRPr="00DC45CD">
        <w:rPr>
          <w:rFonts w:ascii="Calibri" w:hAnsi="Calibri"/>
          <w:color w:val="000000" w:themeColor="text1"/>
          <w:lang w:val="fr-FR"/>
        </w:rPr>
        <w:t>stratégies d'</w:t>
      </w:r>
      <w:r w:rsidR="0023344F" w:rsidRPr="00DC45CD">
        <w:rPr>
          <w:rFonts w:ascii="Calibri" w:hAnsi="Calibri"/>
          <w:color w:val="000000" w:themeColor="text1"/>
          <w:lang w:val="fr-FR"/>
        </w:rPr>
        <w:t xml:space="preserve">achat/de sous-traitance </w:t>
      </w:r>
      <w:r w:rsidRPr="00DC45CD">
        <w:rPr>
          <w:rFonts w:ascii="Calibri" w:hAnsi="Calibri"/>
          <w:color w:val="000000" w:themeColor="text1"/>
          <w:lang w:val="fr-FR"/>
        </w:rPr>
        <w:t xml:space="preserve">qui seront utilisées, décrit l'étendue des produits et/ou services </w:t>
      </w:r>
      <w:r w:rsidR="00714AAB" w:rsidRPr="00DC45CD">
        <w:rPr>
          <w:rFonts w:ascii="Calibri" w:hAnsi="Calibri"/>
          <w:color w:val="000000" w:themeColor="text1"/>
          <w:lang w:val="fr-FR"/>
        </w:rPr>
        <w:t xml:space="preserve">à </w:t>
      </w:r>
      <w:r w:rsidR="00BA4C97" w:rsidRPr="00DC45CD">
        <w:rPr>
          <w:rFonts w:ascii="Calibri" w:hAnsi="Calibri"/>
          <w:color w:val="000000" w:themeColor="text1"/>
          <w:lang w:val="fr-FR"/>
        </w:rPr>
        <w:t>sous-traiter</w:t>
      </w:r>
      <w:r w:rsidRPr="00DC45CD">
        <w:rPr>
          <w:rFonts w:ascii="Calibri" w:hAnsi="Calibri"/>
          <w:color w:val="000000" w:themeColor="text1"/>
          <w:lang w:val="fr-FR"/>
        </w:rPr>
        <w:t xml:space="preserve">, et identifie les </w:t>
      </w:r>
      <w:r w:rsidR="00714AAB" w:rsidRPr="00DC45CD">
        <w:rPr>
          <w:rFonts w:ascii="Calibri" w:hAnsi="Calibri"/>
          <w:color w:val="000000" w:themeColor="text1"/>
          <w:lang w:val="fr-FR"/>
        </w:rPr>
        <w:t xml:space="preserve">responsabilités pour le </w:t>
      </w:r>
      <w:r w:rsidRPr="00DC45CD">
        <w:rPr>
          <w:rFonts w:ascii="Calibri" w:hAnsi="Calibri"/>
          <w:color w:val="000000" w:themeColor="text1"/>
          <w:lang w:val="fr-FR"/>
        </w:rPr>
        <w:t xml:space="preserve">cycle de vie </w:t>
      </w:r>
      <w:r w:rsidR="00714AAB" w:rsidRPr="00DC45CD">
        <w:rPr>
          <w:rFonts w:ascii="Calibri" w:hAnsi="Calibri"/>
          <w:color w:val="000000" w:themeColor="text1"/>
          <w:lang w:val="fr-FR"/>
        </w:rPr>
        <w:t xml:space="preserve">complet </w:t>
      </w:r>
      <w:r w:rsidRPr="00DC45CD">
        <w:rPr>
          <w:rFonts w:ascii="Calibri" w:hAnsi="Calibri"/>
          <w:color w:val="000000" w:themeColor="text1"/>
          <w:lang w:val="fr-FR"/>
        </w:rPr>
        <w:t xml:space="preserve">du contrat. </w:t>
      </w:r>
    </w:p>
    <w:p w14:paraId="23F22E71" w14:textId="77777777" w:rsidR="00BC7D78" w:rsidRPr="00DC45CD" w:rsidRDefault="00BA4C97">
      <w:pPr>
        <w:pStyle w:val="Heading1"/>
        <w:tabs>
          <w:tab w:val="num" w:pos="432"/>
        </w:tabs>
        <w:spacing w:before="0" w:after="0"/>
        <w:ind w:left="432" w:hanging="432"/>
        <w:rPr>
          <w:bCs/>
          <w:iCs/>
          <w:szCs w:val="24"/>
          <w:lang w:val="fr-FR"/>
        </w:rPr>
      </w:pPr>
      <w:bookmarkStart w:id="5" w:name="_Toc369077883"/>
      <w:r w:rsidRPr="00DC45CD">
        <w:rPr>
          <w:bCs/>
          <w:iCs/>
          <w:szCs w:val="24"/>
          <w:lang w:val="fr-FR"/>
        </w:rPr>
        <w:t xml:space="preserve">Description des </w:t>
      </w:r>
      <w:r w:rsidR="00BC794E" w:rsidRPr="00DC45CD">
        <w:rPr>
          <w:bCs/>
          <w:iCs/>
          <w:szCs w:val="24"/>
          <w:lang w:val="fr-FR"/>
        </w:rPr>
        <w:t>marchés publics</w:t>
      </w:r>
      <w:bookmarkEnd w:id="5"/>
    </w:p>
    <w:p w14:paraId="1CEC6CE9" w14:textId="77777777" w:rsidR="00BC7D78" w:rsidRPr="00DC45CD" w:rsidRDefault="00CA6F0F">
      <w:pPr>
        <w:pStyle w:val="Heading2"/>
        <w:rPr>
          <w:rFonts w:ascii="Calibri" w:hAnsi="Calibri"/>
          <w:bCs/>
          <w:iCs/>
          <w:szCs w:val="24"/>
          <w:lang w:val="fr-FR"/>
        </w:rPr>
      </w:pPr>
      <w:bookmarkStart w:id="6" w:name="_Toc369077884"/>
      <w:r w:rsidRPr="00DC45CD">
        <w:rPr>
          <w:rFonts w:ascii="Calibri" w:hAnsi="Calibri"/>
          <w:bCs/>
          <w:iCs/>
          <w:szCs w:val="24"/>
          <w:lang w:val="fr-FR"/>
        </w:rPr>
        <w:t>Articles</w:t>
      </w:r>
      <w:r w:rsidR="00BC794E" w:rsidRPr="00DC45CD">
        <w:rPr>
          <w:rFonts w:ascii="Calibri" w:hAnsi="Calibri"/>
          <w:bCs/>
          <w:iCs/>
          <w:szCs w:val="24"/>
          <w:lang w:val="fr-FR"/>
        </w:rPr>
        <w:t xml:space="preserve"> achetés</w:t>
      </w:r>
      <w:bookmarkEnd w:id="6"/>
    </w:p>
    <w:p w14:paraId="351AE18A"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 Identifiez les éléments qui feront l'</w:t>
      </w:r>
      <w:r w:rsidR="00CA6F0F" w:rsidRPr="00DC45CD">
        <w:rPr>
          <w:rFonts w:ascii="Calibri" w:hAnsi="Calibri"/>
          <w:i/>
          <w:color w:val="1F497D" w:themeColor="text2"/>
          <w:lang w:val="fr-FR"/>
        </w:rPr>
        <w:t>objet d'un contrat et dans quelles conditions</w:t>
      </w:r>
      <w:r w:rsidRPr="00DC45CD">
        <w:rPr>
          <w:rFonts w:ascii="Calibri" w:hAnsi="Calibri"/>
          <w:i/>
          <w:color w:val="1F497D" w:themeColor="text2"/>
          <w:lang w:val="fr-FR"/>
        </w:rPr>
        <w:t xml:space="preserve">. </w:t>
      </w:r>
      <w:r w:rsidR="00CA6F0F" w:rsidRPr="00DC45CD">
        <w:rPr>
          <w:rFonts w:ascii="Calibri" w:hAnsi="Calibri"/>
          <w:i/>
          <w:color w:val="1F497D" w:themeColor="text2"/>
          <w:lang w:val="fr-FR"/>
        </w:rPr>
        <w:t xml:space="preserve">&gt; </w:t>
      </w:r>
    </w:p>
    <w:p w14:paraId="634B3C21" w14:textId="77777777" w:rsidR="00BC7D78" w:rsidRPr="00DC45CD" w:rsidRDefault="00BC794E">
      <w:pPr>
        <w:pStyle w:val="Heading2"/>
        <w:rPr>
          <w:rFonts w:ascii="Calibri" w:hAnsi="Calibri"/>
          <w:bCs/>
          <w:iCs/>
          <w:szCs w:val="24"/>
          <w:lang w:val="fr-FR"/>
        </w:rPr>
      </w:pPr>
      <w:bookmarkStart w:id="7" w:name="_Toc369077885"/>
      <w:r w:rsidRPr="00DC45CD">
        <w:rPr>
          <w:rFonts w:ascii="Calibri" w:hAnsi="Calibri"/>
          <w:bCs/>
          <w:iCs/>
          <w:szCs w:val="24"/>
          <w:lang w:val="fr-FR"/>
        </w:rPr>
        <w:t xml:space="preserve">Exigences </w:t>
      </w:r>
      <w:r w:rsidR="0023344F" w:rsidRPr="00DC45CD">
        <w:rPr>
          <w:rFonts w:ascii="Calibri" w:hAnsi="Calibri"/>
          <w:bCs/>
          <w:iCs/>
          <w:szCs w:val="24"/>
          <w:lang w:val="fr-FR"/>
        </w:rPr>
        <w:t xml:space="preserve">et manuels de </w:t>
      </w:r>
      <w:r w:rsidRPr="00DC45CD">
        <w:rPr>
          <w:rFonts w:ascii="Calibri" w:hAnsi="Calibri"/>
          <w:bCs/>
          <w:iCs/>
          <w:szCs w:val="24"/>
          <w:lang w:val="fr-FR"/>
        </w:rPr>
        <w:t>formation</w:t>
      </w:r>
      <w:bookmarkEnd w:id="7"/>
    </w:p>
    <w:p w14:paraId="584EA563" w14:textId="77777777" w:rsidR="00BC7D78" w:rsidRPr="00DC45CD" w:rsidRDefault="00BC794E">
      <w:pPr>
        <w:tabs>
          <w:tab w:val="num" w:pos="720"/>
        </w:tabs>
        <w:rPr>
          <w:rFonts w:ascii="Calibri" w:hAnsi="Calibri"/>
          <w:color w:val="1F497D" w:themeColor="text2"/>
          <w:lang w:val="fr-FR"/>
        </w:rPr>
      </w:pPr>
      <w:r w:rsidRPr="00DC45CD">
        <w:rPr>
          <w:rFonts w:ascii="Calibri" w:hAnsi="Calibri"/>
          <w:color w:val="1F497D" w:themeColor="text2"/>
          <w:lang w:val="fr-FR"/>
        </w:rPr>
        <w:t xml:space="preserve">&lt; </w:t>
      </w:r>
      <w:r w:rsidR="0076024C" w:rsidRPr="00DC45CD">
        <w:rPr>
          <w:rFonts w:ascii="Calibri" w:hAnsi="Calibri"/>
          <w:color w:val="1F497D" w:themeColor="text2"/>
          <w:lang w:val="fr-FR"/>
        </w:rPr>
        <w:t xml:space="preserve">Identifier les besoins pour certains manuels </w:t>
      </w:r>
      <w:r w:rsidRPr="00DC45CD">
        <w:rPr>
          <w:rFonts w:ascii="Calibri" w:hAnsi="Calibri"/>
          <w:color w:val="1F497D" w:themeColor="text2"/>
          <w:lang w:val="fr-FR"/>
        </w:rPr>
        <w:t>ou/et formations</w:t>
      </w:r>
      <w:r w:rsidR="0076024C" w:rsidRPr="00DC45CD">
        <w:rPr>
          <w:rFonts w:ascii="Calibri" w:hAnsi="Calibri"/>
          <w:color w:val="1F497D" w:themeColor="text2"/>
          <w:lang w:val="fr-FR"/>
        </w:rPr>
        <w:t xml:space="preserve">. &gt; </w:t>
      </w:r>
    </w:p>
    <w:p w14:paraId="5C2BBA47" w14:textId="77777777" w:rsidR="00BC7D78" w:rsidRPr="00DC45CD" w:rsidRDefault="00BC794E">
      <w:pPr>
        <w:pStyle w:val="Heading2"/>
        <w:rPr>
          <w:rFonts w:ascii="Calibri" w:hAnsi="Calibri"/>
          <w:bCs/>
          <w:iCs/>
          <w:szCs w:val="24"/>
          <w:lang w:val="fr-FR"/>
        </w:rPr>
      </w:pPr>
      <w:bookmarkStart w:id="8" w:name="_Toc369077886"/>
      <w:r w:rsidRPr="00DC45CD">
        <w:rPr>
          <w:rFonts w:ascii="Calibri" w:hAnsi="Calibri"/>
          <w:bCs/>
          <w:iCs/>
          <w:szCs w:val="24"/>
          <w:lang w:val="fr-FR"/>
        </w:rPr>
        <w:t>Droits de propriété</w:t>
      </w:r>
      <w:bookmarkEnd w:id="8"/>
      <w:r w:rsidRPr="00DC45CD">
        <w:rPr>
          <w:rFonts w:ascii="Calibri" w:hAnsi="Calibri"/>
          <w:bCs/>
          <w:iCs/>
          <w:szCs w:val="24"/>
          <w:lang w:val="fr-FR"/>
        </w:rPr>
        <w:tab/>
      </w:r>
    </w:p>
    <w:p w14:paraId="1496248A" w14:textId="41B71228" w:rsidR="00BC7D78" w:rsidRPr="00DC45CD" w:rsidRDefault="00BC794E">
      <w:pPr>
        <w:rPr>
          <w:rFonts w:ascii="Calibri" w:hAnsi="Calibri"/>
          <w:i/>
          <w:color w:val="1F497D" w:themeColor="text2"/>
          <w:lang w:val="fr-FR"/>
        </w:rPr>
      </w:pPr>
      <w:r w:rsidRPr="00DC45CD">
        <w:rPr>
          <w:rFonts w:ascii="Calibri" w:hAnsi="Calibri"/>
          <w:i/>
          <w:color w:val="1F497D" w:themeColor="text2"/>
          <w:lang w:val="fr-FR"/>
        </w:rPr>
        <w:t xml:space="preserve">&lt;Déterminez qui conserve les droits de </w:t>
      </w:r>
      <w:r w:rsidR="00BA4C97" w:rsidRPr="00DC45CD">
        <w:rPr>
          <w:rFonts w:ascii="Calibri" w:hAnsi="Calibri"/>
          <w:i/>
          <w:color w:val="1F497D" w:themeColor="text2"/>
          <w:lang w:val="fr-FR"/>
        </w:rPr>
        <w:t xml:space="preserve">propriété </w:t>
      </w:r>
      <w:r w:rsidRPr="00DC45CD">
        <w:rPr>
          <w:rFonts w:ascii="Calibri" w:hAnsi="Calibri"/>
          <w:i/>
          <w:color w:val="1F497D" w:themeColor="text2"/>
          <w:lang w:val="fr-FR"/>
        </w:rPr>
        <w:t>intellectuelle ou la propriété des produits livrables finaux ou intermédiaires après l'achèvement du contrat.</w:t>
      </w:r>
      <w:r w:rsidR="006B38DA">
        <w:rPr>
          <w:rFonts w:ascii="Calibri" w:hAnsi="Calibri"/>
          <w:i/>
          <w:color w:val="1F497D" w:themeColor="text2"/>
          <w:lang w:val="fr-FR"/>
        </w:rPr>
        <w:t>&gt;</w:t>
      </w:r>
    </w:p>
    <w:p w14:paraId="5F048771" w14:textId="77777777" w:rsidR="00BC7D78" w:rsidRPr="00DC45CD" w:rsidRDefault="0023344F">
      <w:pPr>
        <w:pStyle w:val="Heading2"/>
        <w:rPr>
          <w:rFonts w:ascii="Calibri" w:hAnsi="Calibri"/>
          <w:bCs/>
          <w:iCs/>
          <w:szCs w:val="24"/>
          <w:lang w:val="fr-FR"/>
        </w:rPr>
      </w:pPr>
      <w:bookmarkStart w:id="9" w:name="_Toc369077887"/>
      <w:r w:rsidRPr="00DC45CD">
        <w:rPr>
          <w:rFonts w:ascii="Calibri" w:hAnsi="Calibri"/>
          <w:bCs/>
          <w:iCs/>
          <w:szCs w:val="24"/>
          <w:lang w:val="fr-FR"/>
        </w:rPr>
        <w:t xml:space="preserve">Exigences de </w:t>
      </w:r>
      <w:r w:rsidR="00BC794E" w:rsidRPr="00DC45CD">
        <w:rPr>
          <w:rFonts w:ascii="Calibri" w:hAnsi="Calibri"/>
          <w:bCs/>
          <w:iCs/>
          <w:szCs w:val="24"/>
          <w:lang w:val="fr-FR"/>
        </w:rPr>
        <w:t xml:space="preserve">compatibilité </w:t>
      </w:r>
      <w:bookmarkEnd w:id="9"/>
    </w:p>
    <w:p w14:paraId="4BCCD490" w14:textId="7B3A3C39"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w:t>
      </w:r>
      <w:r w:rsidR="00DC45CD">
        <w:rPr>
          <w:rFonts w:ascii="Calibri" w:hAnsi="Calibri"/>
          <w:i/>
          <w:color w:val="1F497D" w:themeColor="text2"/>
          <w:lang w:val="fr-FR"/>
        </w:rPr>
        <w:t xml:space="preserve"> </w:t>
      </w:r>
      <w:r w:rsidRPr="00DC45CD">
        <w:rPr>
          <w:rFonts w:ascii="Calibri" w:hAnsi="Calibri"/>
          <w:i/>
          <w:color w:val="1F497D" w:themeColor="text2"/>
          <w:lang w:val="fr-FR"/>
        </w:rPr>
        <w:t xml:space="preserve">Identifiez tous les problèmes de compatibilité qui peuvent avoir un impact </w:t>
      </w:r>
      <w:r w:rsidR="0023344F" w:rsidRPr="00DC45CD">
        <w:rPr>
          <w:rFonts w:ascii="Calibri" w:hAnsi="Calibri"/>
          <w:i/>
          <w:color w:val="1F497D" w:themeColor="text2"/>
          <w:lang w:val="fr-FR"/>
        </w:rPr>
        <w:t>(par exemple, matériel, logiciel, qualité ou autre)</w:t>
      </w:r>
      <w:r w:rsidRPr="00DC45CD">
        <w:rPr>
          <w:rFonts w:ascii="Calibri" w:hAnsi="Calibri"/>
          <w:i/>
          <w:color w:val="1F497D" w:themeColor="text2"/>
          <w:lang w:val="fr-FR"/>
        </w:rPr>
        <w:t xml:space="preserve">. Il est nécessaire de s'assurer que les produits livrables de l'entrepreneur sont compatibles avec ce qui est utilisé pour le reste du projet </w:t>
      </w:r>
      <w:r w:rsidR="00C52B9C" w:rsidRPr="00DC45CD">
        <w:rPr>
          <w:rFonts w:ascii="Calibri" w:hAnsi="Calibri"/>
          <w:i/>
          <w:color w:val="1F497D" w:themeColor="text2"/>
          <w:lang w:val="fr-FR"/>
        </w:rPr>
        <w:t>&gt;.</w:t>
      </w:r>
    </w:p>
    <w:p w14:paraId="0C038257" w14:textId="77777777" w:rsidR="00BC7D78" w:rsidRPr="00DC45CD" w:rsidRDefault="00BC794E">
      <w:pPr>
        <w:pStyle w:val="Heading2"/>
        <w:rPr>
          <w:rFonts w:ascii="Calibri" w:hAnsi="Calibri"/>
          <w:bCs/>
          <w:iCs/>
          <w:szCs w:val="24"/>
          <w:lang w:val="fr-FR"/>
        </w:rPr>
      </w:pPr>
      <w:bookmarkStart w:id="10" w:name="_Toc369077888"/>
      <w:r w:rsidRPr="00DC45CD">
        <w:rPr>
          <w:rFonts w:ascii="Calibri" w:hAnsi="Calibri"/>
          <w:bCs/>
          <w:iCs/>
          <w:szCs w:val="24"/>
          <w:lang w:val="fr-FR"/>
        </w:rPr>
        <w:t xml:space="preserve">Autres exigences </w:t>
      </w:r>
      <w:bookmarkEnd w:id="10"/>
    </w:p>
    <w:p w14:paraId="7DABF7E7"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 xml:space="preserve">&lt;Identifiez toute </w:t>
      </w:r>
      <w:r w:rsidR="001F236C" w:rsidRPr="00DC45CD">
        <w:rPr>
          <w:rFonts w:ascii="Calibri" w:hAnsi="Calibri"/>
          <w:i/>
          <w:color w:val="1F497D" w:themeColor="text2"/>
          <w:lang w:val="fr-FR"/>
        </w:rPr>
        <w:t>autre exigence</w:t>
      </w:r>
      <w:r w:rsidRPr="00DC45CD">
        <w:rPr>
          <w:rFonts w:ascii="Calibri" w:hAnsi="Calibri"/>
          <w:i/>
          <w:color w:val="1F497D" w:themeColor="text2"/>
          <w:lang w:val="fr-FR"/>
        </w:rPr>
        <w:t>.&gt;</w:t>
      </w:r>
    </w:p>
    <w:p w14:paraId="495250E1" w14:textId="104D24A8"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w:t>
      </w:r>
      <w:r w:rsidR="00DC45CD">
        <w:rPr>
          <w:rFonts w:ascii="Calibri" w:hAnsi="Calibri"/>
          <w:i/>
          <w:color w:val="1F497D" w:themeColor="text2"/>
          <w:lang w:val="fr-FR"/>
        </w:rPr>
        <w:t xml:space="preserve"> </w:t>
      </w:r>
      <w:r w:rsidRPr="00DC45CD">
        <w:rPr>
          <w:rFonts w:ascii="Calibri" w:hAnsi="Calibri"/>
          <w:i/>
          <w:color w:val="1F497D" w:themeColor="text2"/>
          <w:lang w:val="fr-FR"/>
        </w:rPr>
        <w:t>Accès aux copies de sauvegarde - Les éventuelles mises à jour du logiciel et l'accès à toute copie de sauvegarde des applications ou des données doivent être pris en compte. Ces points doivent être pris en compte lors de la signature du contrat et doivent être inclus dans le contrat si possible &gt;.</w:t>
      </w:r>
    </w:p>
    <w:p w14:paraId="75F59A3B" w14:textId="77777777" w:rsidR="00BC7D78" w:rsidRPr="00DC45CD" w:rsidRDefault="00BC794E">
      <w:pPr>
        <w:pStyle w:val="Heading1"/>
        <w:tabs>
          <w:tab w:val="num" w:pos="432"/>
        </w:tabs>
        <w:spacing w:before="0" w:after="0"/>
        <w:ind w:left="432" w:hanging="432"/>
        <w:rPr>
          <w:bCs/>
          <w:iCs/>
          <w:szCs w:val="24"/>
          <w:lang w:val="fr-FR"/>
        </w:rPr>
      </w:pPr>
      <w:bookmarkStart w:id="11" w:name="_Toc369077889"/>
      <w:r w:rsidRPr="00DC45CD">
        <w:rPr>
          <w:bCs/>
          <w:iCs/>
          <w:szCs w:val="24"/>
          <w:lang w:val="fr-FR"/>
        </w:rPr>
        <w:t>Méthode de passation des marchés</w:t>
      </w:r>
      <w:bookmarkEnd w:id="11"/>
    </w:p>
    <w:p w14:paraId="6A2AC91C" w14:textId="77777777" w:rsidR="00BC7D78" w:rsidRPr="00DC45CD" w:rsidRDefault="00BC794E">
      <w:pPr>
        <w:pStyle w:val="Heading2"/>
        <w:rPr>
          <w:rFonts w:ascii="Calibri" w:hAnsi="Calibri"/>
          <w:bCs/>
          <w:iCs/>
          <w:szCs w:val="24"/>
          <w:lang w:val="fr-FR"/>
        </w:rPr>
      </w:pPr>
      <w:bookmarkStart w:id="12" w:name="_Toc369077890"/>
      <w:r w:rsidRPr="00DC45CD">
        <w:rPr>
          <w:rFonts w:ascii="Calibri" w:hAnsi="Calibri"/>
          <w:bCs/>
          <w:iCs/>
          <w:szCs w:val="24"/>
          <w:lang w:val="fr-FR"/>
        </w:rPr>
        <w:t>Méthode</w:t>
      </w:r>
      <w:bookmarkEnd w:id="12"/>
    </w:p>
    <w:p w14:paraId="067224CC"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 Identifiez les contraintes qui peuvent affecter le processus de passation de marché (par exemple, il pourrait s'agir d'une politique organisationnelle visant à travailler avec certains entrepreneurs qui ont déjà un accord-cadre. )&gt;</w:t>
      </w:r>
    </w:p>
    <w:p w14:paraId="63FA4F9E"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 Déterminer la ou les méthodes par lesquelles les nouveaux produits peuvent être obtenus (c'est-à-dire location/achat, processus d'appel d'offres). D'autres facteurs comme le temps de disponibilité peuvent être importants pour déterminer la méthode à utiliser. &gt;</w:t>
      </w:r>
    </w:p>
    <w:p w14:paraId="14CD525E" w14:textId="77777777" w:rsidR="00BC7D78" w:rsidRPr="00DC45CD" w:rsidRDefault="00BC794E">
      <w:pPr>
        <w:pStyle w:val="Heading2"/>
        <w:rPr>
          <w:rFonts w:ascii="Calibri" w:hAnsi="Calibri"/>
          <w:bCs/>
          <w:iCs/>
          <w:szCs w:val="24"/>
          <w:lang w:val="fr-FR"/>
        </w:rPr>
      </w:pPr>
      <w:bookmarkStart w:id="13" w:name="_Toc369077891"/>
      <w:r w:rsidRPr="00DC45CD">
        <w:rPr>
          <w:rFonts w:ascii="Calibri" w:hAnsi="Calibri"/>
          <w:bCs/>
          <w:iCs/>
          <w:szCs w:val="24"/>
          <w:lang w:val="fr-FR"/>
        </w:rPr>
        <w:t xml:space="preserve">Calendrier de </w:t>
      </w:r>
      <w:r w:rsidR="00882089" w:rsidRPr="00DC45CD">
        <w:rPr>
          <w:rFonts w:ascii="Calibri" w:hAnsi="Calibri"/>
          <w:bCs/>
          <w:iCs/>
          <w:szCs w:val="24"/>
          <w:lang w:val="fr-FR"/>
        </w:rPr>
        <w:t xml:space="preserve">livraison </w:t>
      </w:r>
      <w:bookmarkEnd w:id="13"/>
    </w:p>
    <w:p w14:paraId="23DD9E31" w14:textId="71999134"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w:t>
      </w:r>
      <w:r w:rsidR="00DC45CD">
        <w:rPr>
          <w:rFonts w:ascii="Calibri" w:hAnsi="Calibri"/>
          <w:i/>
          <w:color w:val="1F497D" w:themeColor="text2"/>
          <w:lang w:val="fr-FR"/>
        </w:rPr>
        <w:t xml:space="preserve"> </w:t>
      </w:r>
      <w:r w:rsidRPr="00DC45CD">
        <w:rPr>
          <w:rFonts w:ascii="Calibri" w:hAnsi="Calibri"/>
          <w:i/>
          <w:color w:val="1F497D" w:themeColor="text2"/>
          <w:lang w:val="fr-FR"/>
        </w:rPr>
        <w:t xml:space="preserve">Fournir des informations sur le calendrier pour toutes les activités contractuelles concernées. Cela permettra de s'assurer que le ou les contractants disposent des ressources nécessaires pour respecter le calendrier </w:t>
      </w:r>
      <w:r w:rsidR="00BA4C97" w:rsidRPr="00DC45CD">
        <w:rPr>
          <w:rFonts w:ascii="Calibri" w:hAnsi="Calibri"/>
          <w:i/>
          <w:color w:val="1F497D" w:themeColor="text2"/>
          <w:lang w:val="fr-FR"/>
        </w:rPr>
        <w:t>préparé</w:t>
      </w:r>
      <w:r w:rsidRPr="00DC45CD">
        <w:rPr>
          <w:rFonts w:ascii="Calibri" w:hAnsi="Calibri"/>
          <w:i/>
          <w:color w:val="1F497D" w:themeColor="text2"/>
          <w:lang w:val="fr-FR"/>
        </w:rPr>
        <w:t>.</w:t>
      </w:r>
    </w:p>
    <w:p w14:paraId="080A8091" w14:textId="77777777" w:rsidR="00BC7D78" w:rsidRPr="00DC45CD" w:rsidRDefault="00BC794E">
      <w:pPr>
        <w:pStyle w:val="Heading2"/>
        <w:rPr>
          <w:rFonts w:ascii="Calibri" w:hAnsi="Calibri"/>
          <w:bCs/>
          <w:iCs/>
          <w:szCs w:val="24"/>
          <w:lang w:val="fr-FR"/>
        </w:rPr>
      </w:pPr>
      <w:bookmarkStart w:id="14" w:name="_Toc369077892"/>
      <w:r w:rsidRPr="00DC45CD">
        <w:rPr>
          <w:rFonts w:ascii="Calibri" w:hAnsi="Calibri"/>
          <w:bCs/>
          <w:iCs/>
          <w:szCs w:val="24"/>
          <w:lang w:val="fr-FR"/>
        </w:rPr>
        <w:t>Gestion de la qualité et soutien après livraison</w:t>
      </w:r>
      <w:bookmarkEnd w:id="14"/>
    </w:p>
    <w:p w14:paraId="15F2E816" w14:textId="79179A80" w:rsidR="00BC7D78" w:rsidRPr="001F12ED" w:rsidRDefault="001F12ED">
      <w:pPr>
        <w:tabs>
          <w:tab w:val="num" w:pos="720"/>
        </w:tabs>
        <w:rPr>
          <w:rFonts w:ascii="Calibri" w:hAnsi="Calibri"/>
          <w:i/>
          <w:iCs/>
          <w:color w:val="1F497D" w:themeColor="text2"/>
          <w:lang w:val="fr-FR"/>
        </w:rPr>
      </w:pPr>
      <w:r w:rsidRPr="001F12ED">
        <w:rPr>
          <w:rFonts w:ascii="Calibri" w:hAnsi="Calibri"/>
          <w:i/>
          <w:iCs/>
          <w:color w:val="1F497D" w:themeColor="text2"/>
          <w:lang w:val="fr-FR"/>
        </w:rPr>
        <w:t>&lt;</w:t>
      </w:r>
      <w:r w:rsidR="00BC794E" w:rsidRPr="001F12ED">
        <w:rPr>
          <w:rFonts w:ascii="Calibri" w:hAnsi="Calibri"/>
          <w:i/>
          <w:iCs/>
          <w:color w:val="1F497D" w:themeColor="text2"/>
          <w:lang w:val="fr-FR"/>
        </w:rPr>
        <w:t xml:space="preserve">Décrivez la méthode (support) des entrepreneurs potentiels pour traiter les </w:t>
      </w:r>
      <w:r w:rsidR="00BA4C97" w:rsidRPr="001F12ED">
        <w:rPr>
          <w:rFonts w:ascii="Calibri" w:hAnsi="Calibri"/>
          <w:i/>
          <w:iCs/>
          <w:color w:val="1F497D" w:themeColor="text2"/>
          <w:lang w:val="fr-FR"/>
        </w:rPr>
        <w:t>problèmes de qualité</w:t>
      </w:r>
      <w:r w:rsidR="00BC794E" w:rsidRPr="001F12ED">
        <w:rPr>
          <w:rFonts w:ascii="Calibri" w:hAnsi="Calibri"/>
          <w:i/>
          <w:iCs/>
          <w:color w:val="1F497D" w:themeColor="text2"/>
          <w:lang w:val="fr-FR"/>
        </w:rPr>
        <w:t xml:space="preserve">, ainsi que la méthode de l'unité. Si un </w:t>
      </w:r>
      <w:r w:rsidR="00BA4C97" w:rsidRPr="001F12ED">
        <w:rPr>
          <w:rFonts w:ascii="Calibri" w:hAnsi="Calibri"/>
          <w:i/>
          <w:iCs/>
          <w:color w:val="1F497D" w:themeColor="text2"/>
          <w:lang w:val="fr-FR"/>
        </w:rPr>
        <w:t xml:space="preserve">problème de qualité </w:t>
      </w:r>
      <w:r w:rsidR="00BC794E" w:rsidRPr="001F12ED">
        <w:rPr>
          <w:rFonts w:ascii="Calibri" w:hAnsi="Calibri"/>
          <w:i/>
          <w:iCs/>
          <w:color w:val="1F497D" w:themeColor="text2"/>
          <w:lang w:val="fr-FR"/>
        </w:rPr>
        <w:t xml:space="preserve">est signalé après la </w:t>
      </w:r>
      <w:r w:rsidR="00BA4C97" w:rsidRPr="001F12ED">
        <w:rPr>
          <w:rFonts w:ascii="Calibri" w:hAnsi="Calibri"/>
          <w:i/>
          <w:iCs/>
          <w:color w:val="1F497D" w:themeColor="text2"/>
          <w:lang w:val="fr-FR"/>
        </w:rPr>
        <w:t xml:space="preserve">mise </w:t>
      </w:r>
      <w:r w:rsidR="00BC794E" w:rsidRPr="001F12ED">
        <w:rPr>
          <w:rFonts w:ascii="Calibri" w:hAnsi="Calibri"/>
          <w:i/>
          <w:iCs/>
          <w:color w:val="1F497D" w:themeColor="text2"/>
          <w:lang w:val="fr-FR"/>
        </w:rPr>
        <w:t xml:space="preserve">en </w:t>
      </w:r>
      <w:r w:rsidR="00BA4C97" w:rsidRPr="001F12ED">
        <w:rPr>
          <w:rFonts w:ascii="Calibri" w:hAnsi="Calibri"/>
          <w:i/>
          <w:iCs/>
          <w:color w:val="1F497D" w:themeColor="text2"/>
          <w:lang w:val="fr-FR"/>
        </w:rPr>
        <w:t>service des produits livrables</w:t>
      </w:r>
      <w:r w:rsidR="00BC794E" w:rsidRPr="001F12ED">
        <w:rPr>
          <w:rFonts w:ascii="Calibri" w:hAnsi="Calibri"/>
          <w:i/>
          <w:iCs/>
          <w:color w:val="1F497D" w:themeColor="text2"/>
          <w:lang w:val="fr-FR"/>
        </w:rPr>
        <w:t xml:space="preserve">, décrivez comment l'entrepreneur traitera le problème. </w:t>
      </w:r>
      <w:r w:rsidRPr="001F12ED">
        <w:rPr>
          <w:rFonts w:ascii="Calibri" w:hAnsi="Calibri"/>
          <w:i/>
          <w:iCs/>
          <w:color w:val="1F497D" w:themeColor="text2"/>
          <w:lang w:val="fr-FR"/>
        </w:rPr>
        <w:t>&gt;</w:t>
      </w:r>
    </w:p>
    <w:p w14:paraId="22BE4A51" w14:textId="77777777" w:rsidR="00BC7D78" w:rsidRPr="00DC45CD" w:rsidRDefault="00BC794E">
      <w:pPr>
        <w:pStyle w:val="Heading1"/>
        <w:tabs>
          <w:tab w:val="num" w:pos="432"/>
        </w:tabs>
        <w:spacing w:before="0" w:after="0"/>
        <w:ind w:left="432" w:hanging="432"/>
        <w:rPr>
          <w:bCs/>
          <w:iCs/>
          <w:szCs w:val="24"/>
          <w:lang w:val="fr-FR"/>
        </w:rPr>
      </w:pPr>
      <w:bookmarkStart w:id="15" w:name="_Toc369077893"/>
      <w:r w:rsidRPr="00DC45CD">
        <w:rPr>
          <w:bCs/>
          <w:iCs/>
          <w:szCs w:val="24"/>
          <w:lang w:val="fr-FR"/>
        </w:rPr>
        <w:lastRenderedPageBreak/>
        <w:t>Critères d'évaluation</w:t>
      </w:r>
      <w:bookmarkEnd w:id="15"/>
    </w:p>
    <w:p w14:paraId="7935D359" w14:textId="77777777" w:rsidR="00BC7D78" w:rsidRPr="00DC45CD" w:rsidRDefault="00BC794E">
      <w:pPr>
        <w:pStyle w:val="Heading2"/>
        <w:rPr>
          <w:rFonts w:ascii="Calibri" w:hAnsi="Calibri"/>
          <w:bCs/>
          <w:iCs/>
          <w:szCs w:val="24"/>
          <w:lang w:val="fr-FR"/>
        </w:rPr>
      </w:pPr>
      <w:bookmarkStart w:id="16" w:name="_Toc369077894"/>
      <w:r w:rsidRPr="00DC45CD">
        <w:rPr>
          <w:rFonts w:ascii="Calibri" w:hAnsi="Calibri"/>
          <w:bCs/>
          <w:iCs/>
          <w:szCs w:val="24"/>
          <w:lang w:val="fr-FR"/>
        </w:rPr>
        <w:t>Critères</w:t>
      </w:r>
      <w:bookmarkEnd w:id="16"/>
    </w:p>
    <w:p w14:paraId="20F9F9F1" w14:textId="77777777" w:rsidR="00BC7D78" w:rsidRPr="00DC45CD" w:rsidRDefault="00BC794E">
      <w:pPr>
        <w:rPr>
          <w:rFonts w:ascii="Calibri" w:hAnsi="Calibri"/>
          <w:i/>
          <w:color w:val="1F497D" w:themeColor="text2"/>
          <w:lang w:val="fr-FR"/>
        </w:rPr>
      </w:pPr>
      <w:r w:rsidRPr="00DC45CD">
        <w:rPr>
          <w:rFonts w:ascii="Calibri" w:hAnsi="Calibri"/>
          <w:i/>
          <w:color w:val="1F497D" w:themeColor="text2"/>
          <w:lang w:val="fr-FR"/>
        </w:rPr>
        <w:t xml:space="preserve">&lt; </w:t>
      </w:r>
      <w:r w:rsidR="00CA6F0F" w:rsidRPr="00DC45CD">
        <w:rPr>
          <w:rFonts w:ascii="Calibri" w:hAnsi="Calibri"/>
          <w:i/>
          <w:color w:val="1F497D" w:themeColor="text2"/>
          <w:lang w:val="fr-FR"/>
        </w:rPr>
        <w:t xml:space="preserve">Lister </w:t>
      </w:r>
      <w:r w:rsidRPr="00DC45CD">
        <w:rPr>
          <w:rFonts w:ascii="Calibri" w:hAnsi="Calibri"/>
          <w:i/>
          <w:color w:val="1F497D" w:themeColor="text2"/>
          <w:lang w:val="fr-FR"/>
        </w:rPr>
        <w:t xml:space="preserve">les critères d'évaluation des entrepreneurs. Cela permet de s'assurer que </w:t>
      </w:r>
      <w:r w:rsidR="00CA6F0F" w:rsidRPr="00DC45CD">
        <w:rPr>
          <w:rFonts w:ascii="Calibri" w:hAnsi="Calibri"/>
          <w:i/>
          <w:color w:val="1F497D" w:themeColor="text2"/>
          <w:lang w:val="fr-FR"/>
        </w:rPr>
        <w:t xml:space="preserve">l'entrepreneur est sélectionné sur la base de critères préétablis et qu'une seule personne ou un seul groupe n'influence pas la décision. Les critères pourraient inclure les éléments suivants : </w:t>
      </w:r>
    </w:p>
    <w:p w14:paraId="30F648BA" w14:textId="77777777" w:rsidR="00BC7D78" w:rsidRPr="00DC45CD" w:rsidRDefault="00BC794E">
      <w:pPr>
        <w:numPr>
          <w:ilvl w:val="0"/>
          <w:numId w:val="29"/>
        </w:numPr>
        <w:spacing w:after="0"/>
        <w:rPr>
          <w:rFonts w:ascii="Calibri" w:hAnsi="Calibri"/>
          <w:i/>
          <w:color w:val="1F497D" w:themeColor="text2"/>
          <w:lang w:val="fr-FR"/>
        </w:rPr>
      </w:pPr>
      <w:r w:rsidRPr="00DC45CD">
        <w:rPr>
          <w:rFonts w:ascii="Calibri" w:hAnsi="Calibri"/>
          <w:i/>
          <w:color w:val="1F497D" w:themeColor="text2"/>
          <w:lang w:val="fr-FR"/>
        </w:rPr>
        <w:t xml:space="preserve">Capacité technique </w:t>
      </w:r>
    </w:p>
    <w:p w14:paraId="7350C78E" w14:textId="77777777" w:rsidR="00BC7D78" w:rsidRPr="00DC45CD" w:rsidRDefault="00BC794E">
      <w:pPr>
        <w:numPr>
          <w:ilvl w:val="0"/>
          <w:numId w:val="29"/>
        </w:numPr>
        <w:spacing w:after="0"/>
        <w:rPr>
          <w:rFonts w:ascii="Calibri" w:hAnsi="Calibri"/>
          <w:i/>
          <w:color w:val="1F497D" w:themeColor="text2"/>
          <w:lang w:val="fr-FR"/>
        </w:rPr>
      </w:pPr>
      <w:r w:rsidRPr="00DC45CD">
        <w:rPr>
          <w:rFonts w:ascii="Calibri" w:hAnsi="Calibri"/>
          <w:i/>
          <w:color w:val="1F497D" w:themeColor="text2"/>
          <w:lang w:val="fr-FR"/>
        </w:rPr>
        <w:t xml:space="preserve">Qualité du travail </w:t>
      </w:r>
    </w:p>
    <w:p w14:paraId="7D04976E" w14:textId="77777777" w:rsidR="00BC7D78" w:rsidRPr="00DC45CD" w:rsidRDefault="00BC794E">
      <w:pPr>
        <w:numPr>
          <w:ilvl w:val="0"/>
          <w:numId w:val="29"/>
        </w:numPr>
        <w:spacing w:after="0"/>
        <w:rPr>
          <w:rFonts w:ascii="Calibri" w:hAnsi="Calibri"/>
          <w:i/>
          <w:color w:val="1F497D" w:themeColor="text2"/>
          <w:lang w:val="fr-FR"/>
        </w:rPr>
      </w:pPr>
      <w:r w:rsidRPr="00DC45CD">
        <w:rPr>
          <w:rFonts w:ascii="Calibri" w:hAnsi="Calibri"/>
          <w:i/>
          <w:color w:val="1F497D" w:themeColor="text2"/>
          <w:lang w:val="fr-FR"/>
        </w:rPr>
        <w:t xml:space="preserve">Expérience antérieure dans des projets similaires </w:t>
      </w:r>
    </w:p>
    <w:p w14:paraId="3432591D" w14:textId="77777777" w:rsidR="00BC7D78" w:rsidRPr="00DC45CD" w:rsidRDefault="00BC794E">
      <w:pPr>
        <w:numPr>
          <w:ilvl w:val="0"/>
          <w:numId w:val="29"/>
        </w:numPr>
        <w:spacing w:after="0"/>
        <w:rPr>
          <w:rFonts w:ascii="Calibri" w:hAnsi="Calibri"/>
          <w:i/>
          <w:color w:val="1F497D" w:themeColor="text2"/>
          <w:lang w:val="fr-FR"/>
        </w:rPr>
      </w:pPr>
      <w:r w:rsidRPr="00DC45CD">
        <w:rPr>
          <w:rFonts w:ascii="Calibri" w:hAnsi="Calibri"/>
          <w:i/>
          <w:color w:val="1F497D" w:themeColor="text2"/>
          <w:lang w:val="fr-FR"/>
        </w:rPr>
        <w:t xml:space="preserve">Etc. </w:t>
      </w:r>
      <w:r w:rsidR="00C44832" w:rsidRPr="00DC45CD">
        <w:rPr>
          <w:rFonts w:ascii="Calibri" w:hAnsi="Calibri"/>
          <w:i/>
          <w:color w:val="1F497D" w:themeColor="text2"/>
          <w:lang w:val="fr-FR"/>
        </w:rPr>
        <w:t>&gt;.</w:t>
      </w:r>
    </w:p>
    <w:p w14:paraId="0A9174A5" w14:textId="77777777" w:rsidR="00C44832" w:rsidRPr="00DC45CD" w:rsidRDefault="00C44832" w:rsidP="00C44832">
      <w:pPr>
        <w:spacing w:after="0"/>
        <w:ind w:left="720"/>
        <w:rPr>
          <w:rFonts w:ascii="Calibri" w:hAnsi="Calibri"/>
          <w:i/>
          <w:color w:val="1F497D" w:themeColor="text2"/>
          <w:lang w:val="fr-FR"/>
        </w:rPr>
      </w:pPr>
    </w:p>
    <w:p w14:paraId="09349FE2" w14:textId="77777777" w:rsidR="00BC7D78" w:rsidRPr="00DC45CD" w:rsidRDefault="00BC794E">
      <w:pPr>
        <w:pStyle w:val="Heading2"/>
        <w:rPr>
          <w:rFonts w:ascii="Calibri" w:hAnsi="Calibri"/>
          <w:bCs/>
          <w:iCs/>
          <w:szCs w:val="24"/>
          <w:lang w:val="fr-FR"/>
        </w:rPr>
      </w:pPr>
      <w:bookmarkStart w:id="17" w:name="_Toc369077895"/>
      <w:r w:rsidRPr="00DC45CD">
        <w:rPr>
          <w:rFonts w:ascii="Calibri" w:hAnsi="Calibri"/>
          <w:bCs/>
          <w:iCs/>
          <w:szCs w:val="24"/>
          <w:lang w:val="fr-FR"/>
        </w:rPr>
        <w:t>Capacités techniques</w:t>
      </w:r>
      <w:bookmarkEnd w:id="17"/>
    </w:p>
    <w:p w14:paraId="42E64E95"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 xml:space="preserve">&lt; </w:t>
      </w:r>
      <w:r w:rsidR="00130DE8" w:rsidRPr="00DC45CD">
        <w:rPr>
          <w:rFonts w:ascii="Calibri" w:hAnsi="Calibri"/>
          <w:i/>
          <w:color w:val="1F497D" w:themeColor="text2"/>
          <w:lang w:val="fr-FR"/>
        </w:rPr>
        <w:t xml:space="preserve">Si cela est important, </w:t>
      </w:r>
      <w:r w:rsidRPr="00DC45CD">
        <w:rPr>
          <w:rFonts w:ascii="Calibri" w:hAnsi="Calibri"/>
          <w:i/>
          <w:color w:val="1F497D" w:themeColor="text2"/>
          <w:lang w:val="fr-FR"/>
        </w:rPr>
        <w:t xml:space="preserve">indiquez </w:t>
      </w:r>
      <w:r w:rsidR="00130DE8" w:rsidRPr="00DC45CD">
        <w:rPr>
          <w:rFonts w:ascii="Calibri" w:hAnsi="Calibri"/>
          <w:i/>
          <w:color w:val="1F497D" w:themeColor="text2"/>
          <w:lang w:val="fr-FR"/>
        </w:rPr>
        <w:t xml:space="preserve">séparément dans cette section </w:t>
      </w:r>
      <w:r w:rsidRPr="00DC45CD">
        <w:rPr>
          <w:rFonts w:ascii="Calibri" w:hAnsi="Calibri"/>
          <w:i/>
          <w:color w:val="1F497D" w:themeColor="text2"/>
          <w:lang w:val="fr-FR"/>
        </w:rPr>
        <w:t xml:space="preserve">les capacités techniques requises. Les capacités doivent être déterminées avant d'évaluer les contractants. Un énoncé détaillé des exigences devrait faire partie du contrat (par exemple, le </w:t>
      </w:r>
      <w:r w:rsidR="00130DE8" w:rsidRPr="00DC45CD">
        <w:rPr>
          <w:rFonts w:ascii="Calibri" w:hAnsi="Calibri"/>
          <w:i/>
          <w:color w:val="1F497D" w:themeColor="text2"/>
          <w:lang w:val="fr-FR"/>
        </w:rPr>
        <w:t xml:space="preserve">site Web </w:t>
      </w:r>
      <w:r w:rsidRPr="00DC45CD">
        <w:rPr>
          <w:rFonts w:ascii="Calibri" w:hAnsi="Calibri"/>
          <w:i/>
          <w:color w:val="1F497D" w:themeColor="text2"/>
          <w:lang w:val="fr-FR"/>
        </w:rPr>
        <w:t xml:space="preserve">doit être capable de gérer 1000 </w:t>
      </w:r>
      <w:r w:rsidR="00130DE8" w:rsidRPr="00DC45CD">
        <w:rPr>
          <w:rFonts w:ascii="Calibri" w:hAnsi="Calibri"/>
          <w:i/>
          <w:color w:val="1F497D" w:themeColor="text2"/>
          <w:lang w:val="fr-FR"/>
        </w:rPr>
        <w:t xml:space="preserve">visiteurs </w:t>
      </w:r>
      <w:r w:rsidRPr="00DC45CD">
        <w:rPr>
          <w:rFonts w:ascii="Calibri" w:hAnsi="Calibri"/>
          <w:i/>
          <w:color w:val="1F497D" w:themeColor="text2"/>
          <w:lang w:val="fr-FR"/>
        </w:rPr>
        <w:t>simultanés).</w:t>
      </w:r>
    </w:p>
    <w:p w14:paraId="18618DC9" w14:textId="198F1EC2" w:rsidR="00BC7D78" w:rsidRPr="00DC45CD" w:rsidRDefault="00BC794E">
      <w:pPr>
        <w:tabs>
          <w:tab w:val="num" w:pos="720"/>
        </w:tabs>
        <w:rPr>
          <w:rFonts w:ascii="Calibri" w:hAnsi="Calibri"/>
          <w:color w:val="1F497D" w:themeColor="text2"/>
          <w:lang w:val="fr-FR"/>
        </w:rPr>
      </w:pPr>
      <w:r w:rsidRPr="00DC45CD">
        <w:rPr>
          <w:rFonts w:ascii="Calibri" w:hAnsi="Calibri"/>
          <w:i/>
          <w:color w:val="1F497D" w:themeColor="text2"/>
          <w:lang w:val="fr-FR"/>
        </w:rPr>
        <w:t xml:space="preserve">Pour les projets informatiques, </w:t>
      </w:r>
      <w:r w:rsidRPr="00DC45CD">
        <w:rPr>
          <w:rFonts w:ascii="Calibri" w:hAnsi="Calibri"/>
          <w:color w:val="1F497D" w:themeColor="text2"/>
          <w:lang w:val="fr-FR"/>
        </w:rPr>
        <w:t xml:space="preserve">indiquez les besoins d'évolutivité du système (en termes d'utilisateurs et de données à traiter). </w:t>
      </w:r>
      <w:r w:rsidR="00895522" w:rsidRPr="00DC45CD">
        <w:rPr>
          <w:rFonts w:ascii="Calibri" w:hAnsi="Calibri"/>
          <w:i/>
          <w:color w:val="1F497D" w:themeColor="text2"/>
          <w:lang w:val="fr-FR"/>
        </w:rPr>
        <w:t>Estimez les volumes de données à traiter après plusieurs années de fonctionnement du système. (Par exemple, après 3 ans, le système devrait supporter 4 millions d'enregistrements).</w:t>
      </w:r>
      <w:r w:rsidR="001F12ED">
        <w:rPr>
          <w:rFonts w:ascii="Calibri" w:hAnsi="Calibri"/>
          <w:i/>
          <w:color w:val="1F497D" w:themeColor="text2"/>
          <w:lang w:val="fr-FR"/>
        </w:rPr>
        <w:t>&gt;</w:t>
      </w:r>
    </w:p>
    <w:p w14:paraId="718921D2" w14:textId="77777777" w:rsidR="00BC7D78" w:rsidRPr="00DC45CD" w:rsidRDefault="00BC794E">
      <w:pPr>
        <w:pStyle w:val="Heading1"/>
        <w:tabs>
          <w:tab w:val="num" w:pos="432"/>
        </w:tabs>
        <w:spacing w:before="0" w:after="0"/>
        <w:ind w:left="432" w:hanging="432"/>
        <w:rPr>
          <w:bCs/>
          <w:iCs/>
          <w:szCs w:val="24"/>
          <w:lang w:val="fr-FR"/>
        </w:rPr>
      </w:pPr>
      <w:bookmarkStart w:id="18" w:name="_Toc369077896"/>
      <w:r w:rsidRPr="00DC45CD">
        <w:rPr>
          <w:bCs/>
          <w:iCs/>
          <w:szCs w:val="24"/>
          <w:lang w:val="fr-FR"/>
        </w:rPr>
        <w:t xml:space="preserve">Gouvernance </w:t>
      </w:r>
      <w:bookmarkEnd w:id="18"/>
    </w:p>
    <w:p w14:paraId="34E37245" w14:textId="77777777" w:rsidR="00BC7D78" w:rsidRPr="00DC45CD" w:rsidRDefault="00BC794E">
      <w:pPr>
        <w:pStyle w:val="Heading2"/>
        <w:rPr>
          <w:rFonts w:ascii="Calibri" w:hAnsi="Calibri"/>
          <w:bCs/>
          <w:iCs/>
          <w:szCs w:val="24"/>
          <w:lang w:val="fr-FR"/>
        </w:rPr>
      </w:pPr>
      <w:bookmarkStart w:id="19" w:name="_Toc369077897"/>
      <w:r w:rsidRPr="00DC45CD">
        <w:rPr>
          <w:rFonts w:ascii="Calibri" w:hAnsi="Calibri"/>
          <w:bCs/>
          <w:iCs/>
          <w:szCs w:val="24"/>
          <w:lang w:val="fr-FR"/>
        </w:rPr>
        <w:t>Interface avec l'entrepreneur</w:t>
      </w:r>
      <w:bookmarkEnd w:id="19"/>
    </w:p>
    <w:p w14:paraId="14A39A02" w14:textId="2D365CE6"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 xml:space="preserve">&lt; Définir qui de l'équipe de projet et de l'unité d'organisation peut être en interface avec le(s) contractant(s).&gt; </w:t>
      </w:r>
      <w:r w:rsidRPr="00DC45CD">
        <w:rPr>
          <w:rFonts w:ascii="Calibri" w:hAnsi="Calibri"/>
          <w:i/>
          <w:color w:val="1F497D" w:themeColor="text2"/>
          <w:lang w:val="fr-FR"/>
        </w:rPr>
        <w:br/>
        <w:t>&lt; Définir l'organisation et la gouvernance du projet</w:t>
      </w:r>
      <w:r w:rsidR="00AF52EC" w:rsidRPr="00DC45CD">
        <w:rPr>
          <w:rFonts w:ascii="Calibri" w:hAnsi="Calibri"/>
          <w:i/>
          <w:color w:val="1F497D" w:themeColor="text2"/>
          <w:lang w:val="fr-FR"/>
        </w:rPr>
        <w:t xml:space="preserve">. </w:t>
      </w:r>
      <w:r w:rsidR="005E58DF" w:rsidRPr="00DC45CD">
        <w:rPr>
          <w:rFonts w:ascii="Calibri" w:hAnsi="Calibri"/>
          <w:i/>
          <w:color w:val="1F497D" w:themeColor="text2"/>
          <w:lang w:val="fr-FR"/>
        </w:rPr>
        <w:t>&gt;</w:t>
      </w:r>
    </w:p>
    <w:p w14:paraId="63580981" w14:textId="77777777" w:rsidR="005C5645" w:rsidRPr="00DC45CD" w:rsidRDefault="005C5645" w:rsidP="005C5645">
      <w:pPr>
        <w:rPr>
          <w:rFonts w:ascii="Calibri" w:hAnsi="Calibri"/>
          <w:lang w:val="fr-FR"/>
        </w:rPr>
      </w:pPr>
    </w:p>
    <w:p w14:paraId="43717E58" w14:textId="77777777" w:rsidR="00BC7D78" w:rsidRPr="00DC45CD" w:rsidRDefault="00BC794E">
      <w:pPr>
        <w:pStyle w:val="Heading2"/>
        <w:rPr>
          <w:rFonts w:ascii="Calibri" w:hAnsi="Calibri"/>
          <w:bCs/>
          <w:iCs/>
          <w:szCs w:val="24"/>
          <w:lang w:val="fr-FR"/>
        </w:rPr>
      </w:pPr>
      <w:bookmarkStart w:id="20" w:name="_Toc369077898"/>
      <w:r w:rsidRPr="00DC45CD">
        <w:rPr>
          <w:rFonts w:ascii="Calibri" w:hAnsi="Calibri"/>
          <w:bCs/>
          <w:iCs/>
          <w:szCs w:val="24"/>
          <w:lang w:val="fr-FR"/>
        </w:rPr>
        <w:t xml:space="preserve">Responsabilité de la </w:t>
      </w:r>
      <w:r w:rsidR="005C5645" w:rsidRPr="00DC45CD">
        <w:rPr>
          <w:rFonts w:ascii="Calibri" w:hAnsi="Calibri"/>
          <w:bCs/>
          <w:iCs/>
          <w:szCs w:val="24"/>
          <w:lang w:val="fr-FR"/>
        </w:rPr>
        <w:t>signature</w:t>
      </w:r>
      <w:bookmarkEnd w:id="20"/>
    </w:p>
    <w:p w14:paraId="7408BFB2" w14:textId="1996B60E" w:rsidR="00BC7D78" w:rsidRPr="00DC45CD" w:rsidRDefault="00BC794E">
      <w:pPr>
        <w:rPr>
          <w:rFonts w:ascii="Calibri" w:hAnsi="Calibri"/>
          <w:i/>
          <w:color w:val="1F497D" w:themeColor="text2"/>
          <w:lang w:val="fr-FR"/>
        </w:rPr>
      </w:pPr>
      <w:r w:rsidRPr="00DC45CD">
        <w:rPr>
          <w:rFonts w:ascii="Calibri" w:hAnsi="Calibri"/>
          <w:i/>
          <w:color w:val="1F497D" w:themeColor="text2"/>
          <w:lang w:val="fr-FR"/>
        </w:rPr>
        <w:t>&lt;</w:t>
      </w:r>
      <w:r w:rsidR="00DC45CD">
        <w:rPr>
          <w:rFonts w:ascii="Calibri" w:hAnsi="Calibri"/>
          <w:i/>
          <w:color w:val="1F497D" w:themeColor="text2"/>
          <w:lang w:val="fr-FR"/>
        </w:rPr>
        <w:t xml:space="preserve"> </w:t>
      </w:r>
      <w:r w:rsidRPr="00DC45CD">
        <w:rPr>
          <w:rFonts w:ascii="Calibri" w:hAnsi="Calibri"/>
          <w:i/>
          <w:color w:val="1F497D" w:themeColor="text2"/>
          <w:lang w:val="fr-FR"/>
        </w:rPr>
        <w:t>Souligner la responsabilité de qui peut signer le contrat. En outre, notez qu'il pourrait y avoir des règles au niveau de l'organisation concernant la passation de contrats qui pourraient devoir être respectées. Pour les contrats dépassant une certaine valeur, l'implication des unités juridiques et d'achat peut être nécessaire.</w:t>
      </w:r>
      <w:r w:rsidR="001F12ED">
        <w:rPr>
          <w:rFonts w:ascii="Calibri" w:hAnsi="Calibri"/>
          <w:i/>
          <w:color w:val="1F497D" w:themeColor="text2"/>
          <w:lang w:val="fr-FR"/>
        </w:rPr>
        <w:t>&gt;</w:t>
      </w:r>
    </w:p>
    <w:p w14:paraId="0EAF05AE" w14:textId="77777777"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&lt;Vous pouvez présenter ces informations dans un tableau RAM (RASCI).</w:t>
      </w:r>
    </w:p>
    <w:p w14:paraId="6B799AFB" w14:textId="77777777" w:rsidR="005C5645" w:rsidRPr="00DC45CD" w:rsidRDefault="005C5645" w:rsidP="005C5645">
      <w:pPr>
        <w:rPr>
          <w:rFonts w:ascii="Calibri" w:hAnsi="Calibri"/>
          <w:lang w:val="fr-FR"/>
        </w:rPr>
      </w:pPr>
    </w:p>
    <w:p w14:paraId="333B86EC" w14:textId="77777777" w:rsidR="00BC7D78" w:rsidRPr="00DC45CD" w:rsidRDefault="00BC794E">
      <w:pPr>
        <w:pStyle w:val="Heading2"/>
        <w:rPr>
          <w:rFonts w:ascii="Calibri" w:hAnsi="Calibri"/>
          <w:bCs/>
          <w:iCs/>
          <w:szCs w:val="24"/>
          <w:lang w:val="fr-FR"/>
        </w:rPr>
      </w:pPr>
      <w:bookmarkStart w:id="21" w:name="_Toc369077899"/>
      <w:r w:rsidRPr="00DC45CD">
        <w:rPr>
          <w:rFonts w:ascii="Calibri" w:hAnsi="Calibri"/>
          <w:bCs/>
          <w:iCs/>
          <w:szCs w:val="24"/>
          <w:lang w:val="fr-FR"/>
        </w:rPr>
        <w:t>Responsabilité de l'</w:t>
      </w:r>
      <w:r w:rsidR="005C5645" w:rsidRPr="00DC45CD">
        <w:rPr>
          <w:rFonts w:ascii="Calibri" w:hAnsi="Calibri"/>
          <w:bCs/>
          <w:iCs/>
          <w:szCs w:val="24"/>
          <w:lang w:val="fr-FR"/>
        </w:rPr>
        <w:t>approbation</w:t>
      </w:r>
      <w:bookmarkEnd w:id="21"/>
    </w:p>
    <w:p w14:paraId="0DB3C967" w14:textId="45D2EA0A"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 xml:space="preserve">&lt; Définir qui (responsable) approuvera les produits livrables des projets, les feuilles de temps, les bons de commande, etc. </w:t>
      </w:r>
      <w:r w:rsidR="001F12ED">
        <w:rPr>
          <w:rFonts w:ascii="Calibri" w:hAnsi="Calibri"/>
          <w:i/>
          <w:color w:val="1F497D" w:themeColor="text2"/>
          <w:lang w:val="fr-FR"/>
        </w:rPr>
        <w:t>&gt;</w:t>
      </w:r>
    </w:p>
    <w:p w14:paraId="45423AB3" w14:textId="476948E4" w:rsidR="00BC7D78" w:rsidRPr="00DC45CD" w:rsidRDefault="00BC794E">
      <w:pPr>
        <w:tabs>
          <w:tab w:val="num" w:pos="720"/>
        </w:tabs>
        <w:rPr>
          <w:rFonts w:ascii="Calibri" w:hAnsi="Calibri"/>
          <w:i/>
          <w:color w:val="1F497D" w:themeColor="text2"/>
          <w:lang w:val="fr-FR"/>
        </w:rPr>
      </w:pPr>
      <w:r w:rsidRPr="00DC45CD">
        <w:rPr>
          <w:rFonts w:ascii="Calibri" w:hAnsi="Calibri"/>
          <w:i/>
          <w:color w:val="1F497D" w:themeColor="text2"/>
          <w:lang w:val="fr-FR"/>
        </w:rPr>
        <w:t>&lt;Vous pouvez présenter ces informations dans un tableau RAM (RASCI).</w:t>
      </w:r>
      <w:r w:rsidR="001F12ED">
        <w:rPr>
          <w:rFonts w:ascii="Calibri" w:hAnsi="Calibri"/>
          <w:i/>
          <w:color w:val="1F497D" w:themeColor="text2"/>
          <w:lang w:val="fr-FR"/>
        </w:rPr>
        <w:t>&gt;</w:t>
      </w:r>
    </w:p>
    <w:p w14:paraId="18D2CD68" w14:textId="77777777" w:rsidR="00BC7D78" w:rsidRPr="00DC45CD" w:rsidRDefault="00BC794E">
      <w:pPr>
        <w:pStyle w:val="Heading1Annex"/>
        <w:rPr>
          <w:lang w:val="fr-FR"/>
        </w:rPr>
      </w:pPr>
      <w:bookmarkStart w:id="22" w:name="_Toc366485345"/>
      <w:bookmarkStart w:id="23" w:name="_Toc369077900"/>
      <w:r w:rsidRPr="00DC45CD">
        <w:rPr>
          <w:sz w:val="32"/>
          <w:lang w:val="fr-FR"/>
        </w:rPr>
        <w:lastRenderedPageBreak/>
        <w:t xml:space="preserve">ANNEXE </w:t>
      </w:r>
      <w:r w:rsidR="00514BCC" w:rsidRPr="00DC45CD">
        <w:rPr>
          <w:sz w:val="32"/>
          <w:lang w:val="fr-FR"/>
        </w:rPr>
        <w:t xml:space="preserve">1 : </w:t>
      </w:r>
      <w:r w:rsidR="00514BCC" w:rsidRPr="00DC45CD">
        <w:rPr>
          <w:lang w:val="fr-FR"/>
        </w:rPr>
        <w:t>Références et documents connexes</w:t>
      </w:r>
      <w:bookmarkEnd w:id="22"/>
      <w:bookmarkEnd w:id="23"/>
    </w:p>
    <w:p w14:paraId="6A1EC33B" w14:textId="2D1E22B4" w:rsidR="00BC7D78" w:rsidRPr="00DC45CD" w:rsidRDefault="00BC794E">
      <w:pPr>
        <w:pStyle w:val="infoblue0"/>
        <w:ind w:left="0"/>
        <w:jc w:val="both"/>
        <w:rPr>
          <w:rFonts w:ascii="Calibri" w:hAnsi="Calibri"/>
          <w:color w:val="1B6FB5"/>
          <w:sz w:val="20"/>
          <w:lang w:val="fr-FR"/>
        </w:rPr>
      </w:pPr>
      <w:r w:rsidRPr="00DC45CD">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r w:rsidR="001F12ED">
        <w:rPr>
          <w:rFonts w:ascii="Calibri" w:hAnsi="Calibri"/>
          <w:color w:val="1B6FB5"/>
          <w:sz w:val="20"/>
          <w:lang w:val="fr-FR"/>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C4113E" w:rsidRPr="00DC45CD" w14:paraId="13046461"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9348DF8" w14:textId="77777777" w:rsidR="00BC7D78" w:rsidRPr="00DC45CD" w:rsidRDefault="00BC794E">
            <w:pPr>
              <w:suppressAutoHyphens/>
              <w:spacing w:before="60" w:after="60"/>
              <w:rPr>
                <w:rFonts w:ascii="Calibri" w:hAnsi="Calibri" w:cs="CG Times (W1)"/>
                <w:b/>
                <w:color w:val="000000"/>
                <w:kern w:val="2"/>
                <w:lang w:val="fr-FR" w:eastAsia="ar-SA"/>
              </w:rPr>
            </w:pPr>
            <w:r w:rsidRPr="00DC45CD">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0372D46" w14:textId="77777777" w:rsidR="00BC7D78" w:rsidRPr="00DC45CD" w:rsidRDefault="00BC794E">
            <w:pPr>
              <w:suppressAutoHyphens/>
              <w:spacing w:before="60" w:after="60"/>
              <w:rPr>
                <w:rFonts w:ascii="Calibri" w:hAnsi="Calibri" w:cs="CG Times (W1)"/>
                <w:b/>
                <w:color w:val="000000"/>
                <w:kern w:val="2"/>
                <w:lang w:val="fr-FR" w:eastAsia="ar-SA"/>
              </w:rPr>
            </w:pPr>
            <w:r w:rsidRPr="00DC45CD">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FD0A986" w14:textId="77777777" w:rsidR="00BC7D78" w:rsidRPr="00DC45CD" w:rsidRDefault="00BC794E">
            <w:pPr>
              <w:suppressAutoHyphens/>
              <w:spacing w:before="60" w:after="60"/>
              <w:rPr>
                <w:rFonts w:ascii="Calibri" w:hAnsi="Calibri"/>
                <w:b/>
                <w:color w:val="000000"/>
                <w:lang w:val="fr-FR"/>
              </w:rPr>
            </w:pPr>
            <w:r w:rsidRPr="00DC45CD">
              <w:rPr>
                <w:rFonts w:ascii="Calibri" w:hAnsi="Calibri"/>
                <w:b/>
                <w:color w:val="000000"/>
                <w:lang w:val="fr-FR"/>
              </w:rPr>
              <w:t>Source ou lien/localisation</w:t>
            </w:r>
          </w:p>
        </w:tc>
      </w:tr>
      <w:tr w:rsidR="00C4113E" w:rsidRPr="006B38DA" w14:paraId="187122FD" w14:textId="77777777" w:rsidTr="00D151C3">
        <w:tc>
          <w:tcPr>
            <w:tcW w:w="421" w:type="pct"/>
            <w:tcBorders>
              <w:top w:val="single" w:sz="4" w:space="0" w:color="BFBFBF"/>
              <w:left w:val="single" w:sz="4" w:space="0" w:color="BFBFBF"/>
              <w:bottom w:val="single" w:sz="4" w:space="0" w:color="BFBFBF"/>
              <w:right w:val="single" w:sz="4" w:space="0" w:color="BFBFBF"/>
            </w:tcBorders>
          </w:tcPr>
          <w:p w14:paraId="2A8BA9E4" w14:textId="77777777" w:rsidR="00BC7D78" w:rsidRPr="00DC45CD" w:rsidRDefault="00BC794E">
            <w:pPr>
              <w:suppressAutoHyphens/>
              <w:spacing w:before="60" w:after="60"/>
              <w:jc w:val="left"/>
              <w:rPr>
                <w:rFonts w:ascii="Calibri" w:hAnsi="Calibri" w:cs="CG Times (W1)"/>
                <w:color w:val="000000"/>
                <w:kern w:val="2"/>
                <w:sz w:val="20"/>
                <w:lang w:val="fr-FR" w:eastAsia="ar-SA"/>
              </w:rPr>
            </w:pPr>
            <w:r w:rsidRPr="00DC45CD">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B0162B3" w14:textId="77777777" w:rsidR="00BC7D78" w:rsidRPr="00DC45CD" w:rsidRDefault="00BC794E">
            <w:pPr>
              <w:suppressAutoHyphens/>
              <w:spacing w:before="60" w:after="60"/>
              <w:jc w:val="left"/>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&lt;Exemple de document connexe&gt;</w:t>
            </w:r>
          </w:p>
          <w:p w14:paraId="0F3442D3" w14:textId="77777777" w:rsidR="00BC7D78" w:rsidRPr="00DC45CD" w:rsidRDefault="00BC794E">
            <w:pPr>
              <w:rPr>
                <w:rFonts w:ascii="Calibri" w:hAnsi="Calibri" w:cs="CG Times (W1)"/>
                <w:color w:val="002060"/>
                <w:kern w:val="2"/>
                <w:sz w:val="20"/>
                <w:u w:val="single"/>
                <w:lang w:val="fr-FR" w:eastAsia="ar-SA"/>
              </w:rPr>
            </w:pPr>
            <w:r w:rsidRPr="00DC45CD">
              <w:rPr>
                <w:rFonts w:ascii="Calibri" w:eastAsia="SimSun" w:hAnsi="Calibri"/>
                <w:i/>
                <w:iCs/>
                <w:color w:val="1B6FB5"/>
                <w:sz w:val="20"/>
                <w:lang w:val="fr-FR" w:eastAsia="zh-CN"/>
              </w:rPr>
              <w:t>&lt;</w:t>
            </w:r>
            <w:proofErr w:type="gramStart"/>
            <w:r w:rsidRPr="00DC45CD">
              <w:rPr>
                <w:rFonts w:ascii="Calibri" w:eastAsia="SimSun" w:hAnsi="Calibri"/>
                <w:i/>
                <w:iCs/>
                <w:color w:val="1B6FB5"/>
                <w:sz w:val="20"/>
                <w:lang w:val="fr-FR" w:eastAsia="zh-CN"/>
              </w:rPr>
              <w:t>04.Project_Handbook.XYZ.11-11-2013.V.1.0.docx</w:t>
            </w:r>
            <w:proofErr w:type="gramEnd"/>
            <w:r w:rsidRPr="00DC45CD">
              <w:rPr>
                <w:rFonts w:ascii="Calibri" w:eastAsia="SimSun" w:hAnsi="Calibri"/>
                <w:i/>
                <w:iCs/>
                <w:color w:val="1B6FB5"/>
                <w:sz w:val="20"/>
                <w:lang w:val="fr-FR" w:eastAsia="zh-CN"/>
              </w:rPr>
              <w:t>&gt;</w:t>
            </w:r>
          </w:p>
        </w:tc>
        <w:tc>
          <w:tcPr>
            <w:tcW w:w="2473" w:type="pct"/>
            <w:tcBorders>
              <w:top w:val="single" w:sz="4" w:space="0" w:color="BFBFBF"/>
              <w:left w:val="single" w:sz="4" w:space="0" w:color="BFBFBF"/>
              <w:bottom w:val="single" w:sz="4" w:space="0" w:color="BFBFBF"/>
              <w:right w:val="single" w:sz="4" w:space="0" w:color="BFBFBF"/>
            </w:tcBorders>
          </w:tcPr>
          <w:p w14:paraId="62F44B4D" w14:textId="77777777" w:rsidR="00BC7D78" w:rsidRPr="00DC45CD" w:rsidRDefault="00BC794E">
            <w:pPr>
              <w:suppressAutoHyphens/>
              <w:spacing w:before="60" w:after="60"/>
              <w:jc w:val="left"/>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&lt;Exemple d'un lieu&gt;</w:t>
            </w:r>
          </w:p>
          <w:p w14:paraId="50F9C115" w14:textId="77777777" w:rsidR="00BC7D78" w:rsidRPr="00DC45CD" w:rsidRDefault="00BC794E">
            <w:pPr>
              <w:suppressAutoHyphens/>
              <w:spacing w:before="60" w:after="60"/>
              <w:jc w:val="left"/>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 U:\METHODS\PM²@EC\Documents\&gt;</w:t>
            </w:r>
          </w:p>
        </w:tc>
      </w:tr>
      <w:tr w:rsidR="00C4113E" w:rsidRPr="006B38DA" w14:paraId="62CA05C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7580E04" w14:textId="77777777" w:rsidR="00BC7D78" w:rsidRPr="00DC45CD" w:rsidRDefault="00BC794E">
            <w:pPr>
              <w:suppressAutoHyphens/>
              <w:spacing w:before="60" w:after="60"/>
              <w:rPr>
                <w:rFonts w:ascii="Calibri" w:hAnsi="Calibri" w:cs="CG Times (W1)"/>
                <w:color w:val="000000"/>
                <w:kern w:val="2"/>
                <w:lang w:val="fr-FR" w:eastAsia="ar-SA"/>
              </w:rPr>
            </w:pPr>
            <w:r w:rsidRPr="00DC45CD">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81E7B95" w14:textId="77777777" w:rsidR="00BC7D78" w:rsidRPr="00DC45CD" w:rsidRDefault="00BC794E">
            <w:pPr>
              <w:suppressAutoHyphens/>
              <w:spacing w:before="60" w:after="60"/>
              <w:jc w:val="left"/>
              <w:rPr>
                <w:rFonts w:ascii="Calibri" w:eastAsia="SimSun" w:hAnsi="Calibri"/>
                <w:i/>
                <w:iCs/>
                <w:color w:val="1B6FB5"/>
                <w:sz w:val="20"/>
                <w:lang w:val="fr-FR" w:eastAsia="zh-CN"/>
              </w:rPr>
            </w:pPr>
            <w:r w:rsidRPr="00DC45CD">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6477CB95" w14:textId="77777777" w:rsidR="00BC7D78" w:rsidRPr="00DC45CD" w:rsidRDefault="00BC794E">
            <w:pPr>
              <w:suppressAutoHyphens/>
              <w:spacing w:before="60" w:after="60"/>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&lt;Insérer l'emplacement du dossier du projet.&gt;</w:t>
            </w:r>
          </w:p>
        </w:tc>
      </w:tr>
      <w:tr w:rsidR="00C4113E" w:rsidRPr="006B38DA" w14:paraId="42C11FA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B4C2CF5" w14:textId="77777777" w:rsidR="00BC7D78" w:rsidRPr="00DC45CD" w:rsidRDefault="00BC794E">
            <w:pPr>
              <w:suppressAutoHyphens/>
              <w:spacing w:before="60" w:after="60"/>
              <w:rPr>
                <w:rFonts w:ascii="Calibri" w:hAnsi="Calibri" w:cs="CG Times (W1)"/>
                <w:color w:val="000000"/>
                <w:kern w:val="2"/>
                <w:lang w:val="fr-FR" w:eastAsia="ar-SA"/>
              </w:rPr>
            </w:pPr>
            <w:r w:rsidRPr="00DC45CD">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4659D67" w14:textId="77777777" w:rsidR="00BC7D78" w:rsidRPr="00DC45CD" w:rsidRDefault="00BC794E">
            <w:pPr>
              <w:suppressAutoHyphens/>
              <w:spacing w:before="60" w:after="60"/>
              <w:jc w:val="left"/>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&lt;Exemple de référence&gt;</w:t>
            </w:r>
          </w:p>
          <w:p w14:paraId="39544F8F" w14:textId="77777777" w:rsidR="00BC7D78" w:rsidRPr="00DC45CD" w:rsidRDefault="00BC794E">
            <w:pPr>
              <w:suppressAutoHyphens/>
              <w:spacing w:before="60" w:after="60"/>
              <w:jc w:val="left"/>
              <w:rPr>
                <w:rFonts w:ascii="Calibri" w:hAnsi="Calibri" w:cs="CG Times (W1)"/>
                <w:color w:val="002060"/>
                <w:kern w:val="2"/>
                <w:u w:val="single"/>
                <w:lang w:val="fr-FR" w:eastAsia="ar-SA"/>
              </w:rPr>
            </w:pPr>
            <w:r w:rsidRPr="00DC45CD">
              <w:rPr>
                <w:rFonts w:ascii="Calibri" w:eastAsia="SimSun" w:hAnsi="Calibri"/>
                <w:i/>
                <w:iCs/>
                <w:color w:val="1B6FB5"/>
                <w:sz w:val="20"/>
                <w:lang w:val="fr-FR" w:eastAsia="zh-CN"/>
              </w:rPr>
              <w:t xml:space="preserve">&lt; "La Communication sur la gestion des risques, </w:t>
            </w:r>
            <w:proofErr w:type="gramStart"/>
            <w:r w:rsidRPr="00DC45CD">
              <w:rPr>
                <w:rFonts w:ascii="Calibri" w:eastAsia="SimSun" w:hAnsi="Calibri"/>
                <w:i/>
                <w:iCs/>
                <w:color w:val="1B6FB5"/>
                <w:sz w:val="20"/>
                <w:lang w:val="fr-FR" w:eastAsia="zh-CN"/>
              </w:rPr>
              <w:t>SEC(</w:t>
            </w:r>
            <w:proofErr w:type="gramEnd"/>
            <w:r w:rsidRPr="00DC45CD">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727D044D" w14:textId="77777777" w:rsidR="00BC7D78" w:rsidRPr="00DC45CD" w:rsidRDefault="00BC794E">
            <w:pPr>
              <w:suppressAutoHyphens/>
              <w:spacing w:before="60" w:after="60"/>
              <w:rPr>
                <w:rFonts w:ascii="Calibri" w:eastAsia="SimSun" w:hAnsi="Calibri"/>
                <w:i/>
                <w:iCs/>
                <w:color w:val="1B6FB5"/>
                <w:sz w:val="20"/>
                <w:lang w:val="fr-FR" w:eastAsia="zh-CN"/>
              </w:rPr>
            </w:pPr>
            <w:r w:rsidRPr="00DC45CD">
              <w:rPr>
                <w:rFonts w:ascii="Calibri" w:eastAsia="SimSun" w:hAnsi="Calibri"/>
                <w:i/>
                <w:iCs/>
                <w:color w:val="1B6FB5"/>
                <w:sz w:val="20"/>
                <w:lang w:val="fr-FR" w:eastAsia="zh-CN"/>
              </w:rPr>
              <w:t>&lt;Exemple de source&gt;</w:t>
            </w:r>
          </w:p>
          <w:p w14:paraId="411AF8A1" w14:textId="77777777" w:rsidR="00BC7D78" w:rsidRPr="00DC45CD" w:rsidRDefault="00BC794E">
            <w:pPr>
              <w:suppressAutoHyphens/>
              <w:spacing w:before="60" w:after="60"/>
              <w:rPr>
                <w:rFonts w:ascii="Calibri" w:hAnsi="Calibri" w:cs="CG Times (W1)"/>
                <w:color w:val="002060"/>
                <w:kern w:val="2"/>
                <w:u w:val="single"/>
                <w:lang w:val="fr-FR" w:eastAsia="ar-SA"/>
              </w:rPr>
            </w:pPr>
            <w:r w:rsidRPr="00DC45CD">
              <w:rPr>
                <w:rFonts w:ascii="Calibri" w:eastAsia="SimSun" w:hAnsi="Calibri"/>
                <w:i/>
                <w:iCs/>
                <w:color w:val="1B6FB5"/>
                <w:sz w:val="20"/>
                <w:lang w:val="fr-FR" w:eastAsia="zh-CN"/>
              </w:rPr>
              <w:t>&lt;20/10/2005, Commission européenne&gt;</w:t>
            </w:r>
          </w:p>
        </w:tc>
      </w:tr>
    </w:tbl>
    <w:p w14:paraId="05E89B2C" w14:textId="77777777" w:rsidR="001701F9" w:rsidRPr="00DC45CD" w:rsidRDefault="001701F9">
      <w:pPr>
        <w:rPr>
          <w:rFonts w:ascii="Calibri" w:hAnsi="Calibri"/>
          <w:lang w:val="fr-FR"/>
        </w:rPr>
      </w:pPr>
    </w:p>
    <w:p w14:paraId="4795955D" w14:textId="77777777" w:rsidR="00514BCC" w:rsidRPr="00DC45CD" w:rsidRDefault="00514BCC">
      <w:pPr>
        <w:rPr>
          <w:rFonts w:ascii="Calibri" w:hAnsi="Calibri"/>
          <w:lang w:val="fr-FR"/>
        </w:rPr>
      </w:pPr>
    </w:p>
    <w:p w14:paraId="508FFB55" w14:textId="77777777" w:rsidR="00514BCC" w:rsidRPr="00DC45CD" w:rsidRDefault="00514BCC">
      <w:pPr>
        <w:rPr>
          <w:rFonts w:ascii="Calibri" w:hAnsi="Calibri"/>
          <w:lang w:val="fr-FR"/>
        </w:rPr>
      </w:pPr>
    </w:p>
    <w:p w14:paraId="3EA9D0F5" w14:textId="77777777" w:rsidR="00514BCC" w:rsidRPr="00DC45CD" w:rsidRDefault="00514BCC">
      <w:pPr>
        <w:rPr>
          <w:rFonts w:ascii="Calibri" w:hAnsi="Calibri"/>
          <w:lang w:val="fr-FR"/>
        </w:rPr>
      </w:pPr>
    </w:p>
    <w:p w14:paraId="13C2221F" w14:textId="77777777" w:rsidR="00514BCC" w:rsidRPr="00DC45CD" w:rsidRDefault="00514BCC">
      <w:pPr>
        <w:rPr>
          <w:rFonts w:ascii="Calibri" w:hAnsi="Calibri"/>
          <w:lang w:val="fr-FR"/>
        </w:rPr>
      </w:pPr>
    </w:p>
    <w:sectPr w:rsidR="00514BCC" w:rsidRPr="00DC45CD" w:rsidSect="00043BEC">
      <w:pgSz w:w="12240" w:h="15840"/>
      <w:pgMar w:top="1182"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7DC37" w14:textId="77777777" w:rsidR="00BC794E" w:rsidRDefault="00BC794E">
      <w:r>
        <w:separator/>
      </w:r>
    </w:p>
  </w:endnote>
  <w:endnote w:type="continuationSeparator" w:id="0">
    <w:p w14:paraId="0FB28B54" w14:textId="77777777" w:rsidR="00BC794E" w:rsidRDefault="00BC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8C65" w14:textId="77777777" w:rsidR="00BA19C0" w:rsidRDefault="00BA1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3B3A" w14:textId="77777777" w:rsidR="00BC7D78" w:rsidRDefault="00BC794E">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proofErr w:type="spellStart"/>
    <w:r>
      <w:rPr>
        <w:rStyle w:val="PageNumber"/>
        <w:lang w:val="fr-FR"/>
      </w:rPr>
      <w:t>European</w:t>
    </w:r>
    <w:proofErr w:type="spellEnd"/>
    <w:r>
      <w:rPr>
        <w:rStyle w:val="PageNumber"/>
        <w:lang w:val="fr-FR"/>
      </w:rPr>
      <w:t xml:space="preserve"> Commission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Pr>
        <w:rStyle w:val="PageNumber"/>
        <w:lang w:val="fr-FR"/>
      </w:rPr>
      <w:t>&lt;Project Name&gt; Communication Management Plan</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895A4B">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895A4B">
      <w:rPr>
        <w:rStyle w:val="PageNumber"/>
        <w:noProof/>
        <w:snapToGrid w:val="0"/>
        <w:lang w:val="fr-FR"/>
      </w:rPr>
      <w:t>7</w:t>
    </w:r>
    <w:r>
      <w:rPr>
        <w:rStyle w:val="PageNumber"/>
        <w:snapToGrid w:val="0"/>
      </w:rPr>
      <w:fldChar w:fldCharType="end"/>
    </w:r>
  </w:p>
  <w:p w14:paraId="1E7F0334" w14:textId="77777777" w:rsidR="00BC7D78" w:rsidRDefault="00BC794E">
    <w:pPr>
      <w:pStyle w:val="Footer"/>
    </w:pPr>
    <w:r w:rsidRPr="00541E3A">
      <w:rPr>
        <w:lang w:val="fr-BE"/>
      </w:rPr>
      <w:t>Document Version 1.</w:t>
    </w:r>
    <w:r w:rsidRPr="007719F6">
      <w:fldChar w:fldCharType="begin"/>
    </w:r>
    <w:r w:rsidRPr="00541E3A">
      <w:rPr>
        <w:lang w:val="fr-BE"/>
      </w:rPr>
      <w:instrText xml:space="preserve"> DOCPROPERTY "Revision"\# "00" \* MERGEFORMAT </w:instrText>
    </w:r>
    <w:r w:rsidRPr="007719F6">
      <w:fldChar w:fldCharType="separate"/>
    </w:r>
    <w:r>
      <w:t>001</w:t>
    </w:r>
    <w:r w:rsidRPr="007719F6">
      <w:fldChar w:fldCharType="end"/>
    </w:r>
    <w:r w:rsidRPr="007719F6">
      <w:t xml:space="preserve"> </w:t>
    </w:r>
    <w:proofErr w:type="spellStart"/>
    <w:r w:rsidRPr="007719F6">
      <w:t>datée</w:t>
    </w:r>
    <w:proofErr w:type="spellEnd"/>
    <w:r w:rsidRPr="007719F6">
      <w:t xml:space="preserve"> du </w:t>
    </w:r>
    <w:fldSimple w:instr=" DOCPROPERTY &quot;Document Date&quot; \* MERGEFORMAT ">
      <w:r>
        <w:t>11/12/2007</w:t>
      </w:r>
    </w:fldSimple>
  </w:p>
  <w:p w14:paraId="09AAA149" w14:textId="77777777" w:rsidR="00065904" w:rsidRDefault="00065904" w:rsidP="001A620F">
    <w:pPr>
      <w:pStyle w:val="Footer"/>
    </w:pPr>
  </w:p>
  <w:p w14:paraId="71FA1441" w14:textId="77777777" w:rsidR="00065904" w:rsidRDefault="000659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D326" w14:textId="77777777" w:rsidR="00065904" w:rsidRPr="00A8506E" w:rsidRDefault="00065904">
    <w:pPr>
      <w:pStyle w:val="Footer"/>
      <w:rPr>
        <w:rFonts w:ascii="Calibri" w:hAnsi="Calibri"/>
        <w:szCs w:val="16"/>
      </w:rPr>
    </w:pPr>
  </w:p>
  <w:p w14:paraId="2A91570F" w14:textId="77777777" w:rsidR="00BC7D78" w:rsidRPr="00DC45CD" w:rsidRDefault="00BC794E">
    <w:pPr>
      <w:pStyle w:val="Footer"/>
      <w:rPr>
        <w:rFonts w:ascii="Calibri" w:hAnsi="Calibri"/>
        <w:szCs w:val="16"/>
        <w:lang w:val="fr-FR"/>
      </w:rPr>
    </w:pPr>
    <w:r w:rsidRPr="00A8506E">
      <w:rPr>
        <w:rFonts w:ascii="Calibri" w:hAnsi="Calibri"/>
        <w:szCs w:val="16"/>
        <w:lang w:val="fr-FR"/>
      </w:rPr>
      <w:t xml:space="preserve">Commission européenne, B-1049 Bruxelles / </w:t>
    </w:r>
    <w:proofErr w:type="spellStart"/>
    <w:r w:rsidRPr="00A8506E">
      <w:rPr>
        <w:rFonts w:ascii="Calibri" w:hAnsi="Calibri"/>
        <w:szCs w:val="16"/>
        <w:lang w:val="fr-FR"/>
      </w:rPr>
      <w:t>Europese</w:t>
    </w:r>
    <w:proofErr w:type="spellEnd"/>
    <w:r w:rsidRPr="00A8506E">
      <w:rPr>
        <w:rFonts w:ascii="Calibri" w:hAnsi="Calibri"/>
        <w:szCs w:val="16"/>
        <w:lang w:val="fr-FR"/>
      </w:rPr>
      <w:t xml:space="preserve"> </w:t>
    </w:r>
    <w:proofErr w:type="spellStart"/>
    <w:r w:rsidRPr="00A8506E">
      <w:rPr>
        <w:rFonts w:ascii="Calibri" w:hAnsi="Calibri"/>
        <w:szCs w:val="16"/>
        <w:lang w:val="fr-FR"/>
      </w:rPr>
      <w:t>Commissie</w:t>
    </w:r>
    <w:proofErr w:type="spellEnd"/>
    <w:r w:rsidRPr="00A8506E">
      <w:rPr>
        <w:rFonts w:ascii="Calibri" w:hAnsi="Calibri"/>
        <w:szCs w:val="16"/>
        <w:lang w:val="fr-FR"/>
      </w:rPr>
      <w:t xml:space="preserve">, B-1049 Brussel - Belgique. </w:t>
    </w:r>
    <w:r w:rsidRPr="00DC45CD">
      <w:rPr>
        <w:rFonts w:ascii="Calibri" w:hAnsi="Calibri"/>
        <w:szCs w:val="16"/>
        <w:lang w:val="fr-FR"/>
      </w:rPr>
      <w:t>Téléphone : (32-2) 299 11 11.</w:t>
    </w:r>
    <w:r w:rsidRPr="00DC45CD">
      <w:rPr>
        <w:rFonts w:ascii="Calibri" w:hAnsi="Calibri"/>
        <w:noProof/>
        <w:szCs w:val="16"/>
        <w:lang w:val="fr-FR"/>
      </w:rPr>
      <w:br/>
      <w:t xml:space="preserve">Bureau : 05/45. Téléphone : ligne directe (32-2) 2999659. </w:t>
    </w:r>
  </w:p>
  <w:p w14:paraId="24C5B6D6" w14:textId="77777777" w:rsidR="00065904" w:rsidRPr="00DC45CD" w:rsidRDefault="00065904">
    <w:pPr>
      <w:pStyle w:val="Footer"/>
      <w:rPr>
        <w:rFonts w:ascii="Calibri" w:hAnsi="Calibri"/>
        <w:szCs w:val="16"/>
        <w:lang w:val="fr-FR"/>
      </w:rPr>
    </w:pPr>
  </w:p>
  <w:p w14:paraId="50040828" w14:textId="77777777" w:rsidR="00BC7D78" w:rsidRPr="00DC45CD" w:rsidRDefault="00BC794E">
    <w:pPr>
      <w:pStyle w:val="Footer"/>
      <w:rPr>
        <w:rFonts w:ascii="Calibri" w:hAnsi="Calibri"/>
        <w:szCs w:val="16"/>
        <w:lang w:val="fr-FR"/>
      </w:rPr>
    </w:pPr>
    <w:r w:rsidRPr="00DC45CD">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37F2" w14:textId="5E915115" w:rsidR="00BC7D78" w:rsidRDefault="00BC794E" w:rsidP="001F12ED">
    <w:pPr>
      <w:pStyle w:val="FooterLine"/>
      <w:tabs>
        <w:tab w:val="clear" w:pos="8647"/>
        <w:tab w:val="left" w:pos="4253"/>
        <w:tab w:val="right" w:pos="8789"/>
      </w:tabs>
      <w:jc w:val="right"/>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BA19C0" w:rsidRPr="00687B38">
      <w:rPr>
        <w:rStyle w:val="PageNumber"/>
        <w:rFonts w:ascii="Calibri" w:hAnsi="Calibri"/>
        <w:lang w:val="fr-BE"/>
      </w:rPr>
      <w:t xml:space="preserve">                                                                                          </w:t>
    </w:r>
    <w:r w:rsidR="00BA19C0" w:rsidRPr="0030290B">
      <w:rPr>
        <w:rStyle w:val="PageNumber"/>
        <w:rFonts w:ascii="Calibri" w:hAnsi="Calibri"/>
      </w:rPr>
      <w:fldChar w:fldCharType="begin"/>
    </w:r>
    <w:r w:rsidR="00BA19C0" w:rsidRPr="00687B38">
      <w:rPr>
        <w:rStyle w:val="PageNumber"/>
        <w:rFonts w:ascii="Calibri" w:hAnsi="Calibri"/>
        <w:lang w:val="fr-BE"/>
      </w:rPr>
      <w:instrText xml:space="preserve"> PAGE </w:instrText>
    </w:r>
    <w:r w:rsidR="00BA19C0" w:rsidRPr="0030290B">
      <w:rPr>
        <w:rStyle w:val="PageNumber"/>
        <w:rFonts w:ascii="Calibri" w:hAnsi="Calibri"/>
      </w:rPr>
      <w:fldChar w:fldCharType="separate"/>
    </w:r>
    <w:r w:rsidR="00B94D4A">
      <w:rPr>
        <w:rStyle w:val="PageNumber"/>
        <w:rFonts w:ascii="Calibri" w:hAnsi="Calibri"/>
        <w:noProof/>
        <w:lang w:val="fr-BE"/>
      </w:rPr>
      <w:t>2</w:t>
    </w:r>
    <w:r w:rsidR="00BA19C0" w:rsidRPr="0030290B">
      <w:rPr>
        <w:rStyle w:val="PageNumber"/>
        <w:rFonts w:ascii="Calibri" w:hAnsi="Calibri"/>
      </w:rPr>
      <w:fldChar w:fldCharType="end"/>
    </w:r>
    <w:r w:rsidR="00BA19C0" w:rsidRPr="00687B38">
      <w:rPr>
        <w:rStyle w:val="PageNumber"/>
        <w:rFonts w:ascii="Calibri" w:hAnsi="Calibri"/>
        <w:lang w:val="fr-BE"/>
      </w:rPr>
      <w:t xml:space="preserve"> / </w:t>
    </w:r>
    <w:r w:rsidR="00BA19C0" w:rsidRPr="0030290B">
      <w:rPr>
        <w:rStyle w:val="PageNumber"/>
        <w:rFonts w:ascii="Calibri" w:hAnsi="Calibri"/>
        <w:snapToGrid w:val="0"/>
      </w:rPr>
      <w:fldChar w:fldCharType="begin"/>
    </w:r>
    <w:r w:rsidR="00BA19C0" w:rsidRPr="00687B38">
      <w:rPr>
        <w:rStyle w:val="PageNumber"/>
        <w:rFonts w:ascii="Calibri" w:hAnsi="Calibri"/>
        <w:snapToGrid w:val="0"/>
        <w:lang w:val="fr-BE"/>
      </w:rPr>
      <w:instrText xml:space="preserve"> NUMPAGES </w:instrText>
    </w:r>
    <w:r w:rsidR="00BA19C0" w:rsidRPr="0030290B">
      <w:rPr>
        <w:rStyle w:val="PageNumber"/>
        <w:rFonts w:ascii="Calibri" w:hAnsi="Calibri"/>
        <w:snapToGrid w:val="0"/>
      </w:rPr>
      <w:fldChar w:fldCharType="separate"/>
    </w:r>
    <w:r w:rsidR="00B94D4A">
      <w:rPr>
        <w:rStyle w:val="PageNumber"/>
        <w:rFonts w:ascii="Calibri" w:hAnsi="Calibri"/>
        <w:noProof/>
        <w:snapToGrid w:val="0"/>
        <w:lang w:val="fr-BE"/>
      </w:rPr>
      <w:t>6</w:t>
    </w:r>
    <w:r w:rsidR="00BA19C0" w:rsidRPr="0030290B">
      <w:rPr>
        <w:rStyle w:val="PageNumber"/>
        <w:rFonts w:ascii="Calibri" w:hAnsi="Calibri"/>
        <w:snapToGrid w:val="0"/>
      </w:rPr>
      <w:fldChar w:fldCharType="end"/>
    </w:r>
    <w:r w:rsidR="00BA19C0" w:rsidRPr="00BA19C0">
      <w:rPr>
        <w:rFonts w:asciiTheme="minorHAnsi" w:hAnsiTheme="minorHAnsi" w:cstheme="minorHAnsi"/>
        <w:bCs/>
        <w:lang w:val="fr-BE"/>
      </w:rPr>
      <w:t xml:space="preserve">         </w:t>
    </w:r>
    <w:proofErr w:type="gramStart"/>
    <w:r w:rsidR="006B38DA">
      <w:rPr>
        <w:rFonts w:asciiTheme="minorHAnsi" w:hAnsiTheme="minorHAnsi" w:cstheme="minorHAnsi"/>
        <w:bCs/>
        <w:lang w:val="fr-BE"/>
      </w:rPr>
      <w:tab/>
    </w:r>
    <w:r w:rsidR="001F12ED">
      <w:rPr>
        <w:rFonts w:asciiTheme="minorHAnsi" w:hAnsiTheme="minorHAnsi" w:cstheme="minorHAnsi"/>
        <w:bCs/>
        <w:lang w:val="fr-BE"/>
      </w:rPr>
      <w:t xml:space="preserve">  </w:t>
    </w:r>
    <w:r w:rsidR="00BA19C0" w:rsidRPr="00BA19C0">
      <w:rPr>
        <w:rFonts w:asciiTheme="minorHAnsi" w:hAnsiTheme="minorHAnsi" w:cstheme="minorHAnsi"/>
        <w:bCs/>
        <w:lang w:val="fr-BE"/>
      </w:rPr>
      <w:t>Doc</w:t>
    </w:r>
    <w:proofErr w:type="gramEnd"/>
    <w:r w:rsidR="00BA19C0" w:rsidRPr="00BA19C0">
      <w:rPr>
        <w:rFonts w:asciiTheme="minorHAnsi" w:hAnsiTheme="minorHAnsi" w:cstheme="minorHAnsi"/>
        <w:bCs/>
        <w:lang w:val="fr-BE"/>
      </w:rPr>
      <w:t xml:space="preserve">.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1627C" w14:textId="77777777" w:rsidR="00BC794E" w:rsidRDefault="00BC794E">
      <w:r>
        <w:separator/>
      </w:r>
    </w:p>
  </w:footnote>
  <w:footnote w:type="continuationSeparator" w:id="0">
    <w:p w14:paraId="66369E23" w14:textId="77777777" w:rsidR="00BC794E" w:rsidRDefault="00BC7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5AC1F" w14:textId="77777777" w:rsidR="00BA19C0" w:rsidRDefault="00BA1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7D57" w14:textId="77777777" w:rsidR="00BC7D78" w:rsidRDefault="00BC794E">
    <w:pPr>
      <w:tabs>
        <w:tab w:val="center" w:pos="4536"/>
        <w:tab w:val="right" w:pos="9072"/>
      </w:tabs>
      <w:spacing w:after="200" w:line="276" w:lineRule="auto"/>
      <w:jc w:val="right"/>
      <w:rPr>
        <w:rFonts w:ascii="Calibri" w:hAnsi="Calibri" w:cs="Calibri"/>
        <w:noProof/>
        <w:sz w:val="20"/>
        <w:lang w:eastAsia="en-GB"/>
      </w:rPr>
    </w:pPr>
    <w:r w:rsidRPr="00C4675C">
      <w:rPr>
        <w:rFonts w:ascii="Calibri" w:hAnsi="Calibri" w:cs="Calibri"/>
        <w:color w:val="984806" w:themeColor="accent6" w:themeShade="80"/>
        <w:sz w:val="20"/>
      </w:rPr>
      <w:t xml:space="preserve"> &lt;Nom du </w:t>
    </w:r>
    <w:proofErr w:type="spellStart"/>
    <w:r w:rsidRPr="00C4675C">
      <w:rPr>
        <w:rFonts w:ascii="Calibri" w:hAnsi="Calibri" w:cs="Calibri"/>
        <w:color w:val="984806" w:themeColor="accent6" w:themeShade="80"/>
        <w:sz w:val="20"/>
      </w:rPr>
      <w:t>projet</w:t>
    </w:r>
    <w:proofErr w:type="spellEnd"/>
    <w:r w:rsidRPr="00C4675C">
      <w:rPr>
        <w:rFonts w:ascii="Calibri" w:hAnsi="Calibri" w:cs="Calibri"/>
        <w:color w:val="984806" w:themeColor="accent6" w:themeShade="80"/>
        <w:sz w:val="20"/>
      </w:rPr>
      <w:t xml:space="preserve">&gt; </w:t>
    </w:r>
    <w:r w:rsidR="009D42E7">
      <w:rPr>
        <w:rFonts w:ascii="Calibri" w:hAnsi="Calibri" w:cs="Calibri"/>
        <w:sz w:val="20"/>
      </w:rPr>
      <w:t xml:space="preserve">Plan </w:t>
    </w:r>
    <w:proofErr w:type="spellStart"/>
    <w:r w:rsidR="009D42E7">
      <w:rPr>
        <w:rFonts w:ascii="Calibri" w:hAnsi="Calibri" w:cs="Calibri"/>
        <w:sz w:val="20"/>
      </w:rPr>
      <w:t>d'</w:t>
    </w:r>
    <w:r w:rsidR="009D42E7" w:rsidRPr="008D0A34">
      <w:rPr>
        <w:rFonts w:ascii="Calibri" w:eastAsia="Calibri" w:hAnsi="Calibri" w:cs="Calibri"/>
        <w:noProof/>
        <w:sz w:val="20"/>
        <w:lang w:eastAsia="en-GB"/>
      </w:rPr>
      <w:t>externalisation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66AD" w14:textId="77777777" w:rsidR="00065904" w:rsidRDefault="0006590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D54DAD"/>
    <w:multiLevelType w:val="hybridMultilevel"/>
    <w:tmpl w:val="00725146"/>
    <w:lvl w:ilvl="0" w:tplc="A10612C2">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A3E413CE">
      <w:start w:val="1"/>
      <w:numFmt w:val="lowerLetter"/>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FB3A9988">
      <w:start w:val="1"/>
      <w:numFmt w:val="bullet"/>
      <w:lvlText w:val=""/>
      <w:lvlJc w:val="left"/>
      <w:pPr>
        <w:tabs>
          <w:tab w:val="num" w:pos="720"/>
        </w:tabs>
        <w:ind w:left="720" w:hanging="360"/>
      </w:pPr>
      <w:rPr>
        <w:rFonts w:ascii="Symbol" w:hAnsi="Symbol" w:hint="default"/>
      </w:rPr>
    </w:lvl>
    <w:lvl w:ilvl="1" w:tplc="69B0DCE0">
      <w:start w:val="1"/>
      <w:numFmt w:val="decimal"/>
      <w:lvlText w:val="%2."/>
      <w:lvlJc w:val="left"/>
      <w:pPr>
        <w:tabs>
          <w:tab w:val="num" w:pos="1440"/>
        </w:tabs>
        <w:ind w:left="1440" w:hanging="360"/>
      </w:pPr>
    </w:lvl>
    <w:lvl w:ilvl="2" w:tplc="400A4586">
      <w:start w:val="1"/>
      <w:numFmt w:val="decimal"/>
      <w:lvlText w:val="%3."/>
      <w:lvlJc w:val="left"/>
      <w:pPr>
        <w:tabs>
          <w:tab w:val="num" w:pos="2160"/>
        </w:tabs>
        <w:ind w:left="2160" w:hanging="360"/>
      </w:pPr>
    </w:lvl>
    <w:lvl w:ilvl="3" w:tplc="92486DBA">
      <w:start w:val="1"/>
      <w:numFmt w:val="decimal"/>
      <w:lvlText w:val="%4."/>
      <w:lvlJc w:val="left"/>
      <w:pPr>
        <w:tabs>
          <w:tab w:val="num" w:pos="2880"/>
        </w:tabs>
        <w:ind w:left="2880" w:hanging="360"/>
      </w:pPr>
    </w:lvl>
    <w:lvl w:ilvl="4" w:tplc="F8128DBE">
      <w:start w:val="1"/>
      <w:numFmt w:val="decimal"/>
      <w:lvlText w:val="%5."/>
      <w:lvlJc w:val="left"/>
      <w:pPr>
        <w:tabs>
          <w:tab w:val="num" w:pos="3600"/>
        </w:tabs>
        <w:ind w:left="3600" w:hanging="360"/>
      </w:pPr>
    </w:lvl>
    <w:lvl w:ilvl="5" w:tplc="15360D36">
      <w:start w:val="1"/>
      <w:numFmt w:val="decimal"/>
      <w:lvlText w:val="%6."/>
      <w:lvlJc w:val="left"/>
      <w:pPr>
        <w:tabs>
          <w:tab w:val="num" w:pos="4320"/>
        </w:tabs>
        <w:ind w:left="4320" w:hanging="360"/>
      </w:pPr>
    </w:lvl>
    <w:lvl w:ilvl="6" w:tplc="3D068EA8">
      <w:start w:val="1"/>
      <w:numFmt w:val="decimal"/>
      <w:lvlText w:val="%7."/>
      <w:lvlJc w:val="left"/>
      <w:pPr>
        <w:tabs>
          <w:tab w:val="num" w:pos="5040"/>
        </w:tabs>
        <w:ind w:left="5040" w:hanging="360"/>
      </w:pPr>
    </w:lvl>
    <w:lvl w:ilvl="7" w:tplc="37F29D6E">
      <w:start w:val="1"/>
      <w:numFmt w:val="decimal"/>
      <w:lvlText w:val="%8."/>
      <w:lvlJc w:val="left"/>
      <w:pPr>
        <w:tabs>
          <w:tab w:val="num" w:pos="5760"/>
        </w:tabs>
        <w:ind w:left="5760" w:hanging="360"/>
      </w:pPr>
    </w:lvl>
    <w:lvl w:ilvl="8" w:tplc="F0DCCD8C">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F3B7E67"/>
    <w:multiLevelType w:val="hybridMultilevel"/>
    <w:tmpl w:val="0F0482A8"/>
    <w:lvl w:ilvl="0" w:tplc="4AF87DE8">
      <w:start w:val="1"/>
      <w:numFmt w:val="bullet"/>
      <w:lvlText w:val=""/>
      <w:lvlJc w:val="left"/>
      <w:pPr>
        <w:tabs>
          <w:tab w:val="num" w:pos="720"/>
        </w:tabs>
        <w:ind w:left="720" w:hanging="360"/>
      </w:pPr>
      <w:rPr>
        <w:rFonts w:ascii="Symbol" w:hAnsi="Symbol" w:hint="default"/>
      </w:rPr>
    </w:lvl>
    <w:lvl w:ilvl="1" w:tplc="8D9E8FFE">
      <w:start w:val="1"/>
      <w:numFmt w:val="decimal"/>
      <w:lvlText w:val="%2."/>
      <w:lvlJc w:val="left"/>
      <w:pPr>
        <w:tabs>
          <w:tab w:val="num" w:pos="1440"/>
        </w:tabs>
        <w:ind w:left="1440" w:hanging="360"/>
      </w:pPr>
    </w:lvl>
    <w:lvl w:ilvl="2" w:tplc="88B4D5FA">
      <w:start w:val="1"/>
      <w:numFmt w:val="decimal"/>
      <w:lvlText w:val="%3."/>
      <w:lvlJc w:val="left"/>
      <w:pPr>
        <w:tabs>
          <w:tab w:val="num" w:pos="2160"/>
        </w:tabs>
        <w:ind w:left="2160" w:hanging="360"/>
      </w:pPr>
    </w:lvl>
    <w:lvl w:ilvl="3" w:tplc="56DC9904">
      <w:start w:val="1"/>
      <w:numFmt w:val="decimal"/>
      <w:lvlText w:val="%4."/>
      <w:lvlJc w:val="left"/>
      <w:pPr>
        <w:tabs>
          <w:tab w:val="num" w:pos="2880"/>
        </w:tabs>
        <w:ind w:left="2880" w:hanging="360"/>
      </w:pPr>
    </w:lvl>
    <w:lvl w:ilvl="4" w:tplc="AE1A8758">
      <w:start w:val="1"/>
      <w:numFmt w:val="decimal"/>
      <w:lvlText w:val="%5."/>
      <w:lvlJc w:val="left"/>
      <w:pPr>
        <w:tabs>
          <w:tab w:val="num" w:pos="3600"/>
        </w:tabs>
        <w:ind w:left="3600" w:hanging="360"/>
      </w:pPr>
    </w:lvl>
    <w:lvl w:ilvl="5" w:tplc="D18CA358">
      <w:start w:val="1"/>
      <w:numFmt w:val="decimal"/>
      <w:lvlText w:val="%6."/>
      <w:lvlJc w:val="left"/>
      <w:pPr>
        <w:tabs>
          <w:tab w:val="num" w:pos="4320"/>
        </w:tabs>
        <w:ind w:left="4320" w:hanging="360"/>
      </w:pPr>
    </w:lvl>
    <w:lvl w:ilvl="6" w:tplc="0A189694">
      <w:start w:val="1"/>
      <w:numFmt w:val="decimal"/>
      <w:lvlText w:val="%7."/>
      <w:lvlJc w:val="left"/>
      <w:pPr>
        <w:tabs>
          <w:tab w:val="num" w:pos="5040"/>
        </w:tabs>
        <w:ind w:left="5040" w:hanging="360"/>
      </w:pPr>
    </w:lvl>
    <w:lvl w:ilvl="7" w:tplc="4B427FF2">
      <w:start w:val="1"/>
      <w:numFmt w:val="decimal"/>
      <w:lvlText w:val="%8."/>
      <w:lvlJc w:val="left"/>
      <w:pPr>
        <w:tabs>
          <w:tab w:val="num" w:pos="5760"/>
        </w:tabs>
        <w:ind w:left="5760" w:hanging="360"/>
      </w:pPr>
    </w:lvl>
    <w:lvl w:ilvl="8" w:tplc="D1B0EAB2">
      <w:start w:val="1"/>
      <w:numFmt w:val="decimal"/>
      <w:lvlText w:val="%9."/>
      <w:lvlJc w:val="left"/>
      <w:pPr>
        <w:tabs>
          <w:tab w:val="num" w:pos="6480"/>
        </w:tabs>
        <w:ind w:left="6480" w:hanging="360"/>
      </w:p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0EE4C0A"/>
    <w:multiLevelType w:val="hybridMultilevel"/>
    <w:tmpl w:val="B7CA5BE4"/>
    <w:lvl w:ilvl="0" w:tplc="6C9C0256">
      <w:start w:val="1"/>
      <w:numFmt w:val="bullet"/>
      <w:lvlText w:val=""/>
      <w:lvlJc w:val="left"/>
      <w:pPr>
        <w:tabs>
          <w:tab w:val="num" w:pos="720"/>
        </w:tabs>
        <w:ind w:left="720" w:hanging="360"/>
      </w:pPr>
      <w:rPr>
        <w:rFonts w:ascii="Symbol" w:hAnsi="Symbol" w:hint="default"/>
      </w:rPr>
    </w:lvl>
    <w:lvl w:ilvl="1" w:tplc="EF785112">
      <w:start w:val="1"/>
      <w:numFmt w:val="decimal"/>
      <w:lvlText w:val="%2."/>
      <w:lvlJc w:val="left"/>
      <w:pPr>
        <w:tabs>
          <w:tab w:val="num" w:pos="1440"/>
        </w:tabs>
        <w:ind w:left="1440" w:hanging="360"/>
      </w:pPr>
    </w:lvl>
    <w:lvl w:ilvl="2" w:tplc="BA40E0F2">
      <w:start w:val="1"/>
      <w:numFmt w:val="decimal"/>
      <w:lvlText w:val="%3."/>
      <w:lvlJc w:val="left"/>
      <w:pPr>
        <w:tabs>
          <w:tab w:val="num" w:pos="2160"/>
        </w:tabs>
        <w:ind w:left="2160" w:hanging="360"/>
      </w:pPr>
    </w:lvl>
    <w:lvl w:ilvl="3" w:tplc="66647B7A">
      <w:start w:val="1"/>
      <w:numFmt w:val="decimal"/>
      <w:lvlText w:val="%4."/>
      <w:lvlJc w:val="left"/>
      <w:pPr>
        <w:tabs>
          <w:tab w:val="num" w:pos="2880"/>
        </w:tabs>
        <w:ind w:left="2880" w:hanging="360"/>
      </w:pPr>
    </w:lvl>
    <w:lvl w:ilvl="4" w:tplc="6EB46486">
      <w:start w:val="1"/>
      <w:numFmt w:val="decimal"/>
      <w:lvlText w:val="%5."/>
      <w:lvlJc w:val="left"/>
      <w:pPr>
        <w:tabs>
          <w:tab w:val="num" w:pos="3600"/>
        </w:tabs>
        <w:ind w:left="3600" w:hanging="360"/>
      </w:pPr>
    </w:lvl>
    <w:lvl w:ilvl="5" w:tplc="F73A2BB8">
      <w:start w:val="1"/>
      <w:numFmt w:val="decimal"/>
      <w:lvlText w:val="%6."/>
      <w:lvlJc w:val="left"/>
      <w:pPr>
        <w:tabs>
          <w:tab w:val="num" w:pos="4320"/>
        </w:tabs>
        <w:ind w:left="4320" w:hanging="360"/>
      </w:pPr>
    </w:lvl>
    <w:lvl w:ilvl="6" w:tplc="99DC0584">
      <w:start w:val="1"/>
      <w:numFmt w:val="decimal"/>
      <w:lvlText w:val="%7."/>
      <w:lvlJc w:val="left"/>
      <w:pPr>
        <w:tabs>
          <w:tab w:val="num" w:pos="5040"/>
        </w:tabs>
        <w:ind w:left="5040" w:hanging="360"/>
      </w:pPr>
    </w:lvl>
    <w:lvl w:ilvl="7" w:tplc="F41A1C3E">
      <w:start w:val="1"/>
      <w:numFmt w:val="decimal"/>
      <w:lvlText w:val="%8."/>
      <w:lvlJc w:val="left"/>
      <w:pPr>
        <w:tabs>
          <w:tab w:val="num" w:pos="5760"/>
        </w:tabs>
        <w:ind w:left="5760" w:hanging="360"/>
      </w:pPr>
    </w:lvl>
    <w:lvl w:ilvl="8" w:tplc="C812F27E">
      <w:start w:val="1"/>
      <w:numFmt w:val="decimal"/>
      <w:lvlText w:val="%9."/>
      <w:lvlJc w:val="left"/>
      <w:pPr>
        <w:tabs>
          <w:tab w:val="num" w:pos="6480"/>
        </w:tabs>
        <w:ind w:left="6480" w:hanging="360"/>
      </w:p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27" w15:restartNumberingAfterBreak="0">
    <w:nsid w:val="7C940A56"/>
    <w:multiLevelType w:val="hybridMultilevel"/>
    <w:tmpl w:val="5F3E2EB6"/>
    <w:lvl w:ilvl="0" w:tplc="D284D072">
      <w:start w:val="1"/>
      <w:numFmt w:val="bullet"/>
      <w:lvlText w:val=""/>
      <w:lvlJc w:val="left"/>
      <w:pPr>
        <w:tabs>
          <w:tab w:val="num" w:pos="720"/>
        </w:tabs>
        <w:ind w:left="720" w:hanging="360"/>
      </w:pPr>
      <w:rPr>
        <w:rFonts w:ascii="Symbol" w:hAnsi="Symbol" w:hint="default"/>
      </w:rPr>
    </w:lvl>
    <w:lvl w:ilvl="1" w:tplc="63E26E10">
      <w:start w:val="1"/>
      <w:numFmt w:val="decimal"/>
      <w:lvlText w:val="%2."/>
      <w:lvlJc w:val="left"/>
      <w:pPr>
        <w:tabs>
          <w:tab w:val="num" w:pos="1440"/>
        </w:tabs>
        <w:ind w:left="1440" w:hanging="360"/>
      </w:pPr>
    </w:lvl>
    <w:lvl w:ilvl="2" w:tplc="F300117A">
      <w:start w:val="1"/>
      <w:numFmt w:val="decimal"/>
      <w:lvlText w:val="%3."/>
      <w:lvlJc w:val="left"/>
      <w:pPr>
        <w:tabs>
          <w:tab w:val="num" w:pos="2160"/>
        </w:tabs>
        <w:ind w:left="2160" w:hanging="360"/>
      </w:pPr>
    </w:lvl>
    <w:lvl w:ilvl="3" w:tplc="BB3EC82A">
      <w:start w:val="1"/>
      <w:numFmt w:val="decimal"/>
      <w:lvlText w:val="%4."/>
      <w:lvlJc w:val="left"/>
      <w:pPr>
        <w:tabs>
          <w:tab w:val="num" w:pos="2880"/>
        </w:tabs>
        <w:ind w:left="2880" w:hanging="360"/>
      </w:pPr>
    </w:lvl>
    <w:lvl w:ilvl="4" w:tplc="7494EEB8">
      <w:start w:val="1"/>
      <w:numFmt w:val="decimal"/>
      <w:lvlText w:val="%5."/>
      <w:lvlJc w:val="left"/>
      <w:pPr>
        <w:tabs>
          <w:tab w:val="num" w:pos="3600"/>
        </w:tabs>
        <w:ind w:left="3600" w:hanging="360"/>
      </w:pPr>
    </w:lvl>
    <w:lvl w:ilvl="5" w:tplc="BEC4DF20">
      <w:start w:val="1"/>
      <w:numFmt w:val="decimal"/>
      <w:lvlText w:val="%6."/>
      <w:lvlJc w:val="left"/>
      <w:pPr>
        <w:tabs>
          <w:tab w:val="num" w:pos="4320"/>
        </w:tabs>
        <w:ind w:left="4320" w:hanging="360"/>
      </w:pPr>
    </w:lvl>
    <w:lvl w:ilvl="6" w:tplc="576E911C">
      <w:start w:val="1"/>
      <w:numFmt w:val="decimal"/>
      <w:lvlText w:val="%7."/>
      <w:lvlJc w:val="left"/>
      <w:pPr>
        <w:tabs>
          <w:tab w:val="num" w:pos="5040"/>
        </w:tabs>
        <w:ind w:left="5040" w:hanging="360"/>
      </w:pPr>
    </w:lvl>
    <w:lvl w:ilvl="7" w:tplc="543AB9FC">
      <w:start w:val="1"/>
      <w:numFmt w:val="decimal"/>
      <w:lvlText w:val="%8."/>
      <w:lvlJc w:val="left"/>
      <w:pPr>
        <w:tabs>
          <w:tab w:val="num" w:pos="5760"/>
        </w:tabs>
        <w:ind w:left="5760" w:hanging="360"/>
      </w:pPr>
    </w:lvl>
    <w:lvl w:ilvl="8" w:tplc="ACD02550">
      <w:start w:val="1"/>
      <w:numFmt w:val="decimal"/>
      <w:lvlText w:val="%9."/>
      <w:lvlJc w:val="left"/>
      <w:pPr>
        <w:tabs>
          <w:tab w:val="num" w:pos="6480"/>
        </w:tabs>
        <w:ind w:left="6480" w:hanging="360"/>
      </w:pPr>
    </w:lvl>
  </w:abstractNum>
  <w:num w:numId="1">
    <w:abstractNumId w:val="0"/>
  </w:num>
  <w:num w:numId="2">
    <w:abstractNumId w:val="16"/>
  </w:num>
  <w:num w:numId="3">
    <w:abstractNumId w:val="5"/>
  </w:num>
  <w:num w:numId="4">
    <w:abstractNumId w:val="3"/>
  </w:num>
  <w:num w:numId="5">
    <w:abstractNumId w:val="22"/>
  </w:num>
  <w:num w:numId="6">
    <w:abstractNumId w:val="9"/>
  </w:num>
  <w:num w:numId="7">
    <w:abstractNumId w:val="8"/>
  </w:num>
  <w:num w:numId="8">
    <w:abstractNumId w:val="13"/>
  </w:num>
  <w:num w:numId="9">
    <w:abstractNumId w:val="12"/>
  </w:num>
  <w:num w:numId="10">
    <w:abstractNumId w:val="18"/>
  </w:num>
  <w:num w:numId="11">
    <w:abstractNumId w:val="20"/>
  </w:num>
  <w:num w:numId="12">
    <w:abstractNumId w:val="19"/>
  </w:num>
  <w:num w:numId="13">
    <w:abstractNumId w:val="26"/>
  </w:num>
  <w:num w:numId="14">
    <w:abstractNumId w:val="2"/>
  </w:num>
  <w:num w:numId="15">
    <w:abstractNumId w:val="15"/>
  </w:num>
  <w:num w:numId="16">
    <w:abstractNumId w:val="6"/>
  </w:num>
  <w:num w:numId="17">
    <w:abstractNumId w:val="1"/>
  </w:num>
  <w:num w:numId="18">
    <w:abstractNumId w:val="21"/>
  </w:num>
  <w:num w:numId="19">
    <w:abstractNumId w:val="27"/>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7"/>
  </w:num>
  <w:num w:numId="30">
    <w:abstractNumId w:val="26"/>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5"/>
  </w:num>
  <w:num w:numId="44">
    <w:abstractNumId w:val="26"/>
  </w:num>
  <w:num w:numId="45">
    <w:abstractNumId w:val="26"/>
  </w:num>
  <w:num w:numId="46">
    <w:abstractNumId w:val="26"/>
  </w:num>
  <w:num w:numId="47">
    <w:abstractNumId w:val="26"/>
  </w:num>
  <w:num w:numId="48">
    <w:abstractNumId w:val="25"/>
  </w:num>
  <w:num w:numId="49">
    <w:abstractNumId w:val="23"/>
  </w:num>
  <w:num w:numId="5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234D3"/>
    <w:rsid w:val="000251AD"/>
    <w:rsid w:val="00043BEC"/>
    <w:rsid w:val="00065904"/>
    <w:rsid w:val="0007285B"/>
    <w:rsid w:val="00076587"/>
    <w:rsid w:val="000A1928"/>
    <w:rsid w:val="000B2065"/>
    <w:rsid w:val="00103247"/>
    <w:rsid w:val="00130DE8"/>
    <w:rsid w:val="001701F9"/>
    <w:rsid w:val="00171648"/>
    <w:rsid w:val="001A620F"/>
    <w:rsid w:val="001B5817"/>
    <w:rsid w:val="001D02E0"/>
    <w:rsid w:val="001F12ED"/>
    <w:rsid w:val="001F236C"/>
    <w:rsid w:val="001F5FFB"/>
    <w:rsid w:val="00203536"/>
    <w:rsid w:val="002130CA"/>
    <w:rsid w:val="0023344F"/>
    <w:rsid w:val="002367EC"/>
    <w:rsid w:val="00260F9E"/>
    <w:rsid w:val="002A01AB"/>
    <w:rsid w:val="00326ACF"/>
    <w:rsid w:val="00351C42"/>
    <w:rsid w:val="0036689D"/>
    <w:rsid w:val="00371BA4"/>
    <w:rsid w:val="003B0EAF"/>
    <w:rsid w:val="003F279A"/>
    <w:rsid w:val="0042740D"/>
    <w:rsid w:val="00466719"/>
    <w:rsid w:val="004721EC"/>
    <w:rsid w:val="004F04C8"/>
    <w:rsid w:val="00504625"/>
    <w:rsid w:val="00511D21"/>
    <w:rsid w:val="00514BCC"/>
    <w:rsid w:val="00541E3A"/>
    <w:rsid w:val="00555508"/>
    <w:rsid w:val="005A0BEA"/>
    <w:rsid w:val="005C5645"/>
    <w:rsid w:val="005E58DF"/>
    <w:rsid w:val="005F6AA2"/>
    <w:rsid w:val="006468B2"/>
    <w:rsid w:val="0067433E"/>
    <w:rsid w:val="006B38DA"/>
    <w:rsid w:val="006C2444"/>
    <w:rsid w:val="007003AE"/>
    <w:rsid w:val="00714AAB"/>
    <w:rsid w:val="00717461"/>
    <w:rsid w:val="0073309B"/>
    <w:rsid w:val="00734F67"/>
    <w:rsid w:val="0076024C"/>
    <w:rsid w:val="007719F6"/>
    <w:rsid w:val="007C4EFA"/>
    <w:rsid w:val="007E7E52"/>
    <w:rsid w:val="00882089"/>
    <w:rsid w:val="00887AD1"/>
    <w:rsid w:val="00895522"/>
    <w:rsid w:val="00895A4B"/>
    <w:rsid w:val="008A13AA"/>
    <w:rsid w:val="008A3E6A"/>
    <w:rsid w:val="008D0A34"/>
    <w:rsid w:val="00942948"/>
    <w:rsid w:val="00951993"/>
    <w:rsid w:val="00975841"/>
    <w:rsid w:val="009A48CB"/>
    <w:rsid w:val="009A6BBA"/>
    <w:rsid w:val="009D42E7"/>
    <w:rsid w:val="009F0DA1"/>
    <w:rsid w:val="009F1AB5"/>
    <w:rsid w:val="009F6475"/>
    <w:rsid w:val="00A8506E"/>
    <w:rsid w:val="00A9781D"/>
    <w:rsid w:val="00AA14B8"/>
    <w:rsid w:val="00AF0CD1"/>
    <w:rsid w:val="00AF52EC"/>
    <w:rsid w:val="00B004ED"/>
    <w:rsid w:val="00B236C2"/>
    <w:rsid w:val="00B327A3"/>
    <w:rsid w:val="00B43755"/>
    <w:rsid w:val="00B92DB5"/>
    <w:rsid w:val="00B94D4A"/>
    <w:rsid w:val="00B95F6C"/>
    <w:rsid w:val="00BA19C0"/>
    <w:rsid w:val="00BA4C97"/>
    <w:rsid w:val="00BC794E"/>
    <w:rsid w:val="00BC7D78"/>
    <w:rsid w:val="00C4113E"/>
    <w:rsid w:val="00C44832"/>
    <w:rsid w:val="00C4675C"/>
    <w:rsid w:val="00C52B9C"/>
    <w:rsid w:val="00C531C6"/>
    <w:rsid w:val="00C623C3"/>
    <w:rsid w:val="00C62C24"/>
    <w:rsid w:val="00C65931"/>
    <w:rsid w:val="00C75387"/>
    <w:rsid w:val="00C82B20"/>
    <w:rsid w:val="00CA183C"/>
    <w:rsid w:val="00CA6F0F"/>
    <w:rsid w:val="00D05ACF"/>
    <w:rsid w:val="00DC45CD"/>
    <w:rsid w:val="00E207D9"/>
    <w:rsid w:val="00EB6C08"/>
    <w:rsid w:val="00ED602B"/>
    <w:rsid w:val="00F27CE5"/>
    <w:rsid w:val="00F51165"/>
    <w:rsid w:val="00F970AD"/>
    <w:rsid w:val="00FA7EE0"/>
    <w:rsid w:val="00FE4DE7"/>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552BDC"/>
  <w15:docId w15:val="{EC696453-3A0C-4E2C-87E0-A67A470DA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0234D3"/>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234D3"/>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CA183C"/>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34F67"/>
    <w:pPr>
      <w:keepNext/>
      <w:numPr>
        <w:ilvl w:val="1"/>
        <w:numId w:val="43"/>
      </w:numPr>
      <w:spacing w:before="240" w:after="60"/>
      <w:outlineLvl w:val="1"/>
    </w:pPr>
    <w:rPr>
      <w:rFonts w:ascii="Arial" w:eastAsia="PMingLiU" w:hAnsi="Arial" w:cs="Arial"/>
      <w:b/>
      <w:bCs/>
      <w:sz w:val="24"/>
    </w:rPr>
  </w:style>
  <w:style w:type="paragraph" w:styleId="BalloonText">
    <w:name w:val="Balloon Text"/>
    <w:basedOn w:val="Normal"/>
    <w:link w:val="BalloonTextChar"/>
    <w:rsid w:val="00734F67"/>
    <w:pPr>
      <w:spacing w:after="0"/>
    </w:pPr>
    <w:rPr>
      <w:rFonts w:ascii="Tahoma" w:hAnsi="Tahoma" w:cs="Tahoma"/>
      <w:sz w:val="16"/>
      <w:szCs w:val="16"/>
    </w:rPr>
  </w:style>
  <w:style w:type="character" w:customStyle="1" w:styleId="BalloonTextChar">
    <w:name w:val="Balloon Text Char"/>
    <w:basedOn w:val="DefaultParagraphFont"/>
    <w:link w:val="BalloonText"/>
    <w:rsid w:val="00734F67"/>
    <w:rPr>
      <w:rFonts w:ascii="Tahoma" w:hAnsi="Tahoma" w:cs="Tahoma"/>
      <w:sz w:val="16"/>
      <w:szCs w:val="16"/>
      <w:lang w:eastAsia="en-US"/>
    </w:rPr>
  </w:style>
  <w:style w:type="character" w:styleId="PlaceholderText">
    <w:name w:val="Placeholder Text"/>
    <w:basedOn w:val="DefaultParagraphFont"/>
    <w:uiPriority w:val="99"/>
    <w:semiHidden/>
    <w:rsid w:val="00C4675C"/>
  </w:style>
  <w:style w:type="character" w:customStyle="1" w:styleId="ListParagraphChar">
    <w:name w:val="List Paragraph Char"/>
    <w:basedOn w:val="DefaultParagraphFont"/>
    <w:link w:val="ListParagraph"/>
    <w:uiPriority w:val="99"/>
    <w:locked/>
    <w:rsid w:val="00C4675C"/>
    <w:rPr>
      <w:sz w:val="22"/>
      <w:lang w:eastAsia="en-US"/>
    </w:rPr>
  </w:style>
  <w:style w:type="paragraph" w:styleId="ListParagraph">
    <w:name w:val="List Paragraph"/>
    <w:basedOn w:val="Normal"/>
    <w:link w:val="ListParagraphChar"/>
    <w:uiPriority w:val="99"/>
    <w:qFormat/>
    <w:rsid w:val="00C4675C"/>
    <w:pPr>
      <w:ind w:left="720"/>
      <w:contextualSpacing/>
    </w:pPr>
  </w:style>
  <w:style w:type="table" w:customStyle="1" w:styleId="TableGrid1">
    <w:name w:val="Table Grid1"/>
    <w:basedOn w:val="TableNormal"/>
    <w:rsid w:val="00C4675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514BC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514BCC"/>
    <w:rPr>
      <w:rFonts w:eastAsia="SimSun"/>
      <w:i/>
      <w:iCs/>
      <w:color w:val="0000FF"/>
      <w:sz w:val="24"/>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68581">
      <w:bodyDiv w:val="1"/>
      <w:marLeft w:val="0"/>
      <w:marRight w:val="0"/>
      <w:marTop w:val="0"/>
      <w:marBottom w:val="0"/>
      <w:divBdr>
        <w:top w:val="none" w:sz="0" w:space="0" w:color="auto"/>
        <w:left w:val="none" w:sz="0" w:space="0" w:color="auto"/>
        <w:bottom w:val="none" w:sz="0" w:space="0" w:color="auto"/>
        <w:right w:val="none" w:sz="0" w:space="0" w:color="auto"/>
      </w:divBdr>
    </w:div>
    <w:div w:id="1058630605">
      <w:bodyDiv w:val="1"/>
      <w:marLeft w:val="0"/>
      <w:marRight w:val="0"/>
      <w:marTop w:val="0"/>
      <w:marBottom w:val="0"/>
      <w:divBdr>
        <w:top w:val="none" w:sz="0" w:space="0" w:color="auto"/>
        <w:left w:val="none" w:sz="0" w:space="0" w:color="auto"/>
        <w:bottom w:val="none" w:sz="0" w:space="0" w:color="auto"/>
        <w:right w:val="none" w:sz="0" w:space="0" w:color="auto"/>
      </w:divBdr>
    </w:div>
    <w:div w:id="1129281191">
      <w:bodyDiv w:val="1"/>
      <w:marLeft w:val="0"/>
      <w:marRight w:val="0"/>
      <w:marTop w:val="0"/>
      <w:marBottom w:val="0"/>
      <w:divBdr>
        <w:top w:val="none" w:sz="0" w:space="0" w:color="auto"/>
        <w:left w:val="none" w:sz="0" w:space="0" w:color="auto"/>
        <w:bottom w:val="none" w:sz="0" w:space="0" w:color="auto"/>
        <w:right w:val="none" w:sz="0" w:space="0" w:color="auto"/>
      </w:divBdr>
    </w:div>
    <w:div w:id="1635481671">
      <w:bodyDiv w:val="1"/>
      <w:marLeft w:val="0"/>
      <w:marRight w:val="0"/>
      <w:marTop w:val="0"/>
      <w:marBottom w:val="0"/>
      <w:divBdr>
        <w:top w:val="none" w:sz="0" w:space="0" w:color="auto"/>
        <w:left w:val="none" w:sz="0" w:space="0" w:color="auto"/>
        <w:bottom w:val="none" w:sz="0" w:space="0" w:color="auto"/>
        <w:right w:val="none" w:sz="0" w:space="0" w:color="auto"/>
      </w:divBdr>
    </w:div>
    <w:div w:id="1921520898">
      <w:bodyDiv w:val="1"/>
      <w:marLeft w:val="0"/>
      <w:marRight w:val="0"/>
      <w:marTop w:val="0"/>
      <w:marBottom w:val="0"/>
      <w:divBdr>
        <w:top w:val="none" w:sz="0" w:space="0" w:color="auto"/>
        <w:left w:val="none" w:sz="0" w:space="0" w:color="auto"/>
        <w:bottom w:val="none" w:sz="0" w:space="0" w:color="auto"/>
        <w:right w:val="none" w:sz="0" w:space="0" w:color="auto"/>
      </w:divBdr>
    </w:div>
    <w:div w:id="20513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99AB5E5F064F26B44C476032C5406A"/>
        <w:category>
          <w:name w:val="General"/>
          <w:gallery w:val="placeholder"/>
        </w:category>
        <w:types>
          <w:type w:val="bbPlcHdr"/>
        </w:types>
        <w:behaviors>
          <w:behavior w:val="content"/>
        </w:behaviors>
        <w:guid w:val="{8725C897-1D28-4926-B060-DBBF254DF96D}"/>
      </w:docPartPr>
      <w:docPartBody>
        <w:p w:rsidR="007A3E24" w:rsidRDefault="005D5CB0" w:rsidP="005D5CB0">
          <w:pPr>
            <w:pStyle w:val="6F99AB5E5F064F26B44C476032C5406A"/>
          </w:pPr>
          <w:r>
            <w:rPr>
              <w:rStyle w:val="PlaceholderText"/>
            </w:rPr>
            <w:t>[Issue Date]</w:t>
          </w:r>
        </w:p>
      </w:docPartBody>
    </w:docPart>
    <w:docPart>
      <w:docPartPr>
        <w:name w:val="BBA330CFAED542CC9CC2E14B7FA079D6"/>
        <w:category>
          <w:name w:val="General"/>
          <w:gallery w:val="placeholder"/>
        </w:category>
        <w:types>
          <w:type w:val="bbPlcHdr"/>
        </w:types>
        <w:behaviors>
          <w:behavior w:val="content"/>
        </w:behaviors>
        <w:guid w:val="{7EBCCCDF-3245-4F51-B7B0-E83202A7EBA0}"/>
      </w:docPartPr>
      <w:docPartBody>
        <w:p w:rsidR="007A3E24" w:rsidRDefault="005D5CB0" w:rsidP="005D5CB0">
          <w:pPr>
            <w:pStyle w:val="BBA330CFAED542CC9CC2E14B7FA079D6"/>
          </w:pPr>
          <w:r>
            <w:rPr>
              <w:rStyle w:val="PlaceholderText"/>
            </w:rPr>
            <w:t>[Status]</w:t>
          </w:r>
        </w:p>
      </w:docPartBody>
    </w:docPart>
    <w:docPart>
      <w:docPartPr>
        <w:name w:val="5DEFF136CAD845B6874EB422B3157A9E"/>
        <w:category>
          <w:name w:val="General"/>
          <w:gallery w:val="placeholder"/>
        </w:category>
        <w:types>
          <w:type w:val="bbPlcHdr"/>
        </w:types>
        <w:behaviors>
          <w:behavior w:val="content"/>
        </w:behaviors>
        <w:guid w:val="{4B3147E0-B61A-4F76-8135-F154E2CAF928}"/>
      </w:docPartPr>
      <w:docPartBody>
        <w:p w:rsidR="007A3E24" w:rsidRDefault="005D5CB0" w:rsidP="005D5CB0">
          <w:pPr>
            <w:pStyle w:val="5DEFF136CAD845B6874EB422B3157A9E"/>
          </w:pPr>
          <w:r>
            <w:rPr>
              <w:rStyle w:val="PlaceholderText"/>
            </w:rPr>
            <w:t>[Subject]</w:t>
          </w:r>
        </w:p>
      </w:docPartBody>
    </w:docPart>
    <w:docPart>
      <w:docPartPr>
        <w:name w:val="E2BF2C6E010540CEA5202E97B11738E6"/>
        <w:category>
          <w:name w:val="General"/>
          <w:gallery w:val="placeholder"/>
        </w:category>
        <w:types>
          <w:type w:val="bbPlcHdr"/>
        </w:types>
        <w:behaviors>
          <w:behavior w:val="content"/>
        </w:behaviors>
        <w:guid w:val="{5B7198C6-9C6E-46FA-BB77-C140970AF441}"/>
      </w:docPartPr>
      <w:docPartBody>
        <w:p w:rsidR="007A3E24" w:rsidRDefault="005D5CB0" w:rsidP="005D5CB0">
          <w:pPr>
            <w:pStyle w:val="E2BF2C6E010540CEA5202E97B11738E6"/>
          </w:pPr>
          <w:r>
            <w:rPr>
              <w:rStyle w:val="PlaceholderText"/>
            </w:rPr>
            <w:t>[Status]</w:t>
          </w:r>
        </w:p>
      </w:docPartBody>
    </w:docPart>
    <w:docPart>
      <w:docPartPr>
        <w:name w:val="6B533529A5DD46FFB2EEE46103DC0B20"/>
        <w:category>
          <w:name w:val="General"/>
          <w:gallery w:val="placeholder"/>
        </w:category>
        <w:types>
          <w:type w:val="bbPlcHdr"/>
        </w:types>
        <w:behaviors>
          <w:behavior w:val="content"/>
        </w:behaviors>
        <w:guid w:val="{5C4F1CBC-C780-42BA-A4AE-6FEE78BA1753}"/>
      </w:docPartPr>
      <w:docPartBody>
        <w:p w:rsidR="007A3E24" w:rsidRDefault="005D5CB0" w:rsidP="005D5CB0">
          <w:pPr>
            <w:pStyle w:val="6B533529A5DD46FFB2EEE46103DC0B20"/>
          </w:pPr>
          <w:r>
            <w:rPr>
              <w:rStyle w:val="PlaceholderText"/>
            </w:rPr>
            <w:t>Public, Basic, High</w:t>
          </w:r>
        </w:p>
      </w:docPartBody>
    </w:docPart>
    <w:docPart>
      <w:docPartPr>
        <w:name w:val="AE68FA1387FC4679992983AB261D202F"/>
        <w:category>
          <w:name w:val="General"/>
          <w:gallery w:val="placeholder"/>
        </w:category>
        <w:types>
          <w:type w:val="bbPlcHdr"/>
        </w:types>
        <w:behaviors>
          <w:behavior w:val="content"/>
        </w:behaviors>
        <w:guid w:val="{F7547699-E7C1-4D48-BDC1-5583D85A53D7}"/>
      </w:docPartPr>
      <w:docPartBody>
        <w:p w:rsidR="007A3E24" w:rsidRDefault="005D5CB0" w:rsidP="005D5CB0">
          <w:pPr>
            <w:pStyle w:val="AE68FA1387FC4679992983AB261D202F"/>
          </w:pPr>
          <w:r>
            <w:rPr>
              <w:rStyle w:val="PlaceholderText"/>
            </w:rPr>
            <w:t>[Issue Date]</w:t>
          </w:r>
        </w:p>
      </w:docPartBody>
    </w:docPart>
    <w:docPart>
      <w:docPartPr>
        <w:name w:val="E9AB4D057D25456DB396472FAEF0D7E5"/>
        <w:category>
          <w:name w:val="General"/>
          <w:gallery w:val="placeholder"/>
        </w:category>
        <w:types>
          <w:type w:val="bbPlcHdr"/>
        </w:types>
        <w:behaviors>
          <w:behavior w:val="content"/>
        </w:behaviors>
        <w:guid w:val="{02E03F2E-06D8-4118-A821-25D54722365C}"/>
      </w:docPartPr>
      <w:docPartBody>
        <w:p w:rsidR="00C91499" w:rsidRDefault="00092F25" w:rsidP="00092F25">
          <w:pPr>
            <w:pStyle w:val="E9AB4D057D25456DB396472FAEF0D7E5"/>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882"/>
    <w:rsid w:val="00092F25"/>
    <w:rsid w:val="00221CFF"/>
    <w:rsid w:val="00340DC1"/>
    <w:rsid w:val="00474472"/>
    <w:rsid w:val="005D5CB0"/>
    <w:rsid w:val="007A3E24"/>
    <w:rsid w:val="007E7882"/>
    <w:rsid w:val="008E7C71"/>
    <w:rsid w:val="009F7684"/>
    <w:rsid w:val="00AC0DE4"/>
    <w:rsid w:val="00C914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40DC1"/>
    <w:rPr>
      <w:color w:val="808080"/>
    </w:rPr>
  </w:style>
  <w:style w:type="paragraph" w:customStyle="1" w:styleId="6F99AB5E5F064F26B44C476032C5406A">
    <w:name w:val="6F99AB5E5F064F26B44C476032C5406A"/>
    <w:rsid w:val="005D5CB0"/>
  </w:style>
  <w:style w:type="paragraph" w:customStyle="1" w:styleId="BBA330CFAED542CC9CC2E14B7FA079D6">
    <w:name w:val="BBA330CFAED542CC9CC2E14B7FA079D6"/>
    <w:rsid w:val="005D5CB0"/>
  </w:style>
  <w:style w:type="paragraph" w:customStyle="1" w:styleId="5DEFF136CAD845B6874EB422B3157A9E">
    <w:name w:val="5DEFF136CAD845B6874EB422B3157A9E"/>
    <w:rsid w:val="005D5CB0"/>
  </w:style>
  <w:style w:type="paragraph" w:customStyle="1" w:styleId="E2BF2C6E010540CEA5202E97B11738E6">
    <w:name w:val="E2BF2C6E010540CEA5202E97B11738E6"/>
    <w:rsid w:val="005D5CB0"/>
  </w:style>
  <w:style w:type="paragraph" w:customStyle="1" w:styleId="6B533529A5DD46FFB2EEE46103DC0B20">
    <w:name w:val="6B533529A5DD46FFB2EEE46103DC0B20"/>
    <w:rsid w:val="005D5CB0"/>
  </w:style>
  <w:style w:type="paragraph" w:customStyle="1" w:styleId="AE68FA1387FC4679992983AB261D202F">
    <w:name w:val="AE68FA1387FC4679992983AB261D202F"/>
    <w:rsid w:val="005D5CB0"/>
  </w:style>
  <w:style w:type="paragraph" w:customStyle="1" w:styleId="E9AB4D057D25456DB396472FAEF0D7E5">
    <w:name w:val="E9AB4D057D25456DB396472FAEF0D7E5"/>
    <w:rsid w:val="00092F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
  <Created>
    <Version>4.1</Version>
    <Date>2020-04-15T16:10:13</Date>
    <Language>EN</Language>
  </Created>
  <Edited>
    <Version>10.0.40769.0</Version>
    <Date>2020-04-15T16:46:29</Date>
  </Edited>
  <DocumentModel>
    <Id>34954475-997f-4cb0-a95b-7f65298f3d8c</Id>
    <Name>Report (long)</Name>
  </DocumentModel>
  <DocumentDate>2007-11-20T00:00:00</DocumentDate>
  <DocumentVersion/>
  <CompatibilityMode>Eurolook4X</CompatibilityMode>
  <Address/>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5D59D2-5678-4DDE-8EA1-E7FDA0456231}">
  <ds:schemaRefs>
    <ds:schemaRef ds:uri="http://schemas.microsoft.com/sharepoint/v3/contenttype/forms"/>
  </ds:schemaRefs>
</ds:datastoreItem>
</file>

<file path=customXml/itemProps3.xml><?xml version="1.0" encoding="utf-8"?>
<ds:datastoreItem xmlns:ds="http://schemas.openxmlformats.org/officeDocument/2006/customXml" ds:itemID="{90AEEF51-F64E-45B1-98D9-2DC37C74752E}">
  <ds:schemaRefs/>
</ds:datastoreItem>
</file>

<file path=customXml/itemProps4.xml><?xml version="1.0" encoding="utf-8"?>
<ds:datastoreItem xmlns:ds="http://schemas.openxmlformats.org/officeDocument/2006/customXml" ds:itemID="{BFABE6C8-DD2D-48E0-A0AB-C83F3DBA1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8B3FAD-9029-487E-9B33-AE893DDBF332}">
  <ds:schemaRefs/>
</ds:datastoreItem>
</file>

<file path=customXml/itemProps6.xml><?xml version="1.0" encoding="utf-8"?>
<ds:datastoreItem xmlns:ds="http://schemas.openxmlformats.org/officeDocument/2006/customXml" ds:itemID="{97045447-9772-4813-A945-222CE0BC5703}">
  <ds:schemaRefs/>
</ds:datastoreItem>
</file>

<file path=customXml/itemProps7.xml><?xml version="1.0" encoding="utf-8"?>
<ds:datastoreItem xmlns:ds="http://schemas.openxmlformats.org/officeDocument/2006/customXml" ds:itemID="{B968632D-3E1C-481D-9DAA-E9877F7A9798}">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641315ca-0572-423e-bd92-cff020455c2a"/>
    <ds:schemaRef ds:uri="http://schemas.microsoft.com/office/infopath/2007/PartnerControls"/>
    <ds:schemaRef ds:uri="http://purl.org/dc/elements/1.1/"/>
    <ds:schemaRef ds:uri="c104a7e3-e0a9-46cf-92ee-9b62dc9a36e8"/>
    <ds:schemaRef ds:uri="http://www.w3.org/XML/1998/namespace"/>
    <ds:schemaRef ds:uri="http://purl.org/dc/dcmitype/"/>
  </ds:schemaRefs>
</ds:datastoreItem>
</file>

<file path=customXml/itemProps8.xml><?xml version="1.0" encoding="utf-8"?>
<ds:datastoreItem xmlns:ds="http://schemas.openxmlformats.org/officeDocument/2006/customXml" ds:itemID="{B54017B4-BEB3-41AC-81C2-A593D723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33</TotalTime>
  <Pages>6</Pages>
  <Words>1270</Words>
  <Characters>7245</Characters>
  <Application>Microsoft Office Word</Application>
  <DocSecurity>0</DocSecurity>
  <PresentationFormat>Microsoft Word 11.0</PresentationFormat>
  <Lines>60</Lines>
  <Paragraphs>16</Paragraphs>
  <ScaleCrop>false</ScaleCrop>
  <HeadingPairs>
    <vt:vector size="2" baseType="variant">
      <vt:variant>
        <vt:lpstr>Title</vt:lpstr>
      </vt:variant>
      <vt:variant>
        <vt:i4>1</vt:i4>
      </vt:variant>
    </vt:vector>
  </HeadingPairs>
  <TitlesOfParts>
    <vt:vector size="1" baseType="lpstr">
      <vt:lpstr>European Commission</vt:lpstr>
    </vt:vector>
  </TitlesOfParts>
  <Company>European Commission</Company>
  <LinksUpToDate>false</LinksUpToDate>
  <CharactersWithSpaces>8499</CharactersWithSpaces>
  <SharedDoc>false</SharedDoc>
  <HLinks>
    <vt:vector size="36" baseType="variant">
      <vt:variant>
        <vt:i4>3473451</vt:i4>
      </vt:variant>
      <vt:variant>
        <vt:i4>26</vt:i4>
      </vt:variant>
      <vt:variant>
        <vt:i4>0</vt:i4>
      </vt:variant>
      <vt:variant>
        <vt:i4>5</vt:i4>
      </vt:variant>
      <vt:variant>
        <vt:lpwstr>F:\TempBc\Business-Case-Template-v1i.docx</vt:lpwstr>
      </vt:variant>
      <vt:variant>
        <vt:lpwstr>IssueDate</vt:lpwstr>
      </vt:variant>
      <vt:variant>
        <vt:i4>4390977</vt:i4>
      </vt:variant>
      <vt:variant>
        <vt:i4>23</vt:i4>
      </vt:variant>
      <vt:variant>
        <vt:i4>0</vt:i4>
      </vt:variant>
      <vt:variant>
        <vt:i4>5</vt:i4>
      </vt:variant>
      <vt:variant>
        <vt:lpwstr>F:\TempBc\Business-Case-Template-v1i.docx</vt:lpwstr>
      </vt:variant>
      <vt:variant>
        <vt:lpwstr>Sensitivity</vt:lpwstr>
      </vt:variant>
      <vt:variant>
        <vt:i4>5963850</vt:i4>
      </vt:variant>
      <vt:variant>
        <vt:i4>20</vt:i4>
      </vt:variant>
      <vt:variant>
        <vt:i4>0</vt:i4>
      </vt:variant>
      <vt:variant>
        <vt:i4>5</vt:i4>
      </vt:variant>
      <vt:variant>
        <vt:lpwstr>F:\TempBc\Business-Case-Template-v1i.docx</vt:lpwstr>
      </vt:variant>
      <vt:variant>
        <vt:lpwstr>RevisionStatus</vt:lpwstr>
      </vt:variant>
      <vt:variant>
        <vt:i4>5111902</vt:i4>
      </vt:variant>
      <vt:variant>
        <vt:i4>17</vt:i4>
      </vt:variant>
      <vt:variant>
        <vt:i4>0</vt:i4>
      </vt:variant>
      <vt:variant>
        <vt:i4>5</vt:i4>
      </vt:variant>
      <vt:variant>
        <vt:lpwstr>F:\TempBc\Business-Case-Template-v1i.docx</vt:lpwstr>
      </vt:variant>
      <vt:variant>
        <vt:lpwstr>ProjectManager</vt:lpwstr>
      </vt:variant>
      <vt:variant>
        <vt:i4>5308497</vt:i4>
      </vt:variant>
      <vt:variant>
        <vt:i4>11</vt:i4>
      </vt:variant>
      <vt:variant>
        <vt:i4>0</vt:i4>
      </vt:variant>
      <vt:variant>
        <vt:i4>5</vt:i4>
      </vt:variant>
      <vt:variant>
        <vt:lpwstr>F:\TempBc\Business-Case-Template-v1i.docx</vt:lpwstr>
      </vt:variant>
      <vt:variant>
        <vt:lpwstr>SystemOwner</vt:lpwstr>
      </vt:variant>
      <vt:variant>
        <vt:i4>4653131</vt:i4>
      </vt:variant>
      <vt:variant>
        <vt:i4>8</vt:i4>
      </vt:variant>
      <vt:variant>
        <vt:i4>0</vt:i4>
      </vt:variant>
      <vt:variant>
        <vt:i4>5</vt:i4>
      </vt:variant>
      <vt:variant>
        <vt:lpwstr>F:\TempBc\Business-Case-Template-v1i.docx</vt:lpwstr>
      </vt:variant>
      <vt:variant>
        <vt:lpwstr>DocumentAuthor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Outsourcing Plan</dc:title>
  <dc:subject>&lt;Nom du projet&gt;</dc:subject>
  <dc:creator>COEPM²</dc:creator>
  <cp:keywords>PM² Templates, docId:B218F2F2F2F78D6684A9C20B47BF78D3</cp:keywords>
  <cp:lastPrinted>2002-01-08T08:58:00Z</cp:lastPrinted>
  <dcterms:created xsi:type="dcterms:W3CDTF">2019-03-28T09:21:00Z</dcterms:created>
  <dcterms:modified xsi:type="dcterms:W3CDTF">2022-10-04T12:01:00Z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2022-10-04T11:58:17Z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08a77947-937f-47da-ac42-862443184be8</vt:lpwstr>
  </property>
  <property fmtid="{D5CDD505-2E9C-101B-9397-08002B2CF9AE}" pid="33" name="MSIP_Label_6bd9ddd1-4d20-43f6-abfa-fc3c07406f94_ContentBits">
    <vt:lpwstr>0</vt:lpwstr>
  </property>
  <property fmtid="{D5CDD505-2E9C-101B-9397-08002B2CF9AE}" pid="34" name="MediaServiceImageTags">
    <vt:lpwstr/>
  </property>
</Properties>
</file>