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60064D" w14:textId="13A5DEA0" w:rsidR="00E32D80" w:rsidRDefault="002F060B" w:rsidP="00E32D80">
      <w:pPr>
        <w:pStyle w:val="ZCom"/>
        <w:widowControl/>
        <w:tabs>
          <w:tab w:val="left" w:pos="142"/>
          <w:tab w:val="left" w:pos="4253"/>
        </w:tabs>
        <w:jc w:val="center"/>
        <w:rPr>
          <w:rFonts w:ascii="Calibri" w:hAnsi="Calibri"/>
        </w:rPr>
      </w:pPr>
      <w:r w:rsidRPr="003B5DB5">
        <w:rPr>
          <w:rFonts w:ascii="Calibri" w:hAnsi="Calibri"/>
          <w:noProof/>
          <w:lang w:val="fr-BE" w:eastAsia="fr-BE"/>
        </w:rPr>
        <w:drawing>
          <wp:inline distT="0" distB="0" distL="0" distR="0" wp14:anchorId="5D5A5446" wp14:editId="6D5FEB73">
            <wp:extent cx="1096930" cy="629728"/>
            <wp:effectExtent l="0" t="0" r="8255" b="0"/>
            <wp:docPr id="2" name="Picture 2"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7CDE6D3E" w14:textId="77777777" w:rsidR="00E32D80" w:rsidRDefault="00E32D80" w:rsidP="00E32D80">
      <w:pPr>
        <w:pStyle w:val="ZDGName"/>
        <w:rPr>
          <w:rFonts w:ascii="Calibri" w:hAnsi="Calibri"/>
        </w:rPr>
      </w:pPr>
    </w:p>
    <w:p w14:paraId="7C11E958" w14:textId="77777777" w:rsidR="00E32D80" w:rsidRDefault="00E32D80" w:rsidP="00E32D80">
      <w:pPr>
        <w:pStyle w:val="ZCom"/>
        <w:widowControl/>
        <w:jc w:val="center"/>
        <w:rPr>
          <w:rFonts w:ascii="Calibri" w:hAnsi="Calibri"/>
        </w:rPr>
      </w:pPr>
    </w:p>
    <w:p w14:paraId="5631BEB1" w14:textId="77777777" w:rsidR="00E32D80" w:rsidRDefault="00E32D80" w:rsidP="00E32D80">
      <w:pPr>
        <w:pStyle w:val="ZCom"/>
        <w:widowControl/>
        <w:jc w:val="center"/>
        <w:rPr>
          <w:rFonts w:ascii="Calibri" w:hAnsi="Calibri"/>
        </w:rPr>
      </w:pPr>
    </w:p>
    <w:p w14:paraId="4D6D7187" w14:textId="0631013F" w:rsidR="00E32D80" w:rsidRDefault="0078582B" w:rsidP="00DC74C6">
      <w:pPr>
        <w:autoSpaceDE w:val="0"/>
        <w:autoSpaceDN w:val="0"/>
        <w:spacing w:before="1200" w:after="0"/>
        <w:ind w:right="85"/>
        <w:jc w:val="center"/>
        <w:rPr>
          <w:rFonts w:ascii="Calibri" w:hAnsi="Calibri"/>
          <w:sz w:val="24"/>
          <w:szCs w:val="24"/>
          <w:lang w:eastAsia="en-GB"/>
        </w:rPr>
      </w:pPr>
      <w:r>
        <w:rPr>
          <w:rFonts w:ascii="Calibri" w:hAnsi="Calibri" w:cs="Arial"/>
          <w:sz w:val="24"/>
          <w:lang w:eastAsia="en-GB"/>
        </w:rPr>
        <w:t>Organisation</w:t>
      </w:r>
      <w:r w:rsidR="00E32D80">
        <w:rPr>
          <w:rFonts w:ascii="Calibri" w:hAnsi="Calibri" w:cs="Arial"/>
          <w:sz w:val="24"/>
          <w:lang w:eastAsia="en-GB"/>
        </w:rPr>
        <w:t xml:space="preserve"> [Name]</w:t>
      </w:r>
    </w:p>
    <w:p w14:paraId="7AA93117" w14:textId="1D86FADA" w:rsidR="00E32D80" w:rsidRDefault="0078582B" w:rsidP="00E32D80">
      <w:pPr>
        <w:widowControl w:val="0"/>
        <w:autoSpaceDE w:val="0"/>
        <w:autoSpaceDN w:val="0"/>
        <w:ind w:right="85"/>
        <w:jc w:val="center"/>
        <w:rPr>
          <w:rFonts w:ascii="Calibri" w:hAnsi="Calibri" w:cs="Arial"/>
          <w:sz w:val="24"/>
          <w:lang w:eastAsia="en-GB"/>
        </w:rPr>
      </w:pPr>
      <w:r>
        <w:rPr>
          <w:rFonts w:ascii="Calibri" w:hAnsi="Calibri" w:cs="Arial"/>
          <w:sz w:val="24"/>
          <w:lang w:eastAsia="en-GB"/>
        </w:rPr>
        <w:t>Departmen</w:t>
      </w:r>
      <w:r w:rsidR="00E32D80">
        <w:rPr>
          <w:rFonts w:ascii="Calibri" w:hAnsi="Calibri" w:cs="Arial"/>
          <w:sz w:val="24"/>
          <w:lang w:eastAsia="en-GB"/>
        </w:rPr>
        <w:t>t [Name]</w:t>
      </w:r>
      <w:bookmarkStart w:id="0" w:name="eltqTitle"/>
    </w:p>
    <w:p w14:paraId="47CD3285" w14:textId="77777777" w:rsidR="001701F9" w:rsidRPr="00E32D80" w:rsidRDefault="001701F9" w:rsidP="00E32D80">
      <w:pPr>
        <w:widowControl w:val="0"/>
        <w:autoSpaceDE w:val="0"/>
        <w:autoSpaceDN w:val="0"/>
        <w:ind w:right="85"/>
        <w:jc w:val="center"/>
        <w:rPr>
          <w:rFonts w:ascii="Calibri" w:hAnsi="Calibri" w:cs="Arial"/>
          <w:sz w:val="24"/>
          <w:lang w:eastAsia="en-GB"/>
        </w:rPr>
      </w:pPr>
      <w:r w:rsidRPr="00C308C7">
        <w:rPr>
          <w:rFonts w:asciiTheme="minorHAnsi" w:hAnsiTheme="minorHAnsi" w:cstheme="minorHAnsi"/>
        </w:rPr>
        <w:fldChar w:fldCharType="begin"/>
      </w:r>
      <w:r w:rsidRPr="00C308C7">
        <w:rPr>
          <w:rFonts w:asciiTheme="minorHAnsi" w:hAnsiTheme="minorHAnsi" w:cstheme="minorHAnsi"/>
        </w:rPr>
        <w:instrText xml:space="preserve"> Title \* MERGEFORMAT </w:instrText>
      </w:r>
      <w:r w:rsidRPr="00C308C7">
        <w:rPr>
          <w:rFonts w:asciiTheme="minorHAnsi" w:hAnsiTheme="minorHAnsi" w:cstheme="minorHAnsi"/>
        </w:rPr>
        <w:fldChar w:fldCharType="end"/>
      </w:r>
    </w:p>
    <w:bookmarkStart w:id="1" w:name="eltqSubject"/>
    <w:bookmarkEnd w:id="0"/>
    <w:p w14:paraId="2617F933" w14:textId="77777777" w:rsidR="00B05626" w:rsidRPr="00DC74C6" w:rsidRDefault="001701F9" w:rsidP="00844A34">
      <w:pPr>
        <w:pStyle w:val="SubTitle1"/>
        <w:spacing w:before="2400" w:after="720"/>
        <w:rPr>
          <w:rFonts w:asciiTheme="minorHAnsi" w:hAnsiTheme="minorHAnsi" w:cstheme="minorHAnsi"/>
          <w:sz w:val="44"/>
          <w:szCs w:val="44"/>
        </w:rPr>
      </w:pPr>
      <w:r w:rsidRPr="00DC74C6">
        <w:rPr>
          <w:rFonts w:asciiTheme="minorHAnsi" w:hAnsiTheme="minorHAnsi" w:cstheme="minorHAnsi"/>
          <w:sz w:val="44"/>
          <w:szCs w:val="44"/>
        </w:rPr>
        <w:fldChar w:fldCharType="begin"/>
      </w:r>
      <w:r w:rsidRPr="00DC74C6">
        <w:rPr>
          <w:rFonts w:asciiTheme="minorHAnsi" w:hAnsiTheme="minorHAnsi" w:cstheme="minorHAnsi"/>
          <w:sz w:val="44"/>
          <w:szCs w:val="44"/>
        </w:rPr>
        <w:instrText xml:space="preserve"> Subject \* MERGEFORMAT </w:instrText>
      </w:r>
      <w:r w:rsidRPr="00DC74C6">
        <w:rPr>
          <w:rFonts w:asciiTheme="minorHAnsi" w:hAnsiTheme="minorHAnsi" w:cstheme="minorHAnsi"/>
          <w:sz w:val="44"/>
          <w:szCs w:val="44"/>
        </w:rPr>
        <w:fldChar w:fldCharType="separate"/>
      </w:r>
      <w:r w:rsidR="002A6488" w:rsidRPr="00DC74C6">
        <w:rPr>
          <w:rFonts w:asciiTheme="minorHAnsi" w:hAnsiTheme="minorHAnsi" w:cstheme="minorHAnsi"/>
          <w:sz w:val="44"/>
          <w:szCs w:val="44"/>
        </w:rPr>
        <w:t>Pro</w:t>
      </w:r>
      <w:r w:rsidR="00DB2BED">
        <w:rPr>
          <w:rFonts w:asciiTheme="minorHAnsi" w:hAnsiTheme="minorHAnsi" w:cstheme="minorHAnsi"/>
          <w:sz w:val="44"/>
          <w:szCs w:val="44"/>
        </w:rPr>
        <w:t>gramme</w:t>
      </w:r>
      <w:r w:rsidR="002A6488" w:rsidRPr="00DC74C6">
        <w:rPr>
          <w:rFonts w:asciiTheme="minorHAnsi" w:hAnsiTheme="minorHAnsi" w:cstheme="minorHAnsi"/>
          <w:sz w:val="44"/>
          <w:szCs w:val="44"/>
        </w:rPr>
        <w:t xml:space="preserve"> </w:t>
      </w:r>
      <w:r w:rsidR="00BD64FF" w:rsidRPr="00DC74C6">
        <w:rPr>
          <w:rFonts w:asciiTheme="minorHAnsi" w:hAnsiTheme="minorHAnsi" w:cstheme="minorHAnsi"/>
          <w:sz w:val="44"/>
          <w:szCs w:val="44"/>
        </w:rPr>
        <w:t>Handbook</w:t>
      </w:r>
      <w:r w:rsidRPr="00DC74C6">
        <w:rPr>
          <w:rFonts w:asciiTheme="minorHAnsi" w:hAnsiTheme="minorHAnsi" w:cstheme="minorHAnsi"/>
          <w:sz w:val="44"/>
          <w:szCs w:val="44"/>
        </w:rPr>
        <w:fldChar w:fldCharType="end"/>
      </w:r>
    </w:p>
    <w:bookmarkStart w:id="2" w:name="techSectionBreak1"/>
    <w:bookmarkEnd w:id="1"/>
    <w:p w14:paraId="00BFEE0D" w14:textId="66E98BBE" w:rsidR="00BE2E79" w:rsidRPr="004769E2" w:rsidRDefault="00667E6F" w:rsidP="00BE2E79">
      <w:pPr>
        <w:jc w:val="center"/>
      </w:pPr>
      <w:sdt>
        <w:sdtPr>
          <w:rPr>
            <w:rFonts w:asciiTheme="minorHAnsi" w:eastAsia="PMingLiU" w:hAnsiTheme="minorHAnsi" w:cstheme="minorHAnsi"/>
            <w:b/>
            <w:color w:val="984806"/>
            <w:sz w:val="40"/>
            <w:szCs w:val="40"/>
          </w:rPr>
          <w:alias w:val="Subject"/>
          <w:tag w:val=""/>
          <w:id w:val="1232504091"/>
          <w:placeholder>
            <w:docPart w:val="43B45DFB3F814A7AA32ED20C90B2854E"/>
          </w:placeholder>
          <w:dataBinding w:prefixMappings="xmlns:ns0='http://purl.org/dc/elements/1.1/' xmlns:ns1='http://schemas.openxmlformats.org/package/2006/metadata/core-properties' " w:xpath="/ns1:coreProperties[1]/ns0:subject[1]" w:storeItemID="{6C3C8BC8-F283-45AE-878A-BAB7291924A1}"/>
          <w:text/>
        </w:sdtPr>
        <w:sdtEndPr/>
        <w:sdtContent>
          <w:r w:rsidR="00DB2BED">
            <w:rPr>
              <w:rFonts w:asciiTheme="minorHAnsi" w:eastAsia="PMingLiU" w:hAnsiTheme="minorHAnsi" w:cstheme="minorHAnsi"/>
              <w:b/>
              <w:color w:val="984806"/>
              <w:sz w:val="40"/>
              <w:szCs w:val="40"/>
            </w:rPr>
            <w:t>&lt;Programme</w:t>
          </w:r>
          <w:r w:rsidR="00053B17">
            <w:rPr>
              <w:rFonts w:asciiTheme="minorHAnsi" w:eastAsia="PMingLiU" w:hAnsiTheme="minorHAnsi" w:cstheme="minorHAnsi"/>
              <w:b/>
              <w:color w:val="984806"/>
              <w:sz w:val="40"/>
              <w:szCs w:val="40"/>
            </w:rPr>
            <w:t xml:space="preserve"> Name&gt;</w:t>
          </w:r>
        </w:sdtContent>
      </w:sdt>
    </w:p>
    <w:p w14:paraId="5E1C1800" w14:textId="77777777" w:rsidR="00E32D80" w:rsidRPr="007A598A" w:rsidRDefault="00E32D80" w:rsidP="57DE7A4E">
      <w:pPr>
        <w:spacing w:before="1560" w:after="0"/>
        <w:ind w:left="3600" w:firstLine="653"/>
        <w:jc w:val="left"/>
        <w:rPr>
          <w:rFonts w:ascii="Calibri" w:hAnsi="Calibri"/>
          <w:b/>
          <w:bCs/>
          <w:color w:val="E36C0A" w:themeColor="accent6" w:themeShade="BF"/>
          <w:sz w:val="40"/>
          <w:szCs w:val="40"/>
          <w:lang w:val="fr-FR"/>
        </w:rPr>
      </w:pPr>
      <w:r w:rsidRPr="007A598A">
        <w:rPr>
          <w:rFonts w:ascii="Calibri" w:hAnsi="Calibri"/>
          <w:lang w:val="fr-FR"/>
        </w:rPr>
        <w:t xml:space="preserve">Date: </w:t>
      </w:r>
      <w:r w:rsidRPr="007A598A">
        <w:rPr>
          <w:rFonts w:ascii="Calibri" w:hAnsi="Calibri"/>
          <w:lang w:val="fr-FR"/>
        </w:rPr>
        <w:tab/>
      </w:r>
      <w:r w:rsidRPr="007A598A">
        <w:rPr>
          <w:rFonts w:ascii="Calibri" w:hAnsi="Calibri"/>
          <w:lang w:val="fr-FR"/>
        </w:rPr>
        <w:tab/>
      </w:r>
      <w:sdt>
        <w:sdtPr>
          <w:rPr>
            <w:rFonts w:asciiTheme="minorHAnsi" w:eastAsia="Calibri" w:hAnsiTheme="minorHAnsi" w:cstheme="minorBidi"/>
            <w:color w:val="984806" w:themeColor="accent6" w:themeShade="80"/>
            <w:lang w:val="fr-FR"/>
          </w:rPr>
          <w:alias w:val="Date"/>
          <w:tag w:val="Date"/>
          <w:id w:val="1179472455"/>
          <w:placeholder>
            <w:docPart w:val="360E9BEB349C441B84C229ACB2D811F7"/>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053B17" w:rsidRPr="57DE7A4E">
            <w:rPr>
              <w:rFonts w:asciiTheme="minorHAnsi" w:eastAsia="Calibri" w:hAnsiTheme="minorHAnsi" w:cstheme="minorBidi"/>
              <w:color w:val="984806" w:themeColor="accent6" w:themeShade="80"/>
              <w:lang w:val="fr-FR"/>
            </w:rPr>
            <w:t>&lt;Date&gt;</w:t>
          </w:r>
        </w:sdtContent>
      </w:sdt>
    </w:p>
    <w:p w14:paraId="76D1A971" w14:textId="77777777" w:rsidR="00E32D80" w:rsidRPr="007A598A" w:rsidRDefault="00E32D80" w:rsidP="57DE7A4E">
      <w:pPr>
        <w:spacing w:after="0"/>
        <w:ind w:left="3600" w:firstLine="653"/>
        <w:jc w:val="left"/>
        <w:rPr>
          <w:rFonts w:ascii="Calibri" w:hAnsi="Calibri"/>
          <w:b/>
          <w:bCs/>
          <w:sz w:val="40"/>
          <w:szCs w:val="40"/>
          <w:lang w:val="fr-FR"/>
        </w:rPr>
      </w:pPr>
      <w:r w:rsidRPr="57DE7A4E">
        <w:rPr>
          <w:rFonts w:asciiTheme="minorHAnsi" w:hAnsiTheme="minorHAnsi" w:cstheme="minorBidi"/>
          <w:lang w:val="fr-FR"/>
        </w:rPr>
        <w:t xml:space="preserve">Doc. Version: </w:t>
      </w:r>
      <w:r w:rsidRPr="007A598A">
        <w:rPr>
          <w:rFonts w:asciiTheme="minorHAnsi" w:hAnsiTheme="minorHAnsi" w:cstheme="minorHAnsi"/>
          <w:lang w:val="fr-FR"/>
        </w:rPr>
        <w:tab/>
      </w:r>
      <w:sdt>
        <w:sdtPr>
          <w:rPr>
            <w:rFonts w:asciiTheme="minorHAnsi" w:eastAsia="PMingLiU" w:hAnsiTheme="minorHAnsi" w:cstheme="minorBidi"/>
            <w:color w:val="984806" w:themeColor="accent6" w:themeShade="80"/>
            <w:lang w:val="fr-FR"/>
          </w:rPr>
          <w:alias w:val="Version"/>
          <w:id w:val="962387778"/>
          <w:placeholder>
            <w:docPart w:val="39CC5CA9043C4DE9B76EE2601A04A94B"/>
          </w:placeholder>
          <w:dataBinding w:prefixMappings="xmlns:ns0='http://purl.org/dc/elements/1.1/' xmlns:ns1='http://schemas.openxmlformats.org/package/2006/metadata/core-properties' " w:xpath="/ns1:coreProperties[1]/ns1:contentStatus[1]" w:storeItemID="{6C3C8BC8-F283-45AE-878A-BAB7291924A1}"/>
          <w:text/>
        </w:sdtPr>
        <w:sdtEndPr/>
        <w:sdtContent>
          <w:r w:rsidR="00053B17" w:rsidRPr="57DE7A4E">
            <w:rPr>
              <w:rFonts w:asciiTheme="minorHAnsi" w:eastAsia="PMingLiU" w:hAnsiTheme="minorHAnsi" w:cstheme="minorBidi"/>
              <w:color w:val="984806" w:themeColor="accent6" w:themeShade="80"/>
              <w:lang w:val="fr-FR"/>
            </w:rPr>
            <w:t>&lt;Version&gt;</w:t>
          </w:r>
        </w:sdtContent>
      </w:sdt>
      <w:r w:rsidRPr="57DE7A4E">
        <w:rPr>
          <w:rFonts w:asciiTheme="minorHAnsi" w:hAnsiTheme="minorHAnsi" w:cstheme="minorBidi"/>
          <w:color w:val="984806" w:themeColor="accent6" w:themeShade="80"/>
          <w:lang w:val="fr-FR"/>
        </w:rPr>
        <w:t xml:space="preserve"> </w:t>
      </w:r>
    </w:p>
    <w:p w14:paraId="645E3980" w14:textId="68993E2B" w:rsidR="00E32D80" w:rsidRPr="00667E6F" w:rsidRDefault="00F0023D" w:rsidP="00F0023D">
      <w:pPr>
        <w:spacing w:after="460"/>
        <w:ind w:left="3600" w:firstLine="653"/>
        <w:rPr>
          <w:rFonts w:ascii="Calibri" w:hAnsi="Calibri"/>
          <w:lang w:val="fr-BE"/>
        </w:rPr>
      </w:pPr>
      <w:r w:rsidRPr="00667E6F">
        <w:rPr>
          <w:rFonts w:ascii="Calibri" w:hAnsi="Calibri"/>
          <w:lang w:val="fr-BE"/>
        </w:rPr>
        <w:t xml:space="preserve">Template Version: </w:t>
      </w:r>
      <w:r w:rsidR="005E50E0" w:rsidRPr="00667E6F">
        <w:rPr>
          <w:rFonts w:ascii="Calibri" w:hAnsi="Calibri"/>
          <w:lang w:val="fr-BE"/>
        </w:rPr>
        <w:t>1</w:t>
      </w:r>
      <w:r w:rsidR="00A165D2" w:rsidRPr="00667E6F">
        <w:rPr>
          <w:rFonts w:ascii="Calibri" w:hAnsi="Calibri"/>
          <w:lang w:val="fr-BE"/>
        </w:rPr>
        <w:t>.0.0</w:t>
      </w:r>
    </w:p>
    <w:p w14:paraId="0DD0E19C" w14:textId="77777777" w:rsidR="00E32D80" w:rsidRPr="00667E6F" w:rsidRDefault="00E32D80" w:rsidP="00E32D80">
      <w:pPr>
        <w:rPr>
          <w:rFonts w:ascii="Calibri" w:hAnsi="Calibri"/>
          <w:lang w:val="fr-BE"/>
        </w:rPr>
      </w:pPr>
    </w:p>
    <w:p w14:paraId="216BC5B0" w14:textId="77777777" w:rsidR="00E32D80" w:rsidRPr="00667E6F" w:rsidRDefault="00E32D80" w:rsidP="00E32D80">
      <w:pPr>
        <w:rPr>
          <w:rFonts w:ascii="Calibri" w:hAnsi="Calibri"/>
          <w:lang w:val="fr-BE"/>
        </w:rPr>
      </w:pPr>
    </w:p>
    <w:p w14:paraId="3E8BA444" w14:textId="77777777" w:rsidR="00E32D80" w:rsidRPr="00667E6F" w:rsidRDefault="00E32D80" w:rsidP="00E32D80">
      <w:pPr>
        <w:rPr>
          <w:rFonts w:ascii="Calibri" w:hAnsi="Calibri"/>
          <w:lang w:val="fr-BE"/>
        </w:rPr>
      </w:pPr>
    </w:p>
    <w:p w14:paraId="0E298871" w14:textId="77777777" w:rsidR="00E32D80" w:rsidRPr="00667E6F" w:rsidRDefault="00E32D80" w:rsidP="00E32D80">
      <w:pPr>
        <w:rPr>
          <w:rFonts w:ascii="Calibri" w:hAnsi="Calibri"/>
          <w:lang w:val="fr-BE"/>
        </w:rPr>
      </w:pPr>
    </w:p>
    <w:p w14:paraId="6A641251" w14:textId="77777777" w:rsidR="00E32D80" w:rsidRPr="00667E6F" w:rsidRDefault="00E32D80" w:rsidP="00E32D80">
      <w:pPr>
        <w:ind w:left="1440" w:firstLine="720"/>
        <w:jc w:val="right"/>
        <w:rPr>
          <w:rFonts w:ascii="Calibri" w:hAnsi="Calibri"/>
          <w:i/>
          <w:lang w:val="fr-BE"/>
        </w:rPr>
      </w:pPr>
    </w:p>
    <w:p w14:paraId="1C1FA144" w14:textId="77777777" w:rsidR="00E32D80" w:rsidRPr="00667E6F" w:rsidRDefault="00DC74C6" w:rsidP="00E32D80">
      <w:pPr>
        <w:ind w:left="1440" w:firstLine="720"/>
        <w:jc w:val="right"/>
        <w:rPr>
          <w:rFonts w:ascii="Calibri" w:hAnsi="Calibri"/>
          <w:i/>
          <w:lang w:val="fr-BE"/>
        </w:rPr>
      </w:pPr>
      <w:r>
        <w:rPr>
          <w:noProof/>
          <w:lang w:val="fr-BE" w:eastAsia="fr-BE"/>
        </w:rPr>
        <w:drawing>
          <wp:anchor distT="0" distB="0" distL="114300" distR="114300" simplePos="0" relativeHeight="251658240" behindDoc="0" locked="0" layoutInCell="0" allowOverlap="1" wp14:anchorId="0F6FCED8" wp14:editId="4F5EEBD7">
            <wp:simplePos x="0" y="0"/>
            <wp:positionH relativeFrom="column">
              <wp:posOffset>2145665</wp:posOffset>
            </wp:positionH>
            <wp:positionV relativeFrom="page">
              <wp:posOffset>8360372</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047A8081" w14:textId="77777777" w:rsidR="00E32D80" w:rsidRPr="00667E6F" w:rsidRDefault="00E32D80" w:rsidP="00E32D80">
      <w:pPr>
        <w:ind w:left="1440" w:firstLine="720"/>
        <w:jc w:val="right"/>
        <w:rPr>
          <w:rFonts w:ascii="Calibri" w:hAnsi="Calibri"/>
          <w:i/>
          <w:lang w:val="fr-BE"/>
        </w:rPr>
      </w:pPr>
    </w:p>
    <w:p w14:paraId="6AA07D53" w14:textId="77777777" w:rsidR="00E32D80" w:rsidRPr="00667E6F" w:rsidRDefault="00E32D80" w:rsidP="00E32D80">
      <w:pPr>
        <w:rPr>
          <w:rFonts w:ascii="Calibri" w:hAnsi="Calibri"/>
          <w:i/>
          <w:sz w:val="20"/>
          <w:lang w:val="fr-BE"/>
        </w:rPr>
      </w:pPr>
    </w:p>
    <w:p w14:paraId="64B6CF7E" w14:textId="0C7DE8BE" w:rsidR="00DC74C6" w:rsidRDefault="0031169A" w:rsidP="00A165D2">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This template is based on PM²</w:t>
      </w:r>
      <w:r w:rsidR="00A165D2">
        <w:rPr>
          <w:rFonts w:asciiTheme="minorHAnsi" w:hAnsiTheme="minorHAnsi"/>
          <w:i/>
          <w:color w:val="808080" w:themeColor="background1" w:themeShade="80"/>
          <w:sz w:val="20"/>
        </w:rPr>
        <w:t>-PgM v1.0</w:t>
      </w:r>
    </w:p>
    <w:p w14:paraId="5556832F" w14:textId="6CD55496" w:rsidR="002F060B" w:rsidRPr="00A165D2" w:rsidRDefault="002F060B" w:rsidP="002F060B">
      <w:pPr>
        <w:jc w:val="center"/>
        <w:rPr>
          <w:rFonts w:asciiTheme="minorHAnsi" w:hAnsiTheme="minorHAnsi"/>
          <w:i/>
          <w:color w:val="808080" w:themeColor="background1" w:themeShade="80"/>
          <w:sz w:val="20"/>
        </w:rPr>
      </w:pPr>
      <w:r w:rsidRPr="003B5DB5">
        <w:rPr>
          <w:rFonts w:asciiTheme="minorHAnsi" w:hAnsiTheme="minorHAnsi"/>
          <w:i/>
          <w:color w:val="808080" w:themeColor="background1" w:themeShade="80"/>
          <w:sz w:val="20"/>
        </w:rPr>
        <w:t>For the latest version of this template please visit the PM² Portal</w:t>
      </w:r>
    </w:p>
    <w:p w14:paraId="5442F37B" w14:textId="7D500A8D" w:rsidR="001701F9" w:rsidRPr="00E32D80" w:rsidRDefault="001701F9" w:rsidP="0097534F">
      <w:pPr>
        <w:jc w:val="left"/>
        <w:rPr>
          <w:rFonts w:asciiTheme="minorHAnsi" w:hAnsiTheme="minorHAnsi" w:cstheme="minorHAnsi"/>
        </w:rPr>
        <w:sectPr w:rsidR="001701F9" w:rsidRPr="00E32D80" w:rsidSect="00E32D80">
          <w:headerReference w:type="default" r:id="rId17"/>
          <w:footerReference w:type="default" r:id="rId18"/>
          <w:headerReference w:type="first" r:id="rId19"/>
          <w:footerReference w:type="first" r:id="rId20"/>
          <w:pgSz w:w="11907" w:h="16840" w:code="9"/>
          <w:pgMar w:top="284" w:right="1418" w:bottom="284" w:left="1985" w:header="601" w:footer="607" w:gutter="0"/>
          <w:cols w:space="720"/>
          <w:titlePg/>
          <w:docGrid w:linePitch="299"/>
        </w:sectPr>
      </w:pPr>
    </w:p>
    <w:p w14:paraId="2783A64D" w14:textId="77777777" w:rsidR="00E32D80" w:rsidRDefault="00E32D80" w:rsidP="00E32D80">
      <w:pPr>
        <w:spacing w:after="20" w:line="276" w:lineRule="auto"/>
        <w:jc w:val="left"/>
        <w:rPr>
          <w:rFonts w:asciiTheme="minorHAnsi" w:eastAsia="Calibri" w:hAnsiTheme="minorHAnsi" w:cstheme="minorBidi"/>
          <w:b/>
          <w:color w:val="000000"/>
        </w:rPr>
      </w:pPr>
      <w:bookmarkStart w:id="3" w:name="eltqToC"/>
      <w:bookmarkEnd w:id="2"/>
      <w:r>
        <w:rPr>
          <w:noProof/>
          <w:lang w:val="fr-BE" w:eastAsia="fr-BE"/>
        </w:rPr>
        <w:lastRenderedPageBreak/>
        <mc:AlternateContent>
          <mc:Choice Requires="wps">
            <w:drawing>
              <wp:anchor distT="0" distB="0" distL="114300" distR="114300" simplePos="0" relativeHeight="251658241" behindDoc="1" locked="0" layoutInCell="1" allowOverlap="1" wp14:anchorId="078A79DD" wp14:editId="6671D632">
                <wp:simplePos x="0" y="0"/>
                <wp:positionH relativeFrom="column">
                  <wp:posOffset>0</wp:posOffset>
                </wp:positionH>
                <wp:positionV relativeFrom="paragraph">
                  <wp:posOffset>10328275</wp:posOffset>
                </wp:positionV>
                <wp:extent cx="7553325" cy="45720"/>
                <wp:effectExtent l="0" t="0" r="28575"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26F6A821" w14:textId="77777777" w:rsidR="0072419E" w:rsidRDefault="0072419E" w:rsidP="00E32D8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8A79DD" id="Rectangle 5" o:spid="_x0000_s1026" style="position:absolute;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" fillcolor="#4f81bc" strokecolor="#4f81bc">
                <v:textbox>
                  <w:txbxContent>
                    <w:p w14:paraId="26F6A821" w14:textId="77777777" w:rsidR="0072419E" w:rsidRDefault="0072419E" w:rsidP="00E32D80">
                      <w:pPr>
                        <w:jc w:val="center"/>
                      </w:pPr>
                    </w:p>
                  </w:txbxContent>
                </v:textbox>
              </v:rect>
            </w:pict>
          </mc:Fallback>
        </mc:AlternateContent>
      </w:r>
      <w:r w:rsidRPr="6EB2ACFB">
        <w:rPr>
          <w:rFonts w:asciiTheme="minorHAnsi" w:eastAsia="Calibri" w:hAnsiTheme="minorHAnsi" w:cstheme="minorBidi"/>
          <w:b/>
          <w:color w:val="000000"/>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715"/>
        <w:gridCol w:w="6004"/>
      </w:tblGrid>
      <w:tr w:rsidR="00E32D80" w14:paraId="61F0F6DC"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08FB20A" w14:textId="77777777" w:rsidR="00E32D80" w:rsidRPr="007543BB" w:rsidRDefault="00E32D80">
            <w:pPr>
              <w:spacing w:after="0" w:line="276" w:lineRule="auto"/>
              <w:jc w:val="left"/>
              <w:rPr>
                <w:rFonts w:asciiTheme="minorHAnsi" w:eastAsia="PMingLiU" w:hAnsiTheme="minorHAnsi" w:cstheme="minorBidi"/>
                <w:b/>
                <w:lang w:val="en-GB"/>
              </w:rPr>
            </w:pPr>
            <w:r w:rsidRPr="6EB2ACFB">
              <w:rPr>
                <w:rFonts w:asciiTheme="minorHAnsi" w:hAnsiTheme="minorHAnsi" w:cstheme="minorBidi"/>
                <w: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3ADE9D9" w14:textId="77777777" w:rsidR="00E32D80" w:rsidRPr="00FC03BE" w:rsidRDefault="00E32D80">
            <w:pPr>
              <w:spacing w:after="0" w:line="276" w:lineRule="auto"/>
              <w:jc w:val="left"/>
              <w:rPr>
                <w:rFonts w:asciiTheme="minorHAnsi" w:eastAsia="PMingLiU" w:hAnsiTheme="minorHAnsi" w:cstheme="minorBidi"/>
                <w:b/>
                <w:lang w:val="en-GB"/>
              </w:rPr>
            </w:pPr>
            <w:r w:rsidRPr="6EB2ACFB">
              <w:rPr>
                <w:rFonts w:asciiTheme="minorHAnsi" w:hAnsiTheme="minorHAnsi" w:cstheme="minorBidi"/>
                <w:b/>
              </w:rPr>
              <w:t>Value</w:t>
            </w:r>
          </w:p>
        </w:tc>
      </w:tr>
      <w:tr w:rsidR="00E32D80" w14:paraId="0CC50998"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3B30C5" w14:textId="77777777" w:rsidR="00E32D80" w:rsidRPr="00FC03BE" w:rsidRDefault="00E32D80">
            <w:pPr>
              <w:spacing w:after="0" w:line="276" w:lineRule="auto"/>
              <w:jc w:val="left"/>
              <w:rPr>
                <w:rFonts w:asciiTheme="minorHAnsi" w:eastAsia="PMingLiU" w:hAnsiTheme="minorHAnsi" w:cstheme="minorBidi"/>
                <w:b/>
                <w:lang w:val="en-GB"/>
              </w:rPr>
            </w:pPr>
            <w:r w:rsidRPr="6EB2ACFB">
              <w:rPr>
                <w:rFonts w:asciiTheme="minorHAnsi" w:hAnsiTheme="minorHAnsi" w:cstheme="minorBidi"/>
                <w: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DCAEBCE" w14:textId="77777777" w:rsidR="00E32D80" w:rsidRPr="00D67ADE" w:rsidRDefault="00E10738" w:rsidP="00DB2BED">
            <w:pPr>
              <w:spacing w:after="0" w:line="276" w:lineRule="auto"/>
              <w:jc w:val="left"/>
              <w:rPr>
                <w:rFonts w:asciiTheme="minorHAnsi" w:eastAsia="PMingLiU" w:hAnsiTheme="minorHAnsi" w:cstheme="minorBidi"/>
                <w:sz w:val="20"/>
                <w:lang w:val="en-GB"/>
              </w:rPr>
            </w:pPr>
            <w:r w:rsidRPr="6EB2ACFB">
              <w:rPr>
                <w:rFonts w:asciiTheme="minorHAnsi" w:eastAsia="PMingLiU" w:hAnsiTheme="minorHAnsi" w:cstheme="minorBidi"/>
                <w:sz w:val="20"/>
              </w:rPr>
              <w:t>Pro</w:t>
            </w:r>
            <w:r w:rsidR="00DB2BED" w:rsidRPr="6EB2ACFB">
              <w:rPr>
                <w:rFonts w:asciiTheme="minorHAnsi" w:eastAsia="PMingLiU" w:hAnsiTheme="minorHAnsi" w:cstheme="minorBidi"/>
                <w:sz w:val="20"/>
              </w:rPr>
              <w:t>gramme</w:t>
            </w:r>
            <w:r w:rsidRPr="6EB2ACFB">
              <w:rPr>
                <w:rFonts w:asciiTheme="minorHAnsi" w:eastAsia="PMingLiU" w:hAnsiTheme="minorHAnsi" w:cstheme="minorBidi"/>
                <w:sz w:val="20"/>
              </w:rPr>
              <w:t xml:space="preserve"> Handbook</w:t>
            </w:r>
            <w:r w:rsidR="00E32D80" w:rsidRPr="6EB2ACFB">
              <w:rPr>
                <w:rFonts w:asciiTheme="minorHAnsi" w:eastAsia="PMingLiU" w:hAnsiTheme="minorHAnsi" w:cstheme="minorBidi"/>
                <w:sz w:val="20"/>
              </w:rPr>
              <w:fldChar w:fldCharType="begin"/>
            </w:r>
            <w:r w:rsidR="00E32D80" w:rsidRPr="6EB2ACFB">
              <w:rPr>
                <w:rFonts w:asciiTheme="minorHAnsi" w:eastAsia="PMingLiU" w:hAnsiTheme="minorHAnsi" w:cstheme="minorBidi"/>
                <w:sz w:val="20"/>
              </w:rPr>
              <w:instrText xml:space="preserve"> TITLE   \* MERGEFORMAT </w:instrText>
            </w:r>
            <w:r w:rsidR="00E32D80" w:rsidRPr="6EB2ACFB">
              <w:rPr>
                <w:rFonts w:asciiTheme="minorHAnsi" w:eastAsia="PMingLiU" w:hAnsiTheme="minorHAnsi" w:cstheme="minorBidi"/>
                <w:sz w:val="20"/>
              </w:rPr>
              <w:fldChar w:fldCharType="end"/>
            </w:r>
          </w:p>
        </w:tc>
      </w:tr>
      <w:tr w:rsidR="00E32D80" w14:paraId="4411F3EF"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0DB1D4" w14:textId="77777777" w:rsidR="00E32D80" w:rsidRPr="00D67ADE" w:rsidRDefault="00E32D80" w:rsidP="00DB2BED">
            <w:pPr>
              <w:spacing w:after="0" w:line="276" w:lineRule="auto"/>
              <w:jc w:val="left"/>
              <w:rPr>
                <w:rFonts w:asciiTheme="minorHAnsi" w:eastAsia="PMingLiU" w:hAnsiTheme="minorHAnsi" w:cstheme="minorBidi"/>
                <w:b/>
                <w:lang w:val="en-GB"/>
              </w:rPr>
            </w:pPr>
            <w:r w:rsidRPr="6EB2ACFB">
              <w:rPr>
                <w:rFonts w:asciiTheme="minorHAnsi" w:hAnsiTheme="minorHAnsi" w:cstheme="minorBidi"/>
                <w:b/>
              </w:rPr>
              <w:t>Pro</w:t>
            </w:r>
            <w:r w:rsidR="00DB2BED" w:rsidRPr="6EB2ACFB">
              <w:rPr>
                <w:rFonts w:asciiTheme="minorHAnsi" w:hAnsiTheme="minorHAnsi" w:cstheme="minorBidi"/>
                <w:b/>
              </w:rPr>
              <w:t>gramme Name</w:t>
            </w:r>
            <w:r w:rsidRPr="6EB2ACFB">
              <w:rPr>
                <w:rFonts w:asciiTheme="minorHAnsi" w:hAnsiTheme="minorHAnsi" w:cstheme="minorBidi"/>
                <w:b/>
              </w:rPr>
              <w:t>:</w:t>
            </w:r>
          </w:p>
        </w:tc>
        <w:sdt>
          <w:sdtPr>
            <w:rPr>
              <w:rFonts w:asciiTheme="minorHAnsi" w:hAnsiTheme="minorHAnsi" w:cstheme="minorHAnsi"/>
              <w:color w:val="984806" w:themeColor="accent6" w:themeShade="80"/>
              <w:sz w:val="20"/>
            </w:rPr>
            <w:alias w:val="Subject"/>
            <w:id w:val="505097928"/>
            <w:placeholder>
              <w:docPart w:val="D4F5BDE55CF34E2CA51E7B7FF7E2967C"/>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6C1942" w14:textId="77777777" w:rsidR="00E32D80" w:rsidRDefault="00DB2BED">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&lt;Programme Name&gt;</w:t>
                </w:r>
              </w:p>
            </w:tc>
          </w:sdtContent>
        </w:sdt>
      </w:tr>
      <w:tr w:rsidR="00E32D80" w14:paraId="45858532"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C7F482" w14:textId="77777777" w:rsidR="00E32D80" w:rsidRPr="00D67ADE" w:rsidRDefault="00E32D80">
            <w:pPr>
              <w:spacing w:after="0" w:line="276" w:lineRule="auto"/>
              <w:jc w:val="left"/>
              <w:rPr>
                <w:rFonts w:asciiTheme="minorHAnsi" w:eastAsia="PMingLiU" w:hAnsiTheme="minorHAnsi" w:cstheme="minorBidi"/>
                <w:b/>
                <w:lang w:val="en-GB"/>
              </w:rPr>
            </w:pPr>
            <w:r w:rsidRPr="6EB2ACFB">
              <w:rPr>
                <w:rFonts w:asciiTheme="minorHAnsi" w:hAnsiTheme="minorHAnsi" w:cstheme="minorBidi"/>
                <w:b/>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4FC1384" w14:textId="77777777" w:rsidR="00E32D80" w:rsidRPr="00D67ADE" w:rsidRDefault="00E32D80">
            <w:pPr>
              <w:spacing w:after="0" w:line="276" w:lineRule="auto"/>
              <w:jc w:val="left"/>
              <w:rPr>
                <w:rFonts w:asciiTheme="minorHAnsi" w:eastAsia="PMingLiU" w:hAnsiTheme="minorHAnsi" w:cstheme="minorBidi"/>
                <w:color w:val="984806" w:themeColor="accent6" w:themeShade="80"/>
                <w:sz w:val="20"/>
                <w:lang w:val="en-GB"/>
              </w:rPr>
            </w:pPr>
            <w:r w:rsidRPr="6EB2ACFB">
              <w:rPr>
                <w:rFonts w:asciiTheme="minorHAnsi" w:eastAsia="PMingLiU" w:hAnsiTheme="minorHAnsi" w:cstheme="minorBidi"/>
                <w:color w:val="984806" w:themeColor="accent6" w:themeShade="80"/>
                <w:sz w:val="20"/>
              </w:rPr>
              <w:t>&lt;Document Author&gt;</w:t>
            </w:r>
          </w:p>
        </w:tc>
      </w:tr>
      <w:tr w:rsidR="00E32D80" w14:paraId="29A975D5"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53ABA1" w14:textId="77777777" w:rsidR="00E32D80" w:rsidRPr="00EC019B" w:rsidRDefault="00E32D80" w:rsidP="00DB2BED">
            <w:pPr>
              <w:spacing w:after="0" w:line="276" w:lineRule="auto"/>
              <w:jc w:val="left"/>
              <w:rPr>
                <w:rFonts w:asciiTheme="minorHAnsi" w:eastAsia="PMingLiU" w:hAnsiTheme="minorHAnsi" w:cstheme="minorBidi"/>
                <w:b/>
                <w:lang w:val="en-GB"/>
              </w:rPr>
            </w:pPr>
            <w:r w:rsidRPr="6EB2ACFB">
              <w:rPr>
                <w:rFonts w:asciiTheme="minorHAnsi" w:hAnsiTheme="minorHAnsi" w:cstheme="minorBidi"/>
                <w:b/>
              </w:rPr>
              <w:t>Pro</w:t>
            </w:r>
            <w:r w:rsidR="00DB2BED" w:rsidRPr="6EB2ACFB">
              <w:rPr>
                <w:rFonts w:asciiTheme="minorHAnsi" w:hAnsiTheme="minorHAnsi" w:cstheme="minorBidi"/>
                <w:b/>
              </w:rPr>
              <w:t>gramme</w:t>
            </w:r>
            <w:r w:rsidRPr="6EB2ACFB">
              <w:rPr>
                <w:rFonts w:asciiTheme="minorHAnsi" w:hAnsiTheme="minorHAnsi" w:cstheme="minorBidi"/>
                <w:b/>
              </w:rPr>
              <w:t xml:space="preserve"> Owner: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EBF882" w14:textId="77777777" w:rsidR="00E32D80" w:rsidRPr="00EC019B" w:rsidRDefault="00E32D80">
            <w:pPr>
              <w:spacing w:after="0" w:line="276" w:lineRule="auto"/>
              <w:jc w:val="left"/>
              <w:rPr>
                <w:rFonts w:asciiTheme="minorHAnsi" w:eastAsia="PMingLiU" w:hAnsiTheme="minorHAnsi" w:cstheme="minorBidi"/>
                <w:color w:val="984806" w:themeColor="accent6" w:themeShade="80"/>
                <w:sz w:val="20"/>
                <w:lang w:val="en-GB"/>
              </w:rPr>
            </w:pPr>
            <w:r w:rsidRPr="6EB2ACFB">
              <w:rPr>
                <w:rFonts w:asciiTheme="minorHAnsi" w:eastAsia="PMingLiU" w:hAnsiTheme="minorHAnsi" w:cstheme="minorBidi"/>
                <w:color w:val="984806" w:themeColor="accent6" w:themeShade="80"/>
                <w:sz w:val="20"/>
              </w:rPr>
              <w:t>&lt;</w:t>
            </w:r>
            <w:r w:rsidR="00DB2BED" w:rsidRPr="6EB2ACFB">
              <w:rPr>
                <w:rFonts w:asciiTheme="minorHAnsi" w:eastAsia="PMingLiU" w:hAnsiTheme="minorHAnsi" w:cstheme="minorBidi"/>
                <w:color w:val="984806" w:themeColor="accent6" w:themeShade="80"/>
                <w:sz w:val="20"/>
              </w:rPr>
              <w:t>Programme</w:t>
            </w:r>
            <w:r w:rsidRPr="6EB2ACFB">
              <w:rPr>
                <w:rFonts w:asciiTheme="minorHAnsi" w:eastAsia="PMingLiU" w:hAnsiTheme="minorHAnsi" w:cstheme="minorBidi"/>
                <w:color w:val="984806" w:themeColor="accent6" w:themeShade="80"/>
                <w:sz w:val="20"/>
              </w:rPr>
              <w:t xml:space="preserve"> Owner (P</w:t>
            </w:r>
            <w:r w:rsidR="00DB2BED" w:rsidRPr="6EB2ACFB">
              <w:rPr>
                <w:rFonts w:asciiTheme="minorHAnsi" w:eastAsia="PMingLiU" w:hAnsiTheme="minorHAnsi" w:cstheme="minorBidi"/>
                <w:color w:val="984806" w:themeColor="accent6" w:themeShade="80"/>
                <w:sz w:val="20"/>
              </w:rPr>
              <w:t>g</w:t>
            </w:r>
            <w:r w:rsidRPr="6EB2ACFB">
              <w:rPr>
                <w:rFonts w:asciiTheme="minorHAnsi" w:eastAsia="PMingLiU" w:hAnsiTheme="minorHAnsi" w:cstheme="minorBidi"/>
                <w:color w:val="984806" w:themeColor="accent6" w:themeShade="80"/>
                <w:sz w:val="20"/>
              </w:rPr>
              <w:t>O)&gt;</w:t>
            </w:r>
          </w:p>
        </w:tc>
      </w:tr>
      <w:tr w:rsidR="00E32D80" w14:paraId="36954CA8"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51A47B7" w14:textId="77777777" w:rsidR="00E32D80" w:rsidRPr="00EC019B" w:rsidRDefault="00E32D80" w:rsidP="00DB2BED">
            <w:pPr>
              <w:spacing w:after="0" w:line="276" w:lineRule="auto"/>
              <w:jc w:val="left"/>
              <w:rPr>
                <w:rFonts w:asciiTheme="minorHAnsi" w:eastAsia="PMingLiU" w:hAnsiTheme="minorHAnsi" w:cstheme="minorBidi"/>
                <w:b/>
                <w:lang w:val="en-GB"/>
              </w:rPr>
            </w:pPr>
            <w:r w:rsidRPr="6EB2ACFB">
              <w:rPr>
                <w:rFonts w:asciiTheme="minorHAnsi" w:hAnsiTheme="minorHAnsi" w:cstheme="minorBidi"/>
                <w:b/>
                <w:lang w:eastAsia="ar-SA"/>
              </w:rPr>
              <w:t>Pro</w:t>
            </w:r>
            <w:r w:rsidR="00DB2BED" w:rsidRPr="6EB2ACFB">
              <w:rPr>
                <w:rFonts w:asciiTheme="minorHAnsi" w:hAnsiTheme="minorHAnsi" w:cstheme="minorBidi"/>
                <w:b/>
                <w:lang w:eastAsia="ar-SA"/>
              </w:rPr>
              <w:t>gramme</w:t>
            </w:r>
            <w:r w:rsidRPr="6EB2ACFB">
              <w:rPr>
                <w:rFonts w:asciiTheme="minorHAnsi" w:hAnsiTheme="minorHAnsi" w:cstheme="minorBidi"/>
                <w:b/>
                <w:lang w:eastAsia="ar-SA"/>
              </w:rPr>
              <w:t xml:space="preserve"> Manager:</w:t>
            </w:r>
            <w:r w:rsidRPr="6EB2ACFB">
              <w:rPr>
                <w:rFonts w:asciiTheme="minorHAnsi" w:hAnsiTheme="minorHAnsi" w:cstheme="minorBidi"/>
                <w:b/>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3E216E" w14:textId="77777777" w:rsidR="00E32D80" w:rsidRPr="00EC019B" w:rsidRDefault="00E32D80" w:rsidP="00DB2BED">
            <w:pPr>
              <w:spacing w:after="0" w:line="276" w:lineRule="auto"/>
              <w:jc w:val="left"/>
              <w:rPr>
                <w:rFonts w:asciiTheme="minorHAnsi" w:eastAsia="PMingLiU" w:hAnsiTheme="minorHAnsi" w:cstheme="minorBidi"/>
                <w:color w:val="984806" w:themeColor="accent6" w:themeShade="80"/>
                <w:sz w:val="20"/>
                <w:lang w:val="en-GB"/>
              </w:rPr>
            </w:pPr>
            <w:r w:rsidRPr="6EB2ACFB">
              <w:rPr>
                <w:rFonts w:asciiTheme="minorHAnsi" w:eastAsia="PMingLiU" w:hAnsiTheme="minorHAnsi" w:cstheme="minorBidi"/>
                <w:color w:val="984806" w:themeColor="accent6" w:themeShade="80"/>
                <w:sz w:val="20"/>
              </w:rPr>
              <w:t>&lt;Pro</w:t>
            </w:r>
            <w:r w:rsidR="00DB2BED" w:rsidRPr="6EB2ACFB">
              <w:rPr>
                <w:rFonts w:asciiTheme="minorHAnsi" w:eastAsia="PMingLiU" w:hAnsiTheme="minorHAnsi" w:cstheme="minorBidi"/>
                <w:color w:val="984806" w:themeColor="accent6" w:themeShade="80"/>
                <w:sz w:val="20"/>
              </w:rPr>
              <w:t xml:space="preserve">gramme </w:t>
            </w:r>
            <w:r w:rsidRPr="6EB2ACFB">
              <w:rPr>
                <w:rFonts w:asciiTheme="minorHAnsi" w:eastAsia="PMingLiU" w:hAnsiTheme="minorHAnsi" w:cstheme="minorBidi"/>
                <w:color w:val="984806" w:themeColor="accent6" w:themeShade="80"/>
                <w:sz w:val="20"/>
              </w:rPr>
              <w:t>Manager (P</w:t>
            </w:r>
            <w:r w:rsidR="00DB2BED" w:rsidRPr="6EB2ACFB">
              <w:rPr>
                <w:rFonts w:asciiTheme="minorHAnsi" w:eastAsia="PMingLiU" w:hAnsiTheme="minorHAnsi" w:cstheme="minorBidi"/>
                <w:color w:val="984806" w:themeColor="accent6" w:themeShade="80"/>
                <w:sz w:val="20"/>
              </w:rPr>
              <w:t>g</w:t>
            </w:r>
            <w:r w:rsidRPr="6EB2ACFB">
              <w:rPr>
                <w:rFonts w:asciiTheme="minorHAnsi" w:eastAsia="PMingLiU" w:hAnsiTheme="minorHAnsi" w:cstheme="minorBidi"/>
                <w:color w:val="984806" w:themeColor="accent6" w:themeShade="80"/>
                <w:sz w:val="20"/>
              </w:rPr>
              <w:t>M)&gt;</w:t>
            </w:r>
          </w:p>
        </w:tc>
      </w:tr>
      <w:tr w:rsidR="00E32D80" w14:paraId="5C4D50FA"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8AA9EC0" w14:textId="77777777" w:rsidR="00E32D80" w:rsidRPr="00D852B1" w:rsidRDefault="00E32D80">
            <w:pPr>
              <w:spacing w:after="0" w:line="276" w:lineRule="auto"/>
              <w:jc w:val="left"/>
              <w:rPr>
                <w:rFonts w:asciiTheme="minorHAnsi" w:eastAsia="PMingLiU" w:hAnsiTheme="minorHAnsi" w:cstheme="minorBidi"/>
                <w:b/>
                <w:lang w:val="en-GB"/>
              </w:rPr>
            </w:pPr>
            <w:r w:rsidRPr="6EB2ACFB">
              <w:rPr>
                <w:rFonts w:asciiTheme="minorHAnsi" w:hAnsiTheme="minorHAnsi" w:cstheme="minorBidi"/>
                <w:b/>
              </w:rPr>
              <w:t xml:space="preserve">Doc. Version: </w:t>
            </w:r>
          </w:p>
        </w:tc>
        <w:sdt>
          <w:sdtPr>
            <w:rPr>
              <w:rFonts w:asciiTheme="minorHAnsi" w:eastAsia="PMingLiU" w:hAnsiTheme="minorHAnsi" w:cstheme="minorHAnsi"/>
              <w:color w:val="984806" w:themeColor="accent6" w:themeShade="80"/>
              <w:sz w:val="20"/>
            </w:rPr>
            <w:alias w:val="Version"/>
            <w:id w:val="234590168"/>
            <w:placeholder>
              <w:docPart w:val="B9441F8CCDEF4E4E9886A1B3C9E0F7AA"/>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98FDCB" w14:textId="77777777" w:rsidR="00E32D80" w:rsidRDefault="00053B17">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lang w:val="en-GB"/>
                  </w:rPr>
                  <w:t>&lt;Version&gt;</w:t>
                </w:r>
              </w:p>
            </w:tc>
          </w:sdtContent>
        </w:sdt>
      </w:tr>
      <w:tr w:rsidR="00E32D80" w14:paraId="478A2199"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D2866CE" w14:textId="77777777" w:rsidR="00E32D80" w:rsidRPr="00D852B1" w:rsidRDefault="00E32D80">
            <w:pPr>
              <w:spacing w:after="0" w:line="276" w:lineRule="auto"/>
              <w:jc w:val="left"/>
              <w:rPr>
                <w:rFonts w:asciiTheme="minorHAnsi" w:eastAsia="PMingLiU" w:hAnsiTheme="minorHAnsi" w:cstheme="minorBidi"/>
                <w:b/>
                <w:lang w:val="en-GB"/>
              </w:rPr>
            </w:pPr>
            <w:r w:rsidRPr="6EB2ACFB">
              <w:rPr>
                <w:rFonts w:asciiTheme="minorHAnsi" w:hAnsiTheme="minorHAnsi" w:cstheme="minorBidi"/>
                <w:b/>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1FCBA76" w14:textId="77777777" w:rsidR="00E32D80" w:rsidRPr="00D852B1" w:rsidRDefault="00667E6F">
            <w:pPr>
              <w:spacing w:after="0" w:line="276" w:lineRule="auto"/>
              <w:jc w:val="left"/>
              <w:rPr>
                <w:rFonts w:asciiTheme="minorHAnsi" w:eastAsia="PMingLiU" w:hAnsiTheme="minorHAnsi" w:cstheme="minorBidi"/>
                <w:color w:val="984806" w:themeColor="accent6" w:themeShade="80"/>
                <w:sz w:val="20"/>
                <w:lang w:val="en-GB"/>
              </w:rPr>
            </w:pPr>
            <w:sdt>
              <w:sdtPr>
                <w:rPr>
                  <w:rFonts w:asciiTheme="minorHAnsi" w:hAnsiTheme="minorHAnsi" w:cstheme="minorBidi"/>
                  <w:color w:val="984806" w:themeColor="accent6" w:themeShade="80"/>
                  <w:sz w:val="20"/>
                </w:rPr>
                <w:alias w:val="Sensitivity"/>
                <w:id w:val="-191997488"/>
                <w:placeholder>
                  <w:docPart w:val="3BF7EF5527D1423ABC1BA8778DB57449"/>
                </w:placeholder>
                <w:dataBinding w:prefixMappings="xmlns:ns0='http://purl.org/dc/elements/1.1/' xmlns:ns1='http://schemas.openxmlformats.org/package/2006/metadata/core-properties' " w:xpath="/ns1:coreProperties[1]/ns1:category[1]" w:storeItemID="{6C3C8BC8-F283-45AE-878A-BAB7291924A1}"/>
                <w:text/>
              </w:sdtPr>
              <w:sdtEndPr/>
              <w:sdtContent>
                <w:r w:rsidR="00053B17" w:rsidRPr="6EB2ACFB">
                  <w:rPr>
                    <w:rFonts w:asciiTheme="minorHAnsi" w:hAnsiTheme="minorHAnsi" w:cstheme="minorBidi"/>
                    <w:color w:val="984806" w:themeColor="accent6" w:themeShade="80"/>
                    <w:sz w:val="20"/>
                    <w:lang w:val="en-GB"/>
                  </w:rPr>
                  <w:t>&lt;Public, Limited, High&gt;</w:t>
                </w:r>
              </w:sdtContent>
            </w:sdt>
          </w:p>
        </w:tc>
      </w:tr>
      <w:tr w:rsidR="00E32D80" w14:paraId="4F58FBCA"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37D788" w14:textId="77777777" w:rsidR="00E32D80" w:rsidRPr="00D852B1" w:rsidRDefault="00E32D80">
            <w:pPr>
              <w:spacing w:after="0" w:line="276" w:lineRule="auto"/>
              <w:jc w:val="left"/>
              <w:rPr>
                <w:rFonts w:asciiTheme="minorHAnsi" w:eastAsia="PMingLiU" w:hAnsiTheme="minorHAnsi" w:cstheme="minorBidi"/>
                <w:b/>
                <w:lang w:val="en-GB"/>
              </w:rPr>
            </w:pPr>
            <w:r w:rsidRPr="6EB2ACFB">
              <w:rPr>
                <w:rFonts w:asciiTheme="minorHAnsi" w:hAnsiTheme="minorHAnsi" w:cstheme="minorBidi"/>
                <w:b/>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5433EE" w14:textId="77777777" w:rsidR="00E32D80" w:rsidRPr="00D852B1" w:rsidRDefault="00667E6F">
            <w:pPr>
              <w:spacing w:after="0" w:line="276" w:lineRule="auto"/>
              <w:jc w:val="left"/>
              <w:rPr>
                <w:rFonts w:asciiTheme="minorHAnsi" w:eastAsia="PMingLiU" w:hAnsiTheme="minorHAnsi" w:cstheme="minorBidi"/>
                <w:color w:val="984806" w:themeColor="accent6" w:themeShade="80"/>
                <w:sz w:val="20"/>
                <w:lang w:val="en-GB"/>
              </w:rPr>
            </w:pPr>
            <w:sdt>
              <w:sdtPr>
                <w:rPr>
                  <w:rFonts w:asciiTheme="minorHAnsi" w:eastAsia="PMingLiU" w:hAnsiTheme="minorHAnsi" w:cstheme="minorBidi"/>
                  <w:color w:val="984806" w:themeColor="accent6" w:themeShade="80"/>
                  <w:sz w:val="20"/>
                </w:rPr>
                <w:alias w:val="Date"/>
                <w:tag w:val="Date"/>
                <w:id w:val="742447056"/>
                <w:placeholder>
                  <w:docPart w:val="706A8AD34D1F43CBBDB422928643A880"/>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053B17" w:rsidRPr="6EB2ACFB">
                  <w:rPr>
                    <w:rFonts w:asciiTheme="minorHAnsi" w:eastAsia="PMingLiU" w:hAnsiTheme="minorHAnsi" w:cstheme="minorBidi"/>
                    <w:color w:val="984806" w:themeColor="accent6" w:themeShade="80"/>
                    <w:sz w:val="20"/>
                    <w:lang w:val="en-GB"/>
                  </w:rPr>
                  <w:t>&lt;Date&gt;</w:t>
                </w:r>
              </w:sdtContent>
            </w:sdt>
          </w:p>
        </w:tc>
      </w:tr>
    </w:tbl>
    <w:p w14:paraId="23C0556B" w14:textId="77777777" w:rsidR="00E32D80" w:rsidRDefault="00E32D80" w:rsidP="00E32D80">
      <w:pPr>
        <w:spacing w:after="0" w:line="276" w:lineRule="auto"/>
        <w:jc w:val="left"/>
        <w:rPr>
          <w:rFonts w:asciiTheme="minorHAnsi" w:eastAsia="Calibri" w:hAnsiTheme="minorHAnsi" w:cstheme="minorBidi"/>
          <w:b/>
        </w:rPr>
      </w:pPr>
    </w:p>
    <w:p w14:paraId="2499A5F7" w14:textId="77777777" w:rsidR="00E32D80" w:rsidRDefault="00E32D80" w:rsidP="00E32D80">
      <w:pPr>
        <w:spacing w:after="0" w:line="276" w:lineRule="auto"/>
        <w:jc w:val="left"/>
        <w:rPr>
          <w:rFonts w:asciiTheme="minorHAnsi" w:eastAsia="Calibri" w:hAnsiTheme="minorHAnsi" w:cstheme="minorBidi"/>
        </w:rPr>
      </w:pPr>
      <w:r w:rsidRPr="6EB2ACFB">
        <w:rPr>
          <w:rFonts w:asciiTheme="minorHAnsi" w:eastAsia="Calibri" w:hAnsiTheme="minorHAnsi" w:cstheme="minorBidi"/>
          <w:b/>
        </w:rPr>
        <w:t>Document Approver(s) and Reviewer(s):</w:t>
      </w:r>
    </w:p>
    <w:p w14:paraId="3580C222" w14:textId="77777777" w:rsidR="00E32D80" w:rsidRDefault="00E32D80" w:rsidP="00E32D80">
      <w:pPr>
        <w:spacing w:after="20" w:line="276" w:lineRule="auto"/>
        <w:jc w:val="left"/>
        <w:rPr>
          <w:rFonts w:asciiTheme="minorHAnsi" w:eastAsia="Calibri" w:hAnsiTheme="minorHAnsi" w:cstheme="minorBidi"/>
        </w:rPr>
      </w:pPr>
      <w:r w:rsidRPr="6EB2ACFB">
        <w:rPr>
          <w:rFonts w:asciiTheme="minorHAnsi" w:eastAsia="Calibri" w:hAnsiTheme="minorHAnsi" w:cstheme="minorBidi"/>
        </w:rPr>
        <w:t>NOTE: All Approvers are required. Records of each approver must be maintained. All Reviewers in the list are considered required unless explicitly listed as 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094"/>
        <w:gridCol w:w="2163"/>
        <w:gridCol w:w="2163"/>
        <w:gridCol w:w="2163"/>
      </w:tblGrid>
      <w:tr w:rsidR="00E32D80" w14:paraId="043B07C7" w14:textId="77777777" w:rsidTr="00E32D8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7A45E2E" w14:textId="77777777" w:rsidR="00E32D80" w:rsidRDefault="00E32D80">
            <w:pPr>
              <w:spacing w:after="0" w:line="276" w:lineRule="auto"/>
              <w:jc w:val="left"/>
              <w:rPr>
                <w:rFonts w:asciiTheme="minorHAnsi" w:eastAsia="PMingLiU" w:hAnsiTheme="minorHAnsi" w:cstheme="minorBidi"/>
                <w:b/>
                <w:color w:val="000000"/>
              </w:rPr>
            </w:pPr>
            <w:r w:rsidRPr="6EB2ACFB">
              <w:rPr>
                <w:rFonts w:asciiTheme="minorHAnsi" w:eastAsia="Calibri" w:hAnsiTheme="minorHAnsi" w:cstheme="minorBidi"/>
                <w:b/>
                <w:color w:val="000000" w:themeColor="text1"/>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7BDDDA8" w14:textId="77777777" w:rsidR="00E32D80" w:rsidRDefault="00E32D80">
            <w:pPr>
              <w:spacing w:after="0" w:line="276" w:lineRule="auto"/>
              <w:jc w:val="left"/>
              <w:rPr>
                <w:rFonts w:asciiTheme="minorHAnsi" w:eastAsia="PMingLiU" w:hAnsiTheme="minorHAnsi" w:cstheme="minorBidi"/>
                <w:b/>
                <w:color w:val="000000"/>
              </w:rPr>
            </w:pPr>
            <w:r w:rsidRPr="6EB2ACFB">
              <w:rPr>
                <w:rFonts w:asciiTheme="minorHAnsi" w:eastAsia="Calibri" w:hAnsiTheme="minorHAnsi" w:cstheme="minorBidi"/>
                <w:b/>
                <w:color w:val="000000" w:themeColor="text1"/>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9ED52CA" w14:textId="77777777" w:rsidR="00E32D80" w:rsidRDefault="00E32D80">
            <w:pPr>
              <w:spacing w:after="0" w:line="276" w:lineRule="auto"/>
              <w:jc w:val="left"/>
              <w:rPr>
                <w:rFonts w:asciiTheme="minorHAnsi" w:eastAsia="Calibri" w:hAnsiTheme="minorHAnsi" w:cstheme="minorBidi"/>
                <w:b/>
                <w:color w:val="000000"/>
              </w:rPr>
            </w:pPr>
            <w:r w:rsidRPr="6EB2ACFB">
              <w:rPr>
                <w:rFonts w:asciiTheme="minorHAnsi" w:eastAsia="Calibri" w:hAnsiTheme="minorHAnsi" w:cstheme="minorBidi"/>
                <w:b/>
                <w:color w:val="000000" w:themeColor="text1"/>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08E0AA4" w14:textId="77777777" w:rsidR="00E32D80" w:rsidRDefault="00E32D80">
            <w:pPr>
              <w:spacing w:after="0" w:line="276" w:lineRule="auto"/>
              <w:jc w:val="left"/>
              <w:rPr>
                <w:rFonts w:asciiTheme="minorHAnsi" w:eastAsia="Calibri" w:hAnsiTheme="minorHAnsi" w:cstheme="minorBidi"/>
                <w:b/>
                <w:color w:val="000000"/>
              </w:rPr>
            </w:pPr>
            <w:r w:rsidRPr="6EB2ACFB">
              <w:rPr>
                <w:rFonts w:asciiTheme="minorHAnsi" w:eastAsia="Calibri" w:hAnsiTheme="minorHAnsi" w:cstheme="minorBidi"/>
                <w:b/>
                <w:color w:val="000000" w:themeColor="text1"/>
              </w:rPr>
              <w:t>Date</w:t>
            </w:r>
          </w:p>
        </w:tc>
      </w:tr>
      <w:tr w:rsidR="00E32D80" w14:paraId="745726AE" w14:textId="77777777" w:rsidTr="00E32D8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A61ABB" w14:textId="77777777" w:rsidR="00E32D80" w:rsidRDefault="00E32D80">
            <w:pPr>
              <w:spacing w:after="0" w:line="276" w:lineRule="auto"/>
              <w:jc w:val="left"/>
              <w:rPr>
                <w:rFonts w:asciiTheme="minorHAnsi" w:eastAsia="PMingLiU" w:hAnsiTheme="minorHAnsi" w:cstheme="minorBidi"/>
                <w:color w:val="000000" w:themeColor="text1"/>
                <w:sz w:val="20"/>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5C7609" w14:textId="77777777" w:rsidR="00E32D80" w:rsidRDefault="00E32D80">
            <w:pPr>
              <w:spacing w:after="0" w:line="276" w:lineRule="auto"/>
              <w:jc w:val="left"/>
              <w:rPr>
                <w:rFonts w:asciiTheme="minorHAnsi" w:eastAsia="PMingLiU" w:hAnsiTheme="minorHAnsi" w:cstheme="minorBidi"/>
                <w:color w:val="000000" w:themeColor="text1"/>
                <w:sz w:val="20"/>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292C01" w14:textId="77777777" w:rsidR="00E32D80" w:rsidRDefault="00E32D80">
            <w:pPr>
              <w:spacing w:after="0" w:line="276" w:lineRule="auto"/>
              <w:jc w:val="left"/>
              <w:rPr>
                <w:rFonts w:asciiTheme="minorHAnsi" w:eastAsia="Calibri" w:hAnsiTheme="minorHAnsi" w:cstheme="minorBidi"/>
                <w:i/>
                <w:color w:val="808080"/>
                <w:sz w:val="20"/>
              </w:rPr>
            </w:pPr>
            <w:r w:rsidRPr="6EB2ACFB">
              <w:rPr>
                <w:rFonts w:asciiTheme="minorHAnsi" w:eastAsia="Calibri" w:hAnsiTheme="minorHAnsi" w:cstheme="minorBidi"/>
                <w:i/>
                <w:color w:val="1B6FB5"/>
                <w:sz w:val="20"/>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8A226A" w14:textId="77777777" w:rsidR="00E32D80" w:rsidRDefault="00E32D80">
            <w:pPr>
              <w:spacing w:after="0" w:line="276" w:lineRule="auto"/>
              <w:jc w:val="left"/>
              <w:rPr>
                <w:rFonts w:asciiTheme="minorHAnsi" w:eastAsia="Calibri" w:hAnsiTheme="minorHAnsi" w:cstheme="minorBidi"/>
                <w:color w:val="000000" w:themeColor="text1"/>
                <w:sz w:val="20"/>
              </w:rPr>
            </w:pPr>
          </w:p>
        </w:tc>
      </w:tr>
      <w:tr w:rsidR="00E32D80" w14:paraId="76F7FB00" w14:textId="77777777" w:rsidTr="00E32D8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73C9CF" w14:textId="77777777" w:rsidR="00E32D80" w:rsidRDefault="00E32D80">
            <w:pPr>
              <w:spacing w:after="0" w:line="276" w:lineRule="auto"/>
              <w:jc w:val="left"/>
              <w:rPr>
                <w:rFonts w:asciiTheme="minorHAnsi" w:eastAsia="PMingLiU" w:hAnsiTheme="minorHAnsi" w:cstheme="minorBidi"/>
                <w:color w:val="000000" w:themeColor="text1"/>
                <w:sz w:val="20"/>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B11F9EB" w14:textId="77777777" w:rsidR="00E32D80" w:rsidRDefault="00E32D80">
            <w:pPr>
              <w:spacing w:after="0" w:line="276" w:lineRule="auto"/>
              <w:jc w:val="left"/>
              <w:rPr>
                <w:rFonts w:asciiTheme="minorHAnsi" w:eastAsia="PMingLiU" w:hAnsiTheme="minorHAnsi" w:cstheme="minorBidi"/>
                <w:color w:val="000000" w:themeColor="text1"/>
                <w:sz w:val="20"/>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BAD7F8C" w14:textId="77777777" w:rsidR="00E32D80" w:rsidRDefault="00E32D80">
            <w:pPr>
              <w:spacing w:after="0" w:line="276" w:lineRule="auto"/>
              <w:jc w:val="left"/>
              <w:rPr>
                <w:rFonts w:asciiTheme="minorHAnsi" w:eastAsia="Calibri" w:hAnsiTheme="minorHAnsi" w:cstheme="minorBidi"/>
                <w:color w:val="000000" w:themeColor="text1"/>
                <w:sz w:val="20"/>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A02C2CD" w14:textId="77777777" w:rsidR="00E32D80" w:rsidRDefault="00E32D80">
            <w:pPr>
              <w:spacing w:after="0" w:line="276" w:lineRule="auto"/>
              <w:jc w:val="left"/>
              <w:rPr>
                <w:rFonts w:asciiTheme="minorHAnsi" w:eastAsia="Calibri" w:hAnsiTheme="minorHAnsi" w:cstheme="minorBidi"/>
                <w:color w:val="000000" w:themeColor="text1"/>
                <w:sz w:val="20"/>
              </w:rPr>
            </w:pPr>
          </w:p>
        </w:tc>
      </w:tr>
      <w:tr w:rsidR="00E32D80" w14:paraId="07700BE3" w14:textId="77777777" w:rsidTr="00E32D8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65289C" w14:textId="77777777" w:rsidR="00E32D80" w:rsidRDefault="00E32D80">
            <w:pPr>
              <w:spacing w:after="0" w:line="276" w:lineRule="auto"/>
              <w:jc w:val="left"/>
              <w:rPr>
                <w:rFonts w:asciiTheme="minorHAnsi" w:eastAsia="PMingLiU" w:hAnsiTheme="minorHAnsi" w:cstheme="minorBidi"/>
                <w:color w:val="000000" w:themeColor="text1"/>
                <w:sz w:val="20"/>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DD3BB05" w14:textId="77777777" w:rsidR="00E32D80" w:rsidRDefault="00E32D80">
            <w:pPr>
              <w:spacing w:after="0" w:line="276" w:lineRule="auto"/>
              <w:jc w:val="left"/>
              <w:rPr>
                <w:rFonts w:asciiTheme="minorHAnsi" w:eastAsia="PMingLiU" w:hAnsiTheme="minorHAnsi" w:cstheme="minorBidi"/>
                <w:color w:val="000000" w:themeColor="text1"/>
                <w:sz w:val="20"/>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BA7A31" w14:textId="77777777" w:rsidR="00E32D80" w:rsidRDefault="00E32D80">
            <w:pPr>
              <w:spacing w:after="0" w:line="276" w:lineRule="auto"/>
              <w:jc w:val="left"/>
              <w:rPr>
                <w:rFonts w:asciiTheme="minorHAnsi" w:eastAsia="Calibri" w:hAnsiTheme="minorHAnsi" w:cstheme="minorBidi"/>
                <w:color w:val="000000" w:themeColor="text1"/>
                <w:sz w:val="20"/>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EE9FAA" w14:textId="77777777" w:rsidR="00E32D80" w:rsidRDefault="00E32D80">
            <w:pPr>
              <w:spacing w:after="0" w:line="276" w:lineRule="auto"/>
              <w:jc w:val="left"/>
              <w:rPr>
                <w:rFonts w:asciiTheme="minorHAnsi" w:eastAsia="Calibri" w:hAnsiTheme="minorHAnsi" w:cstheme="minorBidi"/>
                <w:color w:val="000000" w:themeColor="text1"/>
                <w:sz w:val="20"/>
              </w:rPr>
            </w:pPr>
          </w:p>
        </w:tc>
      </w:tr>
    </w:tbl>
    <w:p w14:paraId="7084AFBF" w14:textId="77777777" w:rsidR="00E32D80" w:rsidRDefault="00E32D80" w:rsidP="00E32D80">
      <w:pPr>
        <w:spacing w:after="0" w:line="276" w:lineRule="auto"/>
        <w:jc w:val="left"/>
        <w:rPr>
          <w:rFonts w:asciiTheme="minorHAnsi" w:eastAsia="Calibri" w:hAnsiTheme="minorHAnsi" w:cstheme="minorBidi"/>
          <w:color w:val="000000"/>
        </w:rPr>
      </w:pPr>
    </w:p>
    <w:p w14:paraId="2D5719A4" w14:textId="77777777" w:rsidR="00E32D80" w:rsidRDefault="00E32D80" w:rsidP="00E32D80">
      <w:pPr>
        <w:spacing w:after="0" w:line="276" w:lineRule="auto"/>
        <w:rPr>
          <w:rFonts w:asciiTheme="minorHAnsi" w:eastAsia="Calibri" w:hAnsiTheme="minorHAnsi" w:cstheme="minorBidi"/>
          <w:b/>
          <w:color w:val="000000"/>
        </w:rPr>
      </w:pPr>
      <w:r w:rsidRPr="6EB2ACFB">
        <w:rPr>
          <w:rFonts w:asciiTheme="minorHAnsi" w:eastAsia="Calibri" w:hAnsiTheme="minorHAnsi" w:cstheme="minorBidi"/>
          <w:b/>
          <w:color w:val="000000" w:themeColor="text1"/>
        </w:rPr>
        <w:t>Document history:</w:t>
      </w:r>
    </w:p>
    <w:p w14:paraId="017F67BF" w14:textId="77777777" w:rsidR="00E32D80" w:rsidRDefault="00E32D80" w:rsidP="00E32D80">
      <w:pPr>
        <w:spacing w:after="0" w:line="276" w:lineRule="auto"/>
        <w:rPr>
          <w:rFonts w:asciiTheme="minorHAnsi" w:eastAsia="Calibri" w:hAnsiTheme="minorHAnsi" w:cstheme="minorBidi"/>
        </w:rPr>
      </w:pPr>
      <w:r w:rsidRPr="6EB2ACFB">
        <w:rPr>
          <w:rFonts w:asciiTheme="minorHAnsi" w:eastAsia="Calibri" w:hAnsiTheme="minorHAnsi" w:cstheme="minorBidi"/>
        </w:rPr>
        <w:t>The Document Author is authorized to make the following types of changes to the document without requiring that the document be re-approved:</w:t>
      </w:r>
    </w:p>
    <w:p w14:paraId="0FBBC296" w14:textId="77777777" w:rsidR="00E32D80" w:rsidRDefault="00E32D80" w:rsidP="009D35ED">
      <w:pPr>
        <w:widowControl w:val="0"/>
        <w:numPr>
          <w:ilvl w:val="0"/>
          <w:numId w:val="22"/>
        </w:numPr>
        <w:spacing w:after="0" w:line="240" w:lineRule="atLeast"/>
        <w:ind w:left="709"/>
        <w:jc w:val="left"/>
        <w:rPr>
          <w:rFonts w:asciiTheme="minorHAnsi" w:eastAsia="Calibri" w:hAnsiTheme="minorHAnsi" w:cstheme="minorBidi"/>
        </w:rPr>
      </w:pPr>
      <w:r w:rsidRPr="6EB2ACFB">
        <w:rPr>
          <w:rFonts w:asciiTheme="minorHAnsi" w:eastAsia="Calibri" w:hAnsiTheme="minorHAnsi" w:cstheme="minorBidi"/>
        </w:rPr>
        <w:t>Editorial, formatting, and spelling</w:t>
      </w:r>
    </w:p>
    <w:p w14:paraId="3124B0D0" w14:textId="77777777" w:rsidR="00E32D80" w:rsidRDefault="00E32D80" w:rsidP="009D35ED">
      <w:pPr>
        <w:widowControl w:val="0"/>
        <w:numPr>
          <w:ilvl w:val="0"/>
          <w:numId w:val="22"/>
        </w:numPr>
        <w:spacing w:after="0" w:line="240" w:lineRule="atLeast"/>
        <w:ind w:left="709"/>
        <w:jc w:val="left"/>
        <w:rPr>
          <w:rFonts w:asciiTheme="minorHAnsi" w:eastAsia="Calibri" w:hAnsiTheme="minorHAnsi" w:cstheme="minorBidi"/>
        </w:rPr>
      </w:pPr>
      <w:r w:rsidRPr="6EB2ACFB">
        <w:rPr>
          <w:rFonts w:asciiTheme="minorHAnsi" w:eastAsia="Calibri" w:hAnsiTheme="minorHAnsi" w:cstheme="minorBidi"/>
        </w:rPr>
        <w:t>Clarification</w:t>
      </w:r>
    </w:p>
    <w:p w14:paraId="679FE301" w14:textId="77777777" w:rsidR="00E32D80" w:rsidRDefault="00E32D80" w:rsidP="00E32D80">
      <w:pPr>
        <w:spacing w:after="0" w:line="276" w:lineRule="auto"/>
        <w:rPr>
          <w:rFonts w:asciiTheme="minorHAnsi" w:eastAsia="Calibri" w:hAnsiTheme="minorHAnsi" w:cstheme="minorBidi"/>
          <w:color w:val="000000"/>
        </w:rPr>
      </w:pPr>
    </w:p>
    <w:p w14:paraId="7BD491D6" w14:textId="77777777" w:rsidR="00E32D80" w:rsidRDefault="00E32D80" w:rsidP="00E32D80">
      <w:pPr>
        <w:spacing w:after="0" w:line="276" w:lineRule="auto"/>
        <w:rPr>
          <w:rFonts w:asciiTheme="minorHAnsi" w:eastAsia="Calibri" w:hAnsiTheme="minorHAnsi" w:cstheme="minorBidi"/>
          <w:color w:val="000000"/>
        </w:rPr>
      </w:pPr>
      <w:r w:rsidRPr="6EB2ACFB">
        <w:rPr>
          <w:rFonts w:asciiTheme="minorHAnsi" w:eastAsia="Calibri" w:hAnsiTheme="minorHAnsi" w:cstheme="minorBidi"/>
          <w:color w:val="000000" w:themeColor="text1"/>
        </w:rPr>
        <w:t>To request a change to this document, contact the Document Author or Owner.</w:t>
      </w:r>
    </w:p>
    <w:p w14:paraId="24EBB9A0" w14:textId="77777777" w:rsidR="00E32D80" w:rsidRDefault="00E32D80" w:rsidP="00E32D80">
      <w:pPr>
        <w:spacing w:after="0" w:line="276" w:lineRule="auto"/>
        <w:rPr>
          <w:rFonts w:asciiTheme="minorHAnsi" w:eastAsia="Calibri" w:hAnsiTheme="minorHAnsi" w:cstheme="minorBidi"/>
          <w:color w:val="000000"/>
        </w:rPr>
      </w:pPr>
      <w:r w:rsidRPr="6EB2ACFB">
        <w:rPr>
          <w:rFonts w:asciiTheme="minorHAnsi" w:eastAsia="Calibri" w:hAnsiTheme="minorHAnsi" w:cstheme="minorBidi"/>
          <w:color w:val="000000" w:themeColor="text1"/>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987"/>
        <w:gridCol w:w="1157"/>
        <w:gridCol w:w="2499"/>
        <w:gridCol w:w="3940"/>
      </w:tblGrid>
      <w:tr w:rsidR="00E32D80" w14:paraId="55675CFB" w14:textId="77777777" w:rsidTr="6EB2ACFB">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23D04C6" w14:textId="77777777" w:rsidR="00E32D80" w:rsidRDefault="00E32D80">
            <w:pPr>
              <w:spacing w:after="0" w:line="276" w:lineRule="auto"/>
              <w:jc w:val="left"/>
              <w:rPr>
                <w:rFonts w:asciiTheme="minorHAnsi" w:eastAsia="PMingLiU" w:hAnsiTheme="minorHAnsi" w:cstheme="minorBidi"/>
                <w:b/>
                <w:color w:val="000000"/>
              </w:rPr>
            </w:pPr>
            <w:r w:rsidRPr="6EB2ACFB">
              <w:rPr>
                <w:rFonts w:asciiTheme="minorHAnsi" w:eastAsia="Calibri" w:hAnsiTheme="minorHAnsi" w:cstheme="minorBidi"/>
                <w:b/>
                <w:color w:val="000000" w:themeColor="text1"/>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9ECC4A4" w14:textId="77777777" w:rsidR="00E32D80" w:rsidRDefault="00E32D80">
            <w:pPr>
              <w:spacing w:after="0" w:line="276" w:lineRule="auto"/>
              <w:jc w:val="left"/>
              <w:rPr>
                <w:rFonts w:asciiTheme="minorHAnsi" w:eastAsia="PMingLiU" w:hAnsiTheme="minorHAnsi" w:cstheme="minorBidi"/>
                <w:b/>
                <w:color w:val="000000"/>
              </w:rPr>
            </w:pPr>
            <w:r w:rsidRPr="6EB2ACFB">
              <w:rPr>
                <w:rFonts w:asciiTheme="minorHAnsi" w:eastAsia="Calibri" w:hAnsiTheme="minorHAnsi" w:cstheme="minorBidi"/>
                <w:b/>
                <w:color w:val="000000" w:themeColor="text1"/>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B40C7F0" w14:textId="77777777" w:rsidR="00E32D80" w:rsidRDefault="00E32D80">
            <w:pPr>
              <w:spacing w:after="0" w:line="276" w:lineRule="auto"/>
              <w:jc w:val="left"/>
              <w:rPr>
                <w:rFonts w:asciiTheme="minorHAnsi" w:eastAsia="PMingLiU" w:hAnsiTheme="minorHAnsi" w:cstheme="minorBidi"/>
                <w:b/>
                <w:color w:val="000000"/>
              </w:rPr>
            </w:pPr>
            <w:r w:rsidRPr="6EB2ACFB">
              <w:rPr>
                <w:rFonts w:asciiTheme="minorHAnsi" w:eastAsia="Calibri" w:hAnsiTheme="minorHAnsi" w:cstheme="minorBidi"/>
                <w:b/>
                <w:color w:val="000000" w:themeColor="text1"/>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F42EC12" w14:textId="77777777" w:rsidR="00E32D80" w:rsidRDefault="00E32D80">
            <w:pPr>
              <w:spacing w:after="0" w:line="276" w:lineRule="auto"/>
              <w:jc w:val="left"/>
              <w:rPr>
                <w:rFonts w:asciiTheme="minorHAnsi" w:eastAsia="PMingLiU" w:hAnsiTheme="minorHAnsi" w:cstheme="minorBidi"/>
                <w:b/>
                <w:color w:val="000000"/>
              </w:rPr>
            </w:pPr>
            <w:r w:rsidRPr="6EB2ACFB">
              <w:rPr>
                <w:rFonts w:asciiTheme="minorHAnsi" w:eastAsia="Calibri" w:hAnsiTheme="minorHAnsi" w:cstheme="minorBidi"/>
                <w:b/>
                <w:color w:val="000000" w:themeColor="text1"/>
              </w:rPr>
              <w:t>Short Description of Changes</w:t>
            </w:r>
          </w:p>
        </w:tc>
      </w:tr>
      <w:tr w:rsidR="00E32D80" w14:paraId="5FEBF205" w14:textId="77777777" w:rsidTr="00E32D8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66FF58" w14:textId="77777777" w:rsidR="00E32D80" w:rsidRDefault="00E32D80">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5EBDF6" w14:textId="77777777" w:rsidR="00E32D80" w:rsidRDefault="00E32D80">
            <w:pPr>
              <w:spacing w:after="0" w:line="276" w:lineRule="auto"/>
              <w:jc w:val="left"/>
              <w:rPr>
                <w:rFonts w:asciiTheme="minorHAnsi" w:eastAsia="PMingLiU" w:hAnsiTheme="minorHAnsi" w:cstheme="minorBidi"/>
                <w:color w:val="000000" w:themeColor="text1"/>
                <w:sz w:val="20"/>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0AA9541" w14:textId="77777777" w:rsidR="00E32D80" w:rsidRDefault="00E32D80">
            <w:pPr>
              <w:widowControl w:val="0"/>
              <w:spacing w:after="0" w:line="200" w:lineRule="atLeast"/>
              <w:jc w:val="left"/>
              <w:rPr>
                <w:rFonts w:asciiTheme="minorHAnsi" w:hAnsiTheme="minorHAnsi" w:cstheme="minorBidi"/>
                <w:color w:val="000000" w:themeColor="text1"/>
                <w:sz w:val="20"/>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B2CC770" w14:textId="77777777" w:rsidR="00E32D80" w:rsidRDefault="00E32D80">
            <w:pPr>
              <w:spacing w:after="0"/>
              <w:jc w:val="left"/>
              <w:rPr>
                <w:sz w:val="20"/>
                <w:lang w:eastAsia="en-GB"/>
              </w:rPr>
            </w:pPr>
          </w:p>
        </w:tc>
      </w:tr>
      <w:tr w:rsidR="00E32D80" w14:paraId="0C361744" w14:textId="77777777" w:rsidTr="00E32D8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9B09DF4" w14:textId="77777777" w:rsidR="00E32D80" w:rsidRDefault="00E32D80">
            <w:pPr>
              <w:spacing w:after="0" w:line="276" w:lineRule="auto"/>
              <w:jc w:val="left"/>
              <w:rPr>
                <w:rFonts w:asciiTheme="minorHAnsi" w:eastAsia="PMingLiU" w:hAnsiTheme="minorHAnsi" w:cstheme="minorBidi"/>
                <w:color w:val="000000" w:themeColor="text1"/>
                <w:sz w:val="20"/>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A88850" w14:textId="77777777" w:rsidR="00E32D80" w:rsidRDefault="00E32D80">
            <w:pPr>
              <w:spacing w:after="0" w:line="276" w:lineRule="auto"/>
              <w:jc w:val="left"/>
              <w:rPr>
                <w:rFonts w:asciiTheme="minorHAnsi" w:eastAsia="PMingLiU" w:hAnsiTheme="minorHAnsi" w:cstheme="minorBidi"/>
                <w:color w:val="000000" w:themeColor="text1"/>
                <w:sz w:val="20"/>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82237A" w14:textId="77777777" w:rsidR="00E32D80" w:rsidRDefault="00E32D80">
            <w:pPr>
              <w:spacing w:after="0" w:line="276" w:lineRule="auto"/>
              <w:jc w:val="left"/>
              <w:rPr>
                <w:rFonts w:asciiTheme="minorHAnsi" w:eastAsia="PMingLiU" w:hAnsiTheme="minorHAnsi" w:cstheme="minorBidi"/>
                <w:color w:val="000000" w:themeColor="text1"/>
                <w:sz w:val="20"/>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697E4ED" w14:textId="77777777" w:rsidR="00E32D80" w:rsidRDefault="00E32D80">
            <w:pPr>
              <w:spacing w:after="0" w:line="276" w:lineRule="auto"/>
              <w:jc w:val="left"/>
              <w:rPr>
                <w:rFonts w:asciiTheme="minorHAnsi" w:eastAsia="PMingLiU" w:hAnsiTheme="minorHAnsi" w:cstheme="minorBidi"/>
                <w:color w:val="000000" w:themeColor="text1"/>
                <w:sz w:val="20"/>
              </w:rPr>
            </w:pPr>
          </w:p>
        </w:tc>
      </w:tr>
      <w:tr w:rsidR="00E32D80" w14:paraId="2B1F6580" w14:textId="77777777" w:rsidTr="00E32D8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22743E7" w14:textId="77777777" w:rsidR="00E32D80" w:rsidRDefault="00E32D80">
            <w:pPr>
              <w:spacing w:after="0" w:line="276" w:lineRule="auto"/>
              <w:jc w:val="left"/>
              <w:rPr>
                <w:rFonts w:asciiTheme="minorHAnsi" w:eastAsia="PMingLiU" w:hAnsiTheme="minorHAnsi" w:cstheme="minorBidi"/>
                <w:color w:val="000000" w:themeColor="text1"/>
                <w:sz w:val="20"/>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64B13D" w14:textId="77777777" w:rsidR="00E32D80" w:rsidRDefault="00E32D80">
            <w:pPr>
              <w:spacing w:after="0" w:line="276" w:lineRule="auto"/>
              <w:jc w:val="left"/>
              <w:rPr>
                <w:rFonts w:asciiTheme="minorHAnsi" w:eastAsia="PMingLiU" w:hAnsiTheme="minorHAnsi" w:cstheme="minorBidi"/>
                <w:color w:val="000000" w:themeColor="text1"/>
                <w:sz w:val="20"/>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CF02D1A" w14:textId="77777777" w:rsidR="00E32D80" w:rsidRDefault="00E32D80">
            <w:pPr>
              <w:spacing w:after="0" w:line="276" w:lineRule="auto"/>
              <w:jc w:val="left"/>
              <w:rPr>
                <w:rFonts w:asciiTheme="minorHAnsi" w:eastAsia="PMingLiU" w:hAnsiTheme="minorHAnsi" w:cstheme="minorBidi"/>
                <w:color w:val="000000" w:themeColor="text1"/>
                <w:sz w:val="20"/>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FF2445" w14:textId="77777777" w:rsidR="00E32D80" w:rsidRDefault="00E32D80">
            <w:pPr>
              <w:spacing w:after="0" w:line="276" w:lineRule="auto"/>
              <w:jc w:val="left"/>
              <w:rPr>
                <w:rFonts w:asciiTheme="minorHAnsi" w:eastAsia="PMingLiU" w:hAnsiTheme="minorHAnsi" w:cstheme="minorBidi"/>
                <w:color w:val="000000" w:themeColor="text1"/>
                <w:sz w:val="20"/>
              </w:rPr>
            </w:pPr>
          </w:p>
        </w:tc>
      </w:tr>
    </w:tbl>
    <w:p w14:paraId="6E85B1B2" w14:textId="77777777" w:rsidR="00E32D80" w:rsidRDefault="00E32D80" w:rsidP="00E32D80">
      <w:pPr>
        <w:spacing w:after="0" w:line="276" w:lineRule="auto"/>
        <w:rPr>
          <w:rFonts w:asciiTheme="minorHAnsi" w:eastAsia="Calibri" w:hAnsiTheme="minorHAnsi" w:cstheme="minorBidi"/>
          <w:b/>
          <w:color w:val="000000"/>
        </w:rPr>
      </w:pPr>
    </w:p>
    <w:p w14:paraId="19FEDD79" w14:textId="77777777" w:rsidR="00E32D80" w:rsidRDefault="00E32D80" w:rsidP="00E32D80">
      <w:pPr>
        <w:spacing w:after="0" w:line="276" w:lineRule="auto"/>
        <w:rPr>
          <w:rFonts w:asciiTheme="minorHAnsi" w:eastAsia="Calibri" w:hAnsiTheme="minorHAnsi" w:cstheme="minorBidi"/>
          <w:b/>
          <w:color w:val="000000"/>
        </w:rPr>
      </w:pPr>
      <w:r w:rsidRPr="6EB2ACFB">
        <w:rPr>
          <w:rFonts w:asciiTheme="minorHAnsi" w:eastAsia="Calibri" w:hAnsiTheme="minorHAnsi" w:cstheme="minorBidi"/>
          <w:b/>
          <w:color w:val="000000" w:themeColor="text1"/>
        </w:rPr>
        <w:t xml:space="preserve">Configuration Management: Document Location </w:t>
      </w:r>
    </w:p>
    <w:p w14:paraId="61831C55" w14:textId="77777777" w:rsidR="00E32D80" w:rsidRDefault="00E32D80" w:rsidP="00E32D80">
      <w:pPr>
        <w:spacing w:after="0" w:line="276" w:lineRule="auto"/>
        <w:rPr>
          <w:rFonts w:asciiTheme="minorHAnsi" w:eastAsia="Calibri" w:hAnsiTheme="minorHAnsi" w:cstheme="minorBidi"/>
          <w:color w:val="000000" w:themeColor="text1"/>
        </w:rPr>
      </w:pPr>
      <w:r w:rsidRPr="6EB2ACFB">
        <w:rPr>
          <w:rFonts w:asciiTheme="minorHAnsi" w:eastAsia="Calibri" w:hAnsiTheme="minorHAnsi" w:cstheme="minorBidi"/>
        </w:rPr>
        <w:t xml:space="preserve">The latest version of this controlled document is stored in </w:t>
      </w:r>
      <w:r w:rsidRPr="6EB2ACFB">
        <w:rPr>
          <w:rFonts w:asciiTheme="minorHAnsi" w:eastAsia="Calibri" w:hAnsiTheme="minorHAnsi" w:cstheme="minorBidi"/>
          <w:color w:val="984806" w:themeColor="accent6" w:themeShade="80"/>
          <w:sz w:val="20"/>
        </w:rPr>
        <w:t>&lt;location&gt;</w:t>
      </w:r>
      <w:r w:rsidRPr="6EB2ACFB">
        <w:rPr>
          <w:rFonts w:asciiTheme="minorHAnsi" w:eastAsia="Calibri" w:hAnsiTheme="minorHAnsi" w:cstheme="minorBidi"/>
          <w:color w:val="984806" w:themeColor="accent6" w:themeShade="80"/>
        </w:rPr>
        <w:t>.</w:t>
      </w:r>
    </w:p>
    <w:p w14:paraId="7DE2DD9D" w14:textId="77777777" w:rsidR="00E32D80" w:rsidRDefault="00E32D80" w:rsidP="00E32D80">
      <w:pPr>
        <w:spacing w:after="0" w:line="276" w:lineRule="auto"/>
        <w:rPr>
          <w:rFonts w:asciiTheme="minorHAnsi" w:eastAsia="Calibri" w:hAnsiTheme="minorHAnsi" w:cstheme="minorBidi"/>
          <w:color w:val="000000" w:themeColor="text1"/>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719"/>
      </w:tblGrid>
      <w:tr w:rsidR="00E32D80" w14:paraId="0702B0CE" w14:textId="77777777" w:rsidTr="7378D932">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35CD017" w14:textId="77777777" w:rsidR="00E32D80" w:rsidRDefault="00E32D80">
            <w:pPr>
              <w:spacing w:after="0" w:line="276" w:lineRule="auto"/>
              <w:rPr>
                <w:rFonts w:ascii="Calibri" w:hAnsi="Calibri"/>
                <w:i/>
                <w:color w:val="1B6FB5"/>
              </w:rPr>
            </w:pPr>
            <w:r w:rsidRPr="6EB2ACFB">
              <w:rPr>
                <w:rFonts w:ascii="Calibri" w:hAnsi="Calibri"/>
                <w:i/>
                <w:color w:val="1B6FB5"/>
              </w:rPr>
              <w:t>&lt;These notes should be deleted in the final version :&gt;</w:t>
            </w:r>
          </w:p>
          <w:p w14:paraId="1AA7C62B" w14:textId="77777777" w:rsidR="00E32D80" w:rsidRDefault="00E32D80">
            <w:pPr>
              <w:spacing w:after="0" w:line="276" w:lineRule="auto"/>
              <w:rPr>
                <w:rFonts w:asciiTheme="minorHAnsi" w:eastAsia="Calibri" w:hAnsiTheme="minorHAnsi" w:cstheme="minorBidi"/>
                <w:b/>
                <w:color w:val="000000" w:themeColor="text1"/>
              </w:rPr>
            </w:pPr>
            <w:r w:rsidRPr="6EB2ACFB">
              <w:rPr>
                <w:rFonts w:asciiTheme="minorHAnsi" w:eastAsia="Calibri" w:hAnsiTheme="minorHAnsi" w:cstheme="minorBidi"/>
                <w:b/>
                <w:color w:val="000000" w:themeColor="text1"/>
              </w:rPr>
              <w:t>Notes for Templates:</w:t>
            </w:r>
          </w:p>
          <w:p w14:paraId="316A21DC" w14:textId="22B49420" w:rsidR="00E32D80" w:rsidRDefault="00E32D80" w:rsidP="57DE7A4E">
            <w:pPr>
              <w:pStyle w:val="ListParagraph"/>
              <w:numPr>
                <w:ilvl w:val="0"/>
                <w:numId w:val="23"/>
              </w:numPr>
              <w:spacing w:after="0" w:line="276" w:lineRule="auto"/>
              <w:rPr>
                <w:rFonts w:asciiTheme="minorHAnsi" w:eastAsia="Calibri" w:hAnsiTheme="minorHAnsi" w:cstheme="minorBidi"/>
                <w:b/>
                <w:bCs/>
                <w:color w:val="000000" w:themeColor="text1"/>
              </w:rPr>
            </w:pPr>
            <w:r w:rsidRPr="57DE7A4E">
              <w:rPr>
                <w:rFonts w:asciiTheme="minorHAnsi" w:hAnsiTheme="minorHAnsi" w:cstheme="minorBidi"/>
                <w:lang w:val="en-GB"/>
              </w:rPr>
              <w:t xml:space="preserve">Text in </w:t>
            </w:r>
            <w:r w:rsidRPr="57DE7A4E">
              <w:rPr>
                <w:rFonts w:asciiTheme="minorHAnsi" w:hAnsiTheme="minorHAnsi" w:cstheme="minorBidi"/>
                <w:color w:val="984806" w:themeColor="accent6" w:themeShade="80"/>
                <w:lang w:val="en-GB"/>
              </w:rPr>
              <w:t>&lt;orange&gt;:</w:t>
            </w:r>
            <w:r w:rsidRPr="57DE7A4E">
              <w:rPr>
                <w:rFonts w:asciiTheme="minorHAnsi" w:hAnsiTheme="minorHAnsi" w:cstheme="minorBidi"/>
                <w:i/>
                <w:iCs/>
                <w:color w:val="984806" w:themeColor="accent6" w:themeShade="80"/>
                <w:lang w:val="en-GB"/>
              </w:rPr>
              <w:t xml:space="preserve"> </w:t>
            </w:r>
            <w:r w:rsidR="3E0B62DC" w:rsidRPr="57DE7A4E">
              <w:rPr>
                <w:rFonts w:asciiTheme="minorHAnsi" w:hAnsiTheme="minorHAnsi" w:cstheme="minorBidi"/>
                <w:lang w:val="en-GB"/>
              </w:rPr>
              <w:t>must</w:t>
            </w:r>
            <w:r w:rsidRPr="57DE7A4E">
              <w:rPr>
                <w:rFonts w:asciiTheme="minorHAnsi" w:hAnsiTheme="minorHAnsi" w:cstheme="minorBidi"/>
                <w:lang w:val="en-GB"/>
              </w:rPr>
              <w:t xml:space="preserve"> be defined.</w:t>
            </w:r>
          </w:p>
          <w:p w14:paraId="4FA1BE47" w14:textId="77777777" w:rsidR="00E32D80" w:rsidRDefault="00E32D80" w:rsidP="009D35ED">
            <w:pPr>
              <w:pStyle w:val="ListParagraph"/>
              <w:numPr>
                <w:ilvl w:val="0"/>
                <w:numId w:val="23"/>
              </w:numPr>
              <w:spacing w:after="0" w:line="276" w:lineRule="auto"/>
              <w:rPr>
                <w:rFonts w:asciiTheme="minorHAnsi" w:eastAsia="Calibri" w:hAnsiTheme="minorHAnsi" w:cstheme="minorBidi"/>
                <w:b/>
                <w:color w:val="000000" w:themeColor="text1"/>
              </w:rPr>
            </w:pPr>
            <w:r w:rsidRPr="00843ACF">
              <w:rPr>
                <w:i/>
                <w:lang w:val="en-GB"/>
              </w:rPr>
              <w:t xml:space="preserve">Text in </w:t>
            </w:r>
            <w:r w:rsidRPr="00843ACF">
              <w:rPr>
                <w:i/>
                <w:color w:val="1B6FB5"/>
                <w:lang w:val="en-GB"/>
              </w:rPr>
              <w:t xml:space="preserve">&lt;blue&gt;: </w:t>
            </w:r>
            <w:r w:rsidRPr="00843ACF">
              <w:rPr>
                <w:lang w:val="en-GB"/>
              </w:rPr>
              <w:t>guidelines and how to use the Template. Should be deleted in the final version.</w:t>
            </w:r>
          </w:p>
          <w:p w14:paraId="0B0D7CF8" w14:textId="7FEE5C1E" w:rsidR="00E32D80" w:rsidRDefault="00E32D80" w:rsidP="7378D932">
            <w:pPr>
              <w:pStyle w:val="ListParagraph"/>
              <w:numPr>
                <w:ilvl w:val="0"/>
                <w:numId w:val="23"/>
              </w:numPr>
              <w:spacing w:after="0" w:line="276" w:lineRule="auto"/>
              <w:rPr>
                <w:rFonts w:asciiTheme="minorHAnsi" w:eastAsia="Calibri" w:hAnsiTheme="minorHAnsi" w:cstheme="minorBidi"/>
                <w:b/>
                <w:bCs/>
                <w:color w:val="000000" w:themeColor="text1"/>
              </w:rPr>
            </w:pPr>
            <w:r w:rsidRPr="7378D932">
              <w:rPr>
                <w:lang w:val="en-GB"/>
              </w:rPr>
              <w:t xml:space="preserve">Text in </w:t>
            </w:r>
            <w:r w:rsidRPr="7378D932">
              <w:rPr>
                <w:color w:val="76923C" w:themeColor="accent3" w:themeShade="BF"/>
                <w:lang w:val="en-GB"/>
              </w:rPr>
              <w:t>green</w:t>
            </w:r>
            <w:r w:rsidRPr="7378D932">
              <w:rPr>
                <w:color w:val="005828"/>
                <w:lang w:val="en-GB"/>
              </w:rPr>
              <w:t xml:space="preserve">: </w:t>
            </w:r>
            <w:r w:rsidRPr="7378D932">
              <w:rPr>
                <w:lang w:val="en-GB"/>
              </w:rPr>
              <w:t xml:space="preserve">can be customised. Should be </w:t>
            </w:r>
            <w:r w:rsidR="668D21EF" w:rsidRPr="7378D932">
              <w:rPr>
                <w:lang w:val="en-GB"/>
              </w:rPr>
              <w:t>recoloured</w:t>
            </w:r>
            <w:r w:rsidRPr="7378D932">
              <w:rPr>
                <w:lang w:val="en-GB"/>
              </w:rPr>
              <w:t xml:space="preserve"> to black in the final version.</w:t>
            </w:r>
          </w:p>
          <w:p w14:paraId="1F7FDB09" w14:textId="77777777" w:rsidR="00E32D80" w:rsidRDefault="00E32D80">
            <w:pPr>
              <w:spacing w:after="0" w:line="276" w:lineRule="auto"/>
              <w:rPr>
                <w:rFonts w:asciiTheme="minorHAnsi" w:eastAsia="Calibri" w:hAnsiTheme="minorHAnsi" w:cstheme="minorBidi"/>
                <w:b/>
                <w:color w:val="000000" w:themeColor="text1"/>
              </w:rPr>
            </w:pPr>
          </w:p>
        </w:tc>
      </w:tr>
    </w:tbl>
    <w:p w14:paraId="3DA8141E" w14:textId="70DB4E62" w:rsidR="00EE7BFE" w:rsidRDefault="00EE7BFE" w:rsidP="00EE7BFE">
      <w:pPr>
        <w:pStyle w:val="ZDGName"/>
      </w:pPr>
    </w:p>
    <w:p w14:paraId="01C99221" w14:textId="77777777" w:rsidR="006674C0" w:rsidRDefault="006674C0">
      <w:pPr>
        <w:spacing w:after="0"/>
        <w:jc w:val="left"/>
        <w:rPr>
          <w:rFonts w:asciiTheme="minorHAnsi" w:hAnsiTheme="minorHAnsi" w:cstheme="minorBidi"/>
          <w:b/>
        </w:rPr>
      </w:pPr>
      <w:r w:rsidRPr="6EB2ACFB">
        <w:rPr>
          <w:rFonts w:asciiTheme="minorHAnsi" w:hAnsiTheme="minorHAnsi" w:cstheme="minorBidi"/>
        </w:rPr>
        <w:br w:type="page"/>
      </w:r>
    </w:p>
    <w:p w14:paraId="7418874E" w14:textId="27018EA2" w:rsidR="001701F9" w:rsidRPr="00C308C7" w:rsidRDefault="001701F9" w:rsidP="001701F9">
      <w:pPr>
        <w:pStyle w:val="TOCHeading"/>
        <w:rPr>
          <w:rFonts w:asciiTheme="minorHAnsi" w:hAnsiTheme="minorHAnsi" w:cstheme="minorBidi"/>
        </w:rPr>
      </w:pPr>
      <w:r w:rsidRPr="6EB2ACFB">
        <w:rPr>
          <w:rFonts w:asciiTheme="minorHAnsi" w:hAnsiTheme="minorHAnsi" w:cstheme="minorBidi"/>
        </w:rPr>
        <w:lastRenderedPageBreak/>
        <w:t>TABLE OF CONTENTS</w:t>
      </w:r>
    </w:p>
    <w:bookmarkEnd w:id="3"/>
    <w:p w14:paraId="50C9CAC1" w14:textId="2DAA4507" w:rsidR="00E1432D" w:rsidRDefault="006F7CE2" w:rsidP="00667E6F">
      <w:pPr>
        <w:pStyle w:val="TOC1"/>
        <w:rPr>
          <w:rFonts w:eastAsiaTheme="minorEastAsia" w:cstheme="minorBidi"/>
          <w:sz w:val="24"/>
          <w:szCs w:val="24"/>
          <w:lang w:val="en-US"/>
        </w:rPr>
      </w:pPr>
      <w:r>
        <w:rPr>
          <w:sz w:val="22"/>
          <w:szCs w:val="22"/>
        </w:rPr>
        <w:fldChar w:fldCharType="begin"/>
      </w:r>
      <w:r>
        <w:rPr>
          <w:sz w:val="22"/>
          <w:szCs w:val="22"/>
        </w:rPr>
        <w:instrText xml:space="preserve"> TOC \o "1-3" </w:instrText>
      </w:r>
      <w:r>
        <w:rPr>
          <w:sz w:val="22"/>
          <w:szCs w:val="22"/>
        </w:rPr>
        <w:fldChar w:fldCharType="separate"/>
      </w:r>
      <w:r w:rsidR="00E1432D" w:rsidRPr="007344D0">
        <w:rPr>
          <w:rFonts w:cstheme="minorBidi"/>
        </w:rPr>
        <w:t>1. About the Programme Handbook</w:t>
      </w:r>
      <w:r w:rsidR="00E1432D">
        <w:tab/>
      </w:r>
      <w:r w:rsidR="00E1432D">
        <w:fldChar w:fldCharType="begin"/>
      </w:r>
      <w:r w:rsidR="00E1432D">
        <w:instrText xml:space="preserve"> PAGEREF _Toc61910302 \h </w:instrText>
      </w:r>
      <w:r w:rsidR="00E1432D">
        <w:fldChar w:fldCharType="separate"/>
      </w:r>
      <w:r w:rsidR="00E1432D">
        <w:t>4</w:t>
      </w:r>
      <w:r w:rsidR="00E1432D">
        <w:fldChar w:fldCharType="end"/>
      </w:r>
    </w:p>
    <w:p w14:paraId="687427F3" w14:textId="41C20F19" w:rsidR="00E1432D" w:rsidRDefault="00E1432D" w:rsidP="00667E6F">
      <w:pPr>
        <w:pStyle w:val="TOC1"/>
        <w:rPr>
          <w:rFonts w:eastAsiaTheme="minorEastAsia" w:cstheme="minorBidi"/>
          <w:sz w:val="24"/>
          <w:szCs w:val="24"/>
          <w:lang w:val="en-US"/>
        </w:rPr>
      </w:pPr>
      <w:r w:rsidRPr="007344D0">
        <w:rPr>
          <w:rFonts w:cstheme="minorBidi"/>
        </w:rPr>
        <w:t>2. Programme Approach</w:t>
      </w:r>
      <w:r>
        <w:tab/>
      </w:r>
      <w:r>
        <w:fldChar w:fldCharType="begin"/>
      </w:r>
      <w:r>
        <w:instrText xml:space="preserve"> PAGEREF _Toc61910303 \h </w:instrText>
      </w:r>
      <w:r>
        <w:fldChar w:fldCharType="separate"/>
      </w:r>
      <w:r>
        <w:t>5</w:t>
      </w:r>
      <w:r>
        <w:fldChar w:fldCharType="end"/>
      </w:r>
    </w:p>
    <w:p w14:paraId="4B2D8D50" w14:textId="3E2F1CFA" w:rsidR="00E1432D" w:rsidRDefault="00E1432D">
      <w:pPr>
        <w:pStyle w:val="TOC2"/>
        <w:rPr>
          <w:rFonts w:asciiTheme="minorHAnsi" w:eastAsiaTheme="minorEastAsia" w:hAnsiTheme="minorHAnsi" w:cstheme="minorBidi"/>
          <w:sz w:val="24"/>
          <w:szCs w:val="24"/>
          <w:lang w:val="en-US"/>
        </w:rPr>
      </w:pPr>
      <w:r w:rsidRPr="007344D0">
        <w:rPr>
          <w:rFonts w:asciiTheme="minorHAnsi" w:hAnsiTheme="minorHAnsi" w:cstheme="minorBidi"/>
        </w:rPr>
        <w:t>2.1. Programme Lifecycle</w:t>
      </w:r>
      <w:r>
        <w:tab/>
      </w:r>
      <w:r>
        <w:fldChar w:fldCharType="begin"/>
      </w:r>
      <w:r>
        <w:instrText xml:space="preserve"> PAGEREF _Toc61910304 \h </w:instrText>
      </w:r>
      <w:r>
        <w:fldChar w:fldCharType="separate"/>
      </w:r>
      <w:r>
        <w:t>5</w:t>
      </w:r>
      <w:r>
        <w:fldChar w:fldCharType="end"/>
      </w:r>
    </w:p>
    <w:p w14:paraId="2D930F74" w14:textId="466128B6" w:rsidR="00E1432D" w:rsidRDefault="00E1432D">
      <w:pPr>
        <w:pStyle w:val="TOC2"/>
        <w:rPr>
          <w:rFonts w:asciiTheme="minorHAnsi" w:eastAsiaTheme="minorEastAsia" w:hAnsiTheme="minorHAnsi" w:cstheme="minorBidi"/>
          <w:sz w:val="24"/>
          <w:szCs w:val="24"/>
          <w:lang w:val="en-US"/>
        </w:rPr>
      </w:pPr>
      <w:r w:rsidRPr="007344D0">
        <w:rPr>
          <w:rFonts w:asciiTheme="minorHAnsi" w:hAnsiTheme="minorHAnsi" w:cstheme="minorBidi"/>
        </w:rPr>
        <w:t>2.2. PM² Tailoring</w:t>
      </w:r>
      <w:r>
        <w:tab/>
      </w:r>
      <w:r>
        <w:fldChar w:fldCharType="begin"/>
      </w:r>
      <w:r>
        <w:instrText xml:space="preserve"> PAGEREF _Toc61910305 \h </w:instrText>
      </w:r>
      <w:r>
        <w:fldChar w:fldCharType="separate"/>
      </w:r>
      <w:r>
        <w:t>5</w:t>
      </w:r>
      <w:r>
        <w:fldChar w:fldCharType="end"/>
      </w:r>
    </w:p>
    <w:p w14:paraId="7DC4A35D" w14:textId="108F280C" w:rsidR="00E1432D" w:rsidRDefault="00E1432D">
      <w:pPr>
        <w:pStyle w:val="TOC2"/>
        <w:rPr>
          <w:rFonts w:asciiTheme="minorHAnsi" w:eastAsiaTheme="minorEastAsia" w:hAnsiTheme="minorHAnsi" w:cstheme="minorBidi"/>
          <w:sz w:val="24"/>
          <w:szCs w:val="24"/>
          <w:lang w:val="en-US"/>
        </w:rPr>
      </w:pPr>
      <w:r w:rsidRPr="007344D0">
        <w:rPr>
          <w:rFonts w:asciiTheme="minorHAnsi" w:hAnsiTheme="minorHAnsi" w:cstheme="minorBidi"/>
        </w:rPr>
        <w:t>2.3. Other Standards</w:t>
      </w:r>
      <w:r>
        <w:tab/>
      </w:r>
      <w:r>
        <w:fldChar w:fldCharType="begin"/>
      </w:r>
      <w:r>
        <w:instrText xml:space="preserve"> PAGEREF _Toc61910306 \h </w:instrText>
      </w:r>
      <w:r>
        <w:fldChar w:fldCharType="separate"/>
      </w:r>
      <w:r>
        <w:t>5</w:t>
      </w:r>
      <w:r>
        <w:fldChar w:fldCharType="end"/>
      </w:r>
    </w:p>
    <w:p w14:paraId="7BBC18E6" w14:textId="59C76AE9" w:rsidR="00E1432D" w:rsidRDefault="00E1432D">
      <w:pPr>
        <w:pStyle w:val="TOC2"/>
        <w:rPr>
          <w:rFonts w:asciiTheme="minorHAnsi" w:eastAsiaTheme="minorEastAsia" w:hAnsiTheme="minorHAnsi" w:cstheme="minorBidi"/>
          <w:sz w:val="24"/>
          <w:szCs w:val="24"/>
          <w:lang w:val="en-US"/>
        </w:rPr>
      </w:pPr>
      <w:r w:rsidRPr="007344D0">
        <w:rPr>
          <w:rFonts w:asciiTheme="minorHAnsi" w:hAnsiTheme="minorHAnsi" w:cstheme="minorBidi"/>
        </w:rPr>
        <w:t>2.4. Specific Programme Management Rules</w:t>
      </w:r>
      <w:r>
        <w:tab/>
      </w:r>
      <w:r>
        <w:fldChar w:fldCharType="begin"/>
      </w:r>
      <w:r>
        <w:instrText xml:space="preserve"> PAGEREF _Toc61910307 \h </w:instrText>
      </w:r>
      <w:r>
        <w:fldChar w:fldCharType="separate"/>
      </w:r>
      <w:r>
        <w:t>5</w:t>
      </w:r>
      <w:r>
        <w:fldChar w:fldCharType="end"/>
      </w:r>
    </w:p>
    <w:p w14:paraId="7A1421F8" w14:textId="0B30B849" w:rsidR="00E1432D" w:rsidRDefault="00E1432D">
      <w:pPr>
        <w:pStyle w:val="TOC2"/>
        <w:rPr>
          <w:rFonts w:asciiTheme="minorHAnsi" w:eastAsiaTheme="minorEastAsia" w:hAnsiTheme="minorHAnsi" w:cstheme="minorBidi"/>
          <w:sz w:val="24"/>
          <w:szCs w:val="24"/>
          <w:lang w:val="en-US"/>
        </w:rPr>
      </w:pPr>
      <w:r w:rsidRPr="007344D0">
        <w:rPr>
          <w:rFonts w:asciiTheme="minorHAnsi" w:hAnsiTheme="minorHAnsi" w:cstheme="minorBidi"/>
        </w:rPr>
        <w:t>2.5. Conflict Resolution and Escalations</w:t>
      </w:r>
      <w:r>
        <w:tab/>
      </w:r>
      <w:r>
        <w:fldChar w:fldCharType="begin"/>
      </w:r>
      <w:r>
        <w:instrText xml:space="preserve"> PAGEREF _Toc61910308 \h </w:instrText>
      </w:r>
      <w:r>
        <w:fldChar w:fldCharType="separate"/>
      </w:r>
      <w:r>
        <w:t>6</w:t>
      </w:r>
      <w:r>
        <w:fldChar w:fldCharType="end"/>
      </w:r>
    </w:p>
    <w:p w14:paraId="71680F04" w14:textId="32565631" w:rsidR="00E1432D" w:rsidRDefault="00E1432D" w:rsidP="00667E6F">
      <w:pPr>
        <w:pStyle w:val="TOC1"/>
        <w:rPr>
          <w:rFonts w:eastAsiaTheme="minorEastAsia" w:cstheme="minorBidi"/>
          <w:sz w:val="24"/>
          <w:szCs w:val="24"/>
          <w:lang w:val="en-US"/>
        </w:rPr>
      </w:pPr>
      <w:r>
        <w:t>3. Programme Processes</w:t>
      </w:r>
      <w:r>
        <w:tab/>
      </w:r>
      <w:r>
        <w:fldChar w:fldCharType="begin"/>
      </w:r>
      <w:r>
        <w:instrText xml:space="preserve"> PAGEREF _Toc61910309 \h </w:instrText>
      </w:r>
      <w:r>
        <w:fldChar w:fldCharType="separate"/>
      </w:r>
      <w:r>
        <w:t>6</w:t>
      </w:r>
      <w:r>
        <w:fldChar w:fldCharType="end"/>
      </w:r>
    </w:p>
    <w:p w14:paraId="40150A42" w14:textId="35299323" w:rsidR="00E1432D" w:rsidRDefault="00E1432D">
      <w:pPr>
        <w:pStyle w:val="TOC2"/>
        <w:rPr>
          <w:rFonts w:asciiTheme="minorHAnsi" w:eastAsiaTheme="minorEastAsia" w:hAnsiTheme="minorHAnsi" w:cstheme="minorBidi"/>
          <w:sz w:val="24"/>
          <w:szCs w:val="24"/>
          <w:lang w:val="en-US"/>
        </w:rPr>
      </w:pPr>
      <w:r w:rsidRPr="007344D0">
        <w:rPr>
          <w:rFonts w:asciiTheme="minorHAnsi" w:hAnsiTheme="minorHAnsi" w:cstheme="minorBidi"/>
        </w:rPr>
        <w:t>3.1. Risk Management</w:t>
      </w:r>
      <w:r>
        <w:tab/>
      </w:r>
      <w:r>
        <w:fldChar w:fldCharType="begin"/>
      </w:r>
      <w:r>
        <w:instrText xml:space="preserve"> PAGEREF _Toc61910310 \h </w:instrText>
      </w:r>
      <w:r>
        <w:fldChar w:fldCharType="separate"/>
      </w:r>
      <w:r>
        <w:t>6</w:t>
      </w:r>
      <w:r>
        <w:fldChar w:fldCharType="end"/>
      </w:r>
    </w:p>
    <w:p w14:paraId="02375EEC" w14:textId="3CEFA8D1" w:rsidR="00E1432D" w:rsidRPr="00667E6F" w:rsidRDefault="00E1432D">
      <w:pPr>
        <w:pStyle w:val="TOC2"/>
        <w:rPr>
          <w:rFonts w:asciiTheme="minorHAnsi" w:eastAsiaTheme="minorEastAsia" w:hAnsiTheme="minorHAnsi" w:cstheme="minorBidi"/>
          <w:sz w:val="24"/>
          <w:szCs w:val="24"/>
          <w:lang w:val="fr-BE"/>
        </w:rPr>
      </w:pPr>
      <w:r w:rsidRPr="00667E6F">
        <w:rPr>
          <w:lang w:val="fr-BE"/>
        </w:rPr>
        <w:t>3.2. Issue Management</w:t>
      </w:r>
      <w:r w:rsidRPr="00667E6F">
        <w:rPr>
          <w:lang w:val="fr-BE"/>
        </w:rPr>
        <w:tab/>
      </w:r>
      <w:r>
        <w:fldChar w:fldCharType="begin"/>
      </w:r>
      <w:r w:rsidRPr="00667E6F">
        <w:rPr>
          <w:lang w:val="fr-BE"/>
        </w:rPr>
        <w:instrText xml:space="preserve"> PAGEREF _Toc61910311 \h </w:instrText>
      </w:r>
      <w:r>
        <w:fldChar w:fldCharType="separate"/>
      </w:r>
      <w:r w:rsidRPr="00667E6F">
        <w:rPr>
          <w:lang w:val="fr-BE"/>
        </w:rPr>
        <w:t>7</w:t>
      </w:r>
      <w:r>
        <w:fldChar w:fldCharType="end"/>
      </w:r>
    </w:p>
    <w:p w14:paraId="21412827" w14:textId="04062DFA" w:rsidR="00E1432D" w:rsidRPr="00361706" w:rsidRDefault="00E1432D">
      <w:pPr>
        <w:pStyle w:val="TOC2"/>
        <w:rPr>
          <w:rFonts w:asciiTheme="minorHAnsi" w:eastAsiaTheme="minorEastAsia" w:hAnsiTheme="minorHAnsi" w:cstheme="minorBidi"/>
          <w:sz w:val="24"/>
          <w:szCs w:val="24"/>
          <w:lang w:val="fr-BE"/>
        </w:rPr>
      </w:pPr>
      <w:r w:rsidRPr="00361706">
        <w:rPr>
          <w:rFonts w:asciiTheme="minorHAnsi" w:hAnsiTheme="minorHAnsi" w:cstheme="minorBidi"/>
          <w:lang w:val="fr-BE"/>
        </w:rPr>
        <w:t>3.3. Programme Change Management</w:t>
      </w:r>
      <w:r w:rsidRPr="00361706">
        <w:rPr>
          <w:lang w:val="fr-BE"/>
        </w:rPr>
        <w:tab/>
      </w:r>
      <w:r>
        <w:fldChar w:fldCharType="begin"/>
      </w:r>
      <w:r w:rsidRPr="00361706">
        <w:rPr>
          <w:lang w:val="fr-BE"/>
        </w:rPr>
        <w:instrText xml:space="preserve"> PAGEREF _Toc61910312 \h </w:instrText>
      </w:r>
      <w:r>
        <w:fldChar w:fldCharType="separate"/>
      </w:r>
      <w:r w:rsidRPr="00361706">
        <w:rPr>
          <w:lang w:val="fr-BE"/>
        </w:rPr>
        <w:t>7</w:t>
      </w:r>
      <w:r>
        <w:fldChar w:fldCharType="end"/>
      </w:r>
    </w:p>
    <w:p w14:paraId="5BAE1E49" w14:textId="757463AB" w:rsidR="00E1432D" w:rsidRPr="00361706" w:rsidRDefault="00E1432D">
      <w:pPr>
        <w:pStyle w:val="TOC2"/>
        <w:rPr>
          <w:rFonts w:asciiTheme="minorHAnsi" w:eastAsiaTheme="minorEastAsia" w:hAnsiTheme="minorHAnsi" w:cstheme="minorBidi"/>
          <w:sz w:val="24"/>
          <w:szCs w:val="24"/>
          <w:lang w:val="fr-BE"/>
        </w:rPr>
      </w:pPr>
      <w:r w:rsidRPr="00361706">
        <w:rPr>
          <w:rFonts w:asciiTheme="minorHAnsi" w:hAnsiTheme="minorHAnsi" w:cstheme="minorBidi"/>
          <w:lang w:val="fr-BE"/>
        </w:rPr>
        <w:t>3.4. Configuration Management</w:t>
      </w:r>
      <w:r w:rsidRPr="00361706">
        <w:rPr>
          <w:lang w:val="fr-BE"/>
        </w:rPr>
        <w:tab/>
      </w:r>
      <w:r>
        <w:fldChar w:fldCharType="begin"/>
      </w:r>
      <w:r w:rsidRPr="00361706">
        <w:rPr>
          <w:lang w:val="fr-BE"/>
        </w:rPr>
        <w:instrText xml:space="preserve"> PAGEREF _Toc61910313 \h </w:instrText>
      </w:r>
      <w:r>
        <w:fldChar w:fldCharType="separate"/>
      </w:r>
      <w:r w:rsidRPr="00361706">
        <w:rPr>
          <w:lang w:val="fr-BE"/>
        </w:rPr>
        <w:t>8</w:t>
      </w:r>
      <w:r>
        <w:fldChar w:fldCharType="end"/>
      </w:r>
    </w:p>
    <w:p w14:paraId="41CCB741" w14:textId="77556B0D" w:rsidR="00E1432D" w:rsidRPr="00361706" w:rsidRDefault="00E1432D">
      <w:pPr>
        <w:pStyle w:val="TOC2"/>
        <w:rPr>
          <w:rFonts w:asciiTheme="minorHAnsi" w:eastAsiaTheme="minorEastAsia" w:hAnsiTheme="minorHAnsi" w:cstheme="minorBidi"/>
          <w:sz w:val="24"/>
          <w:szCs w:val="24"/>
          <w:lang w:val="fr-BE"/>
        </w:rPr>
      </w:pPr>
      <w:r w:rsidRPr="00361706">
        <w:rPr>
          <w:rFonts w:asciiTheme="minorHAnsi" w:hAnsiTheme="minorHAnsi" w:cstheme="minorBidi"/>
          <w:lang w:val="fr-BE"/>
        </w:rPr>
        <w:t>3.5. Communications Management</w:t>
      </w:r>
      <w:r w:rsidRPr="00361706">
        <w:rPr>
          <w:lang w:val="fr-BE"/>
        </w:rPr>
        <w:tab/>
      </w:r>
      <w:r>
        <w:fldChar w:fldCharType="begin"/>
      </w:r>
      <w:r w:rsidRPr="00361706">
        <w:rPr>
          <w:lang w:val="fr-BE"/>
        </w:rPr>
        <w:instrText xml:space="preserve"> PAGEREF _Toc61910314 \h </w:instrText>
      </w:r>
      <w:r>
        <w:fldChar w:fldCharType="separate"/>
      </w:r>
      <w:r w:rsidRPr="00361706">
        <w:rPr>
          <w:lang w:val="fr-BE"/>
        </w:rPr>
        <w:t>9</w:t>
      </w:r>
      <w:r>
        <w:fldChar w:fldCharType="end"/>
      </w:r>
    </w:p>
    <w:p w14:paraId="659EFF32" w14:textId="398CC6D9" w:rsidR="00E1432D" w:rsidRPr="00667E6F" w:rsidRDefault="00E1432D">
      <w:pPr>
        <w:pStyle w:val="TOC2"/>
        <w:rPr>
          <w:rFonts w:asciiTheme="minorHAnsi" w:eastAsiaTheme="minorEastAsia" w:hAnsiTheme="minorHAnsi" w:cstheme="minorBidi"/>
          <w:sz w:val="24"/>
          <w:szCs w:val="24"/>
          <w:lang w:val="en-IE"/>
        </w:rPr>
      </w:pPr>
      <w:r w:rsidRPr="00667E6F">
        <w:rPr>
          <w:rFonts w:asciiTheme="minorHAnsi" w:hAnsiTheme="minorHAnsi" w:cstheme="minorBidi"/>
          <w:lang w:val="en-IE"/>
        </w:rPr>
        <w:t>3.6. Business Implementation Management</w:t>
      </w:r>
      <w:r w:rsidRPr="00667E6F">
        <w:rPr>
          <w:lang w:val="en-IE"/>
        </w:rPr>
        <w:tab/>
      </w:r>
      <w:r>
        <w:fldChar w:fldCharType="begin"/>
      </w:r>
      <w:r w:rsidRPr="00667E6F">
        <w:rPr>
          <w:lang w:val="en-IE"/>
        </w:rPr>
        <w:instrText xml:space="preserve"> PAGEREF _Toc61910315 \h </w:instrText>
      </w:r>
      <w:r>
        <w:fldChar w:fldCharType="separate"/>
      </w:r>
      <w:r w:rsidRPr="00667E6F">
        <w:rPr>
          <w:lang w:val="en-IE"/>
        </w:rPr>
        <w:t>10</w:t>
      </w:r>
      <w:r>
        <w:fldChar w:fldCharType="end"/>
      </w:r>
    </w:p>
    <w:p w14:paraId="1FB0FF0D" w14:textId="0B84FD0E" w:rsidR="00E1432D" w:rsidRPr="00667E6F" w:rsidRDefault="00E1432D">
      <w:pPr>
        <w:pStyle w:val="TOC2"/>
        <w:rPr>
          <w:rFonts w:asciiTheme="minorHAnsi" w:eastAsiaTheme="minorEastAsia" w:hAnsiTheme="minorHAnsi" w:cstheme="minorBidi"/>
          <w:sz w:val="24"/>
          <w:szCs w:val="24"/>
          <w:lang w:val="en-IE"/>
        </w:rPr>
      </w:pPr>
      <w:r w:rsidRPr="00667E6F">
        <w:rPr>
          <w:rFonts w:asciiTheme="minorHAnsi" w:hAnsiTheme="minorHAnsi" w:cstheme="minorBidi"/>
          <w:lang w:val="en-IE"/>
        </w:rPr>
        <w:t>3.7. Resource Management</w:t>
      </w:r>
      <w:r w:rsidRPr="00667E6F">
        <w:rPr>
          <w:lang w:val="en-IE"/>
        </w:rPr>
        <w:tab/>
      </w:r>
      <w:r>
        <w:fldChar w:fldCharType="begin"/>
      </w:r>
      <w:r w:rsidRPr="00667E6F">
        <w:rPr>
          <w:lang w:val="en-IE"/>
        </w:rPr>
        <w:instrText xml:space="preserve"> PAGEREF _Toc61910316 \h </w:instrText>
      </w:r>
      <w:r>
        <w:fldChar w:fldCharType="separate"/>
      </w:r>
      <w:r w:rsidRPr="00667E6F">
        <w:rPr>
          <w:lang w:val="en-IE"/>
        </w:rPr>
        <w:t>10</w:t>
      </w:r>
      <w:r>
        <w:fldChar w:fldCharType="end"/>
      </w:r>
    </w:p>
    <w:p w14:paraId="6435600D" w14:textId="30BDCB84" w:rsidR="00E1432D" w:rsidRDefault="00E1432D">
      <w:pPr>
        <w:pStyle w:val="TOC2"/>
        <w:rPr>
          <w:rFonts w:asciiTheme="minorHAnsi" w:eastAsiaTheme="minorEastAsia" w:hAnsiTheme="minorHAnsi" w:cstheme="minorBidi"/>
          <w:sz w:val="24"/>
          <w:szCs w:val="24"/>
          <w:lang w:val="en-US"/>
        </w:rPr>
      </w:pPr>
      <w:r w:rsidRPr="007344D0">
        <w:rPr>
          <w:rFonts w:asciiTheme="minorHAnsi" w:hAnsiTheme="minorHAnsi" w:cstheme="minorBidi"/>
        </w:rPr>
        <w:t>3.8. Benefits Management</w:t>
      </w:r>
      <w:r>
        <w:tab/>
      </w:r>
      <w:r>
        <w:fldChar w:fldCharType="begin"/>
      </w:r>
      <w:r>
        <w:instrText xml:space="preserve"> PAGEREF _Toc61910317 \h </w:instrText>
      </w:r>
      <w:r>
        <w:fldChar w:fldCharType="separate"/>
      </w:r>
      <w:r>
        <w:t>10</w:t>
      </w:r>
      <w:r>
        <w:fldChar w:fldCharType="end"/>
      </w:r>
    </w:p>
    <w:p w14:paraId="6EB2B3C1" w14:textId="2DE7311A" w:rsidR="00E1432D" w:rsidRDefault="00E1432D" w:rsidP="00667E6F">
      <w:pPr>
        <w:pStyle w:val="TOC1"/>
        <w:rPr>
          <w:rFonts w:eastAsiaTheme="minorEastAsia"/>
          <w:sz w:val="24"/>
          <w:szCs w:val="24"/>
          <w:lang w:val="en-US"/>
        </w:rPr>
      </w:pPr>
      <w:r w:rsidRPr="007344D0">
        <w:t>4. Programme Progress Measurement</w:t>
      </w:r>
      <w:r>
        <w:tab/>
      </w:r>
      <w:r>
        <w:fldChar w:fldCharType="begin"/>
      </w:r>
      <w:r>
        <w:instrText xml:space="preserve"> PAGEREF _Toc61910318 \h </w:instrText>
      </w:r>
      <w:r>
        <w:fldChar w:fldCharType="separate"/>
      </w:r>
      <w:r>
        <w:t>11</w:t>
      </w:r>
      <w:r>
        <w:fldChar w:fldCharType="end"/>
      </w:r>
    </w:p>
    <w:p w14:paraId="58A6D591" w14:textId="6EE21F5B" w:rsidR="00E1432D" w:rsidRDefault="00E1432D">
      <w:pPr>
        <w:pStyle w:val="TOC2"/>
        <w:rPr>
          <w:rFonts w:asciiTheme="minorHAnsi" w:eastAsiaTheme="minorEastAsia" w:hAnsiTheme="minorHAnsi" w:cstheme="minorBidi"/>
          <w:sz w:val="24"/>
          <w:szCs w:val="24"/>
          <w:lang w:val="en-US"/>
        </w:rPr>
      </w:pPr>
      <w:r w:rsidRPr="007344D0">
        <w:rPr>
          <w:rFonts w:asciiTheme="minorHAnsi" w:hAnsiTheme="minorHAnsi" w:cstheme="minorBidi"/>
        </w:rPr>
        <w:t>4.1. Programme Progress Measuring Approach</w:t>
      </w:r>
      <w:r>
        <w:tab/>
      </w:r>
      <w:r>
        <w:fldChar w:fldCharType="begin"/>
      </w:r>
      <w:r>
        <w:instrText xml:space="preserve"> PAGEREF _Toc61910319 \h </w:instrText>
      </w:r>
      <w:r>
        <w:fldChar w:fldCharType="separate"/>
      </w:r>
      <w:r>
        <w:t>11</w:t>
      </w:r>
      <w:r>
        <w:fldChar w:fldCharType="end"/>
      </w:r>
    </w:p>
    <w:p w14:paraId="135C0F98" w14:textId="4035023C" w:rsidR="00E1432D" w:rsidRDefault="00E1432D">
      <w:pPr>
        <w:pStyle w:val="TOC2"/>
        <w:rPr>
          <w:rFonts w:asciiTheme="minorHAnsi" w:eastAsiaTheme="minorEastAsia" w:hAnsiTheme="minorHAnsi" w:cstheme="minorBidi"/>
          <w:sz w:val="24"/>
          <w:szCs w:val="24"/>
          <w:lang w:val="en-US"/>
        </w:rPr>
      </w:pPr>
      <w:r w:rsidRPr="007344D0">
        <w:rPr>
          <w:rFonts w:asciiTheme="minorHAnsi" w:hAnsiTheme="minorHAnsi" w:cstheme="minorBidi"/>
        </w:rPr>
        <w:t>4.2. Programme Reports</w:t>
      </w:r>
      <w:r>
        <w:tab/>
      </w:r>
      <w:r>
        <w:fldChar w:fldCharType="begin"/>
      </w:r>
      <w:r>
        <w:instrText xml:space="preserve"> PAGEREF _Toc61910320 \h </w:instrText>
      </w:r>
      <w:r>
        <w:fldChar w:fldCharType="separate"/>
      </w:r>
      <w:r>
        <w:t>11</w:t>
      </w:r>
      <w:r>
        <w:fldChar w:fldCharType="end"/>
      </w:r>
    </w:p>
    <w:p w14:paraId="4DCEED9E" w14:textId="268242B6" w:rsidR="00E1432D" w:rsidRDefault="00E1432D">
      <w:pPr>
        <w:pStyle w:val="TOC3"/>
        <w:rPr>
          <w:rFonts w:asciiTheme="minorHAnsi" w:eastAsiaTheme="minorEastAsia" w:hAnsiTheme="minorHAnsi" w:cstheme="minorBidi"/>
          <w:noProof/>
          <w:sz w:val="24"/>
          <w:szCs w:val="24"/>
          <w:lang w:val="en-US"/>
        </w:rPr>
      </w:pPr>
      <w:r w:rsidRPr="007344D0">
        <w:rPr>
          <w:rFonts w:asciiTheme="minorHAnsi" w:hAnsiTheme="minorHAnsi" w:cstheme="minorBidi"/>
          <w:noProof/>
        </w:rPr>
        <w:t>4.2.1. Status and Progress Reports</w:t>
      </w:r>
      <w:r>
        <w:rPr>
          <w:noProof/>
        </w:rPr>
        <w:tab/>
      </w:r>
      <w:r>
        <w:rPr>
          <w:noProof/>
        </w:rPr>
        <w:fldChar w:fldCharType="begin"/>
      </w:r>
      <w:r>
        <w:rPr>
          <w:noProof/>
        </w:rPr>
        <w:instrText xml:space="preserve"> PAGEREF _Toc61910321 \h </w:instrText>
      </w:r>
      <w:r>
        <w:rPr>
          <w:noProof/>
        </w:rPr>
      </w:r>
      <w:r>
        <w:rPr>
          <w:noProof/>
        </w:rPr>
        <w:fldChar w:fldCharType="separate"/>
      </w:r>
      <w:r>
        <w:rPr>
          <w:noProof/>
        </w:rPr>
        <w:t>11</w:t>
      </w:r>
      <w:r>
        <w:rPr>
          <w:noProof/>
        </w:rPr>
        <w:fldChar w:fldCharType="end"/>
      </w:r>
    </w:p>
    <w:p w14:paraId="167EB778" w14:textId="4D9B979F" w:rsidR="00E1432D" w:rsidRDefault="00E1432D">
      <w:pPr>
        <w:pStyle w:val="TOC3"/>
        <w:rPr>
          <w:rFonts w:asciiTheme="minorHAnsi" w:eastAsiaTheme="minorEastAsia" w:hAnsiTheme="minorHAnsi" w:cstheme="minorBidi"/>
          <w:noProof/>
          <w:sz w:val="24"/>
          <w:szCs w:val="24"/>
          <w:lang w:val="en-US"/>
        </w:rPr>
      </w:pPr>
      <w:r w:rsidRPr="007344D0">
        <w:rPr>
          <w:rFonts w:asciiTheme="minorHAnsi" w:hAnsiTheme="minorHAnsi" w:cstheme="minorBidi"/>
          <w:noProof/>
        </w:rPr>
        <w:t>4.2.2. Other Reports</w:t>
      </w:r>
      <w:r>
        <w:rPr>
          <w:noProof/>
        </w:rPr>
        <w:tab/>
      </w:r>
      <w:r>
        <w:rPr>
          <w:noProof/>
        </w:rPr>
        <w:fldChar w:fldCharType="begin"/>
      </w:r>
      <w:r>
        <w:rPr>
          <w:noProof/>
        </w:rPr>
        <w:instrText xml:space="preserve"> PAGEREF _Toc61910322 \h </w:instrText>
      </w:r>
      <w:r>
        <w:rPr>
          <w:noProof/>
        </w:rPr>
      </w:r>
      <w:r>
        <w:rPr>
          <w:noProof/>
        </w:rPr>
        <w:fldChar w:fldCharType="separate"/>
      </w:r>
      <w:r>
        <w:rPr>
          <w:noProof/>
        </w:rPr>
        <w:t>11</w:t>
      </w:r>
      <w:r>
        <w:rPr>
          <w:noProof/>
        </w:rPr>
        <w:fldChar w:fldCharType="end"/>
      </w:r>
    </w:p>
    <w:p w14:paraId="16512DBE" w14:textId="3C705BA8" w:rsidR="00E1432D" w:rsidRPr="00667E6F" w:rsidRDefault="00E1432D" w:rsidP="00667E6F">
      <w:pPr>
        <w:pStyle w:val="TOC1"/>
        <w:rPr>
          <w:rFonts w:eastAsiaTheme="minorEastAsia" w:cstheme="minorBidi"/>
          <w:sz w:val="24"/>
          <w:szCs w:val="24"/>
          <w:lang w:val="en-US"/>
        </w:rPr>
      </w:pPr>
      <w:r w:rsidRPr="00667E6F">
        <w:rPr>
          <w:rFonts w:cstheme="minorBidi"/>
          <w:lang w:val="en-US"/>
        </w:rPr>
        <w:t>5. Programme Artefacts</w:t>
      </w:r>
      <w:r w:rsidRPr="00667E6F">
        <w:rPr>
          <w:lang w:val="en-US"/>
        </w:rPr>
        <w:tab/>
      </w:r>
      <w:r>
        <w:fldChar w:fldCharType="begin"/>
      </w:r>
      <w:r w:rsidRPr="00667E6F">
        <w:rPr>
          <w:lang w:val="en-US"/>
        </w:rPr>
        <w:instrText xml:space="preserve"> PAGEREF _Toc61910323 \h </w:instrText>
      </w:r>
      <w:r>
        <w:fldChar w:fldCharType="separate"/>
      </w:r>
      <w:r w:rsidRPr="00667E6F">
        <w:rPr>
          <w:lang w:val="en-US"/>
        </w:rPr>
        <w:t>11</w:t>
      </w:r>
      <w:r>
        <w:fldChar w:fldCharType="end"/>
      </w:r>
    </w:p>
    <w:p w14:paraId="43549FE0" w14:textId="0FD3FA38" w:rsidR="00E1432D" w:rsidRPr="00667E6F" w:rsidRDefault="00E1432D" w:rsidP="00667E6F">
      <w:pPr>
        <w:pStyle w:val="TOC1"/>
        <w:rPr>
          <w:rFonts w:eastAsiaTheme="minorEastAsia"/>
          <w:sz w:val="24"/>
          <w:szCs w:val="24"/>
          <w:lang w:val="en-US"/>
        </w:rPr>
      </w:pPr>
      <w:r w:rsidRPr="00667E6F">
        <w:rPr>
          <w:lang w:val="en-US"/>
        </w:rPr>
        <w:t>6. Programme Roles &amp; Responsibilities</w:t>
      </w:r>
      <w:r w:rsidRPr="00667E6F">
        <w:rPr>
          <w:lang w:val="en-US"/>
        </w:rPr>
        <w:tab/>
      </w:r>
      <w:r>
        <w:fldChar w:fldCharType="begin"/>
      </w:r>
      <w:r w:rsidRPr="00667E6F">
        <w:rPr>
          <w:lang w:val="en-US"/>
        </w:rPr>
        <w:instrText xml:space="preserve"> PAGEREF _Toc61910324 \h </w:instrText>
      </w:r>
      <w:r>
        <w:fldChar w:fldCharType="separate"/>
      </w:r>
      <w:r w:rsidRPr="00667E6F">
        <w:rPr>
          <w:lang w:val="en-US"/>
        </w:rPr>
        <w:t>12</w:t>
      </w:r>
      <w:r>
        <w:fldChar w:fldCharType="end"/>
      </w:r>
    </w:p>
    <w:p w14:paraId="208623A7" w14:textId="357B26F5" w:rsidR="00E1432D" w:rsidRPr="00667E6F" w:rsidRDefault="00E1432D">
      <w:pPr>
        <w:pStyle w:val="TOC2"/>
        <w:rPr>
          <w:rFonts w:asciiTheme="minorHAnsi" w:eastAsiaTheme="minorEastAsia" w:hAnsiTheme="minorHAnsi" w:cstheme="minorBidi"/>
          <w:sz w:val="24"/>
          <w:szCs w:val="24"/>
          <w:lang w:val="en-US"/>
        </w:rPr>
      </w:pPr>
      <w:r w:rsidRPr="00667E6F">
        <w:rPr>
          <w:rFonts w:asciiTheme="minorHAnsi" w:hAnsiTheme="minorHAnsi" w:cstheme="minorBidi"/>
          <w:lang w:val="en-US"/>
        </w:rPr>
        <w:t>6.1. Consolidated Responsibilities Assignment Matrix (RAM/RASCI)</w:t>
      </w:r>
      <w:r w:rsidRPr="00667E6F">
        <w:rPr>
          <w:lang w:val="en-US"/>
        </w:rPr>
        <w:tab/>
      </w:r>
      <w:r>
        <w:fldChar w:fldCharType="begin"/>
      </w:r>
      <w:r w:rsidRPr="00667E6F">
        <w:rPr>
          <w:lang w:val="en-US"/>
        </w:rPr>
        <w:instrText xml:space="preserve"> PAGEREF _Toc61910325 \h </w:instrText>
      </w:r>
      <w:r>
        <w:fldChar w:fldCharType="separate"/>
      </w:r>
      <w:r w:rsidRPr="00667E6F">
        <w:rPr>
          <w:lang w:val="en-US"/>
        </w:rPr>
        <w:t>12</w:t>
      </w:r>
      <w:r>
        <w:fldChar w:fldCharType="end"/>
      </w:r>
    </w:p>
    <w:p w14:paraId="551277E3" w14:textId="62FB0A6F" w:rsidR="00E1432D" w:rsidRDefault="00E1432D">
      <w:pPr>
        <w:pStyle w:val="TOC2"/>
        <w:rPr>
          <w:rFonts w:asciiTheme="minorHAnsi" w:eastAsiaTheme="minorEastAsia" w:hAnsiTheme="minorHAnsi" w:cstheme="minorBidi"/>
          <w:sz w:val="24"/>
          <w:szCs w:val="24"/>
          <w:lang w:val="en-US"/>
        </w:rPr>
      </w:pPr>
      <w:r w:rsidRPr="007344D0">
        <w:rPr>
          <w:rFonts w:asciiTheme="minorHAnsi" w:hAnsiTheme="minorHAnsi" w:cstheme="minorBidi"/>
        </w:rPr>
        <w:t>6.2. Description of Roles and Responsibilities</w:t>
      </w:r>
      <w:r>
        <w:tab/>
      </w:r>
      <w:r>
        <w:fldChar w:fldCharType="begin"/>
      </w:r>
      <w:r>
        <w:instrText xml:space="preserve"> PAGEREF _Toc61910326 \h </w:instrText>
      </w:r>
      <w:r>
        <w:fldChar w:fldCharType="separate"/>
      </w:r>
      <w:r>
        <w:t>12</w:t>
      </w:r>
      <w:r>
        <w:fldChar w:fldCharType="end"/>
      </w:r>
    </w:p>
    <w:p w14:paraId="408E1E79" w14:textId="2A23AEA9" w:rsidR="00E1432D" w:rsidRDefault="00E1432D">
      <w:pPr>
        <w:pStyle w:val="TOC3"/>
        <w:rPr>
          <w:rFonts w:asciiTheme="minorHAnsi" w:eastAsiaTheme="minorEastAsia" w:hAnsiTheme="minorHAnsi" w:cstheme="minorBidi"/>
          <w:noProof/>
          <w:sz w:val="24"/>
          <w:szCs w:val="24"/>
          <w:lang w:val="en-US"/>
        </w:rPr>
      </w:pPr>
      <w:r w:rsidRPr="007344D0">
        <w:rPr>
          <w:rFonts w:asciiTheme="minorHAnsi" w:hAnsiTheme="minorHAnsi" w:cstheme="minorBidi"/>
          <w:noProof/>
        </w:rPr>
        <w:t>6.2.1. Appropriate Governance Body (AGB)</w:t>
      </w:r>
      <w:r>
        <w:rPr>
          <w:noProof/>
        </w:rPr>
        <w:tab/>
      </w:r>
      <w:r>
        <w:rPr>
          <w:noProof/>
        </w:rPr>
        <w:fldChar w:fldCharType="begin"/>
      </w:r>
      <w:r>
        <w:rPr>
          <w:noProof/>
        </w:rPr>
        <w:instrText xml:space="preserve"> PAGEREF _Toc61910327 \h </w:instrText>
      </w:r>
      <w:r>
        <w:rPr>
          <w:noProof/>
        </w:rPr>
      </w:r>
      <w:r>
        <w:rPr>
          <w:noProof/>
        </w:rPr>
        <w:fldChar w:fldCharType="separate"/>
      </w:r>
      <w:r>
        <w:rPr>
          <w:noProof/>
        </w:rPr>
        <w:t>12</w:t>
      </w:r>
      <w:r>
        <w:rPr>
          <w:noProof/>
        </w:rPr>
        <w:fldChar w:fldCharType="end"/>
      </w:r>
    </w:p>
    <w:p w14:paraId="2733EE16" w14:textId="04AE81E9" w:rsidR="00E1432D" w:rsidRDefault="00E1432D">
      <w:pPr>
        <w:pStyle w:val="TOC3"/>
        <w:rPr>
          <w:rFonts w:asciiTheme="minorHAnsi" w:eastAsiaTheme="minorEastAsia" w:hAnsiTheme="minorHAnsi" w:cstheme="minorBidi"/>
          <w:noProof/>
          <w:sz w:val="24"/>
          <w:szCs w:val="24"/>
          <w:lang w:val="en-US"/>
        </w:rPr>
      </w:pPr>
      <w:r w:rsidRPr="007344D0">
        <w:rPr>
          <w:rFonts w:asciiTheme="minorHAnsi" w:hAnsiTheme="minorHAnsi" w:cstheme="minorBidi"/>
          <w:noProof/>
        </w:rPr>
        <w:t>6.2.2. Programme Steering Committee (PgSC)</w:t>
      </w:r>
      <w:r>
        <w:rPr>
          <w:noProof/>
        </w:rPr>
        <w:tab/>
      </w:r>
      <w:r>
        <w:rPr>
          <w:noProof/>
        </w:rPr>
        <w:fldChar w:fldCharType="begin"/>
      </w:r>
      <w:r>
        <w:rPr>
          <w:noProof/>
        </w:rPr>
        <w:instrText xml:space="preserve"> PAGEREF _Toc61910328 \h </w:instrText>
      </w:r>
      <w:r>
        <w:rPr>
          <w:noProof/>
        </w:rPr>
      </w:r>
      <w:r>
        <w:rPr>
          <w:noProof/>
        </w:rPr>
        <w:fldChar w:fldCharType="separate"/>
      </w:r>
      <w:r>
        <w:rPr>
          <w:noProof/>
        </w:rPr>
        <w:t>12</w:t>
      </w:r>
      <w:r>
        <w:rPr>
          <w:noProof/>
        </w:rPr>
        <w:fldChar w:fldCharType="end"/>
      </w:r>
    </w:p>
    <w:p w14:paraId="0E418B93" w14:textId="565AD8DC" w:rsidR="00E1432D" w:rsidRDefault="00E1432D">
      <w:pPr>
        <w:pStyle w:val="TOC3"/>
        <w:rPr>
          <w:rFonts w:asciiTheme="minorHAnsi" w:eastAsiaTheme="minorEastAsia" w:hAnsiTheme="minorHAnsi" w:cstheme="minorBidi"/>
          <w:noProof/>
          <w:sz w:val="24"/>
          <w:szCs w:val="24"/>
          <w:lang w:val="en-US"/>
        </w:rPr>
      </w:pPr>
      <w:r w:rsidRPr="007344D0">
        <w:rPr>
          <w:rFonts w:asciiTheme="minorHAnsi" w:hAnsiTheme="minorHAnsi" w:cstheme="minorBidi"/>
          <w:noProof/>
        </w:rPr>
        <w:t>6.2.3. Programme Owner (PgO)</w:t>
      </w:r>
      <w:r>
        <w:rPr>
          <w:noProof/>
        </w:rPr>
        <w:tab/>
      </w:r>
      <w:r>
        <w:rPr>
          <w:noProof/>
        </w:rPr>
        <w:fldChar w:fldCharType="begin"/>
      </w:r>
      <w:r>
        <w:rPr>
          <w:noProof/>
        </w:rPr>
        <w:instrText xml:space="preserve"> PAGEREF _Toc61910329 \h </w:instrText>
      </w:r>
      <w:r>
        <w:rPr>
          <w:noProof/>
        </w:rPr>
      </w:r>
      <w:r>
        <w:rPr>
          <w:noProof/>
        </w:rPr>
        <w:fldChar w:fldCharType="separate"/>
      </w:r>
      <w:r>
        <w:rPr>
          <w:noProof/>
        </w:rPr>
        <w:t>12</w:t>
      </w:r>
      <w:r>
        <w:rPr>
          <w:noProof/>
        </w:rPr>
        <w:fldChar w:fldCharType="end"/>
      </w:r>
    </w:p>
    <w:p w14:paraId="0394481E" w14:textId="10A03D23" w:rsidR="00E1432D" w:rsidRDefault="00E1432D">
      <w:pPr>
        <w:pStyle w:val="TOC3"/>
        <w:rPr>
          <w:rFonts w:asciiTheme="minorHAnsi" w:eastAsiaTheme="minorEastAsia" w:hAnsiTheme="minorHAnsi" w:cstheme="minorBidi"/>
          <w:noProof/>
          <w:sz w:val="24"/>
          <w:szCs w:val="24"/>
          <w:lang w:val="en-US"/>
        </w:rPr>
      </w:pPr>
      <w:r w:rsidRPr="007344D0">
        <w:rPr>
          <w:rFonts w:asciiTheme="minorHAnsi" w:hAnsiTheme="minorHAnsi" w:cstheme="minorBidi"/>
          <w:noProof/>
        </w:rPr>
        <w:t>6.2.4. Programme Manager (PgM)</w:t>
      </w:r>
      <w:r>
        <w:rPr>
          <w:noProof/>
        </w:rPr>
        <w:tab/>
      </w:r>
      <w:r>
        <w:rPr>
          <w:noProof/>
        </w:rPr>
        <w:fldChar w:fldCharType="begin"/>
      </w:r>
      <w:r>
        <w:rPr>
          <w:noProof/>
        </w:rPr>
        <w:instrText xml:space="preserve"> PAGEREF _Toc61910330 \h </w:instrText>
      </w:r>
      <w:r>
        <w:rPr>
          <w:noProof/>
        </w:rPr>
      </w:r>
      <w:r>
        <w:rPr>
          <w:noProof/>
        </w:rPr>
        <w:fldChar w:fldCharType="separate"/>
      </w:r>
      <w:r>
        <w:rPr>
          <w:noProof/>
        </w:rPr>
        <w:t>13</w:t>
      </w:r>
      <w:r>
        <w:rPr>
          <w:noProof/>
        </w:rPr>
        <w:fldChar w:fldCharType="end"/>
      </w:r>
    </w:p>
    <w:p w14:paraId="6A9F65D6" w14:textId="5FFCCA26" w:rsidR="00E1432D" w:rsidRDefault="00E1432D">
      <w:pPr>
        <w:pStyle w:val="TOC3"/>
        <w:rPr>
          <w:rFonts w:asciiTheme="minorHAnsi" w:eastAsiaTheme="minorEastAsia" w:hAnsiTheme="minorHAnsi" w:cstheme="minorBidi"/>
          <w:noProof/>
          <w:sz w:val="24"/>
          <w:szCs w:val="24"/>
          <w:lang w:val="en-US"/>
        </w:rPr>
      </w:pPr>
      <w:r w:rsidRPr="007344D0">
        <w:rPr>
          <w:rFonts w:asciiTheme="minorHAnsi" w:hAnsiTheme="minorHAnsi" w:cstheme="minorBidi"/>
          <w:noProof/>
        </w:rPr>
        <w:t>6.2.5. Programme Business Manager (PgBM)</w:t>
      </w:r>
      <w:r>
        <w:rPr>
          <w:noProof/>
        </w:rPr>
        <w:tab/>
      </w:r>
      <w:r>
        <w:rPr>
          <w:noProof/>
        </w:rPr>
        <w:fldChar w:fldCharType="begin"/>
      </w:r>
      <w:r>
        <w:rPr>
          <w:noProof/>
        </w:rPr>
        <w:instrText xml:space="preserve"> PAGEREF _Toc61910331 \h </w:instrText>
      </w:r>
      <w:r>
        <w:rPr>
          <w:noProof/>
        </w:rPr>
      </w:r>
      <w:r>
        <w:rPr>
          <w:noProof/>
        </w:rPr>
        <w:fldChar w:fldCharType="separate"/>
      </w:r>
      <w:r>
        <w:rPr>
          <w:noProof/>
        </w:rPr>
        <w:t>13</w:t>
      </w:r>
      <w:r>
        <w:rPr>
          <w:noProof/>
        </w:rPr>
        <w:fldChar w:fldCharType="end"/>
      </w:r>
    </w:p>
    <w:p w14:paraId="0012B2C4" w14:textId="57CDDAC6" w:rsidR="00E1432D" w:rsidRPr="00667E6F" w:rsidRDefault="00E1432D" w:rsidP="00667E6F">
      <w:pPr>
        <w:pStyle w:val="TOC1"/>
        <w:rPr>
          <w:rFonts w:eastAsiaTheme="minorEastAsia"/>
          <w:sz w:val="24"/>
          <w:szCs w:val="24"/>
          <w:lang w:val="en-US"/>
        </w:rPr>
      </w:pPr>
      <w:r w:rsidRPr="00667E6F">
        <w:t>Appendix 1: References and Related Documents</w:t>
      </w:r>
      <w:r w:rsidRPr="00667E6F">
        <w:tab/>
      </w:r>
      <w:r w:rsidRPr="00667E6F">
        <w:fldChar w:fldCharType="begin"/>
      </w:r>
      <w:r w:rsidRPr="00667E6F">
        <w:instrText xml:space="preserve"> PAGEREF _Toc61910332 \h </w:instrText>
      </w:r>
      <w:r w:rsidRPr="00667E6F">
        <w:fldChar w:fldCharType="separate"/>
      </w:r>
      <w:r w:rsidRPr="00667E6F">
        <w:t>15</w:t>
      </w:r>
      <w:r w:rsidRPr="00667E6F">
        <w:fldChar w:fldCharType="end"/>
      </w:r>
    </w:p>
    <w:p w14:paraId="005EB6CA" w14:textId="6860AB85" w:rsidR="00F12411" w:rsidRDefault="006F7CE2" w:rsidP="008C77AD">
      <w:pPr>
        <w:pStyle w:val="SubTitle2"/>
        <w:rPr>
          <w:rFonts w:asciiTheme="minorHAnsi" w:hAnsiTheme="minorHAnsi" w:cstheme="minorHAnsi"/>
        </w:rPr>
      </w:pPr>
      <w:r>
        <w:rPr>
          <w:rFonts w:asciiTheme="minorHAnsi" w:hAnsiTheme="minorHAnsi" w:cstheme="minorHAnsi"/>
          <w:caps/>
          <w:sz w:val="22"/>
          <w:szCs w:val="22"/>
        </w:rPr>
        <w:fldChar w:fldCharType="end"/>
      </w:r>
      <w:r w:rsidR="0007285B" w:rsidRPr="00C308C7">
        <w:rPr>
          <w:rFonts w:asciiTheme="minorHAnsi" w:hAnsiTheme="minorHAnsi" w:cstheme="minorHAnsi"/>
        </w:rPr>
        <w:br w:type="page"/>
      </w:r>
      <w:bookmarkStart w:id="4" w:name="_Toc180987569"/>
    </w:p>
    <w:p w14:paraId="4C9717AF" w14:textId="77777777" w:rsidR="00F12411" w:rsidRPr="008C77AD" w:rsidRDefault="00F12411" w:rsidP="008C77AD">
      <w:pPr>
        <w:pStyle w:val="Heading1"/>
        <w:tabs>
          <w:tab w:val="num" w:pos="432"/>
        </w:tabs>
        <w:spacing w:after="60"/>
        <w:ind w:left="432" w:hanging="432"/>
        <w:jc w:val="left"/>
        <w:rPr>
          <w:rFonts w:asciiTheme="minorHAnsi" w:hAnsiTheme="minorHAnsi" w:cstheme="minorBidi"/>
        </w:rPr>
      </w:pPr>
      <w:bookmarkStart w:id="5" w:name="_Toc61910302"/>
      <w:r w:rsidRPr="6EB2ACFB">
        <w:rPr>
          <w:rFonts w:asciiTheme="minorHAnsi" w:hAnsiTheme="minorHAnsi" w:cstheme="minorBidi"/>
        </w:rPr>
        <w:lastRenderedPageBreak/>
        <w:t>About the Pro</w:t>
      </w:r>
      <w:r w:rsidR="00DB2BED" w:rsidRPr="6EB2ACFB">
        <w:rPr>
          <w:rFonts w:asciiTheme="minorHAnsi" w:hAnsiTheme="minorHAnsi" w:cstheme="minorBidi"/>
        </w:rPr>
        <w:t xml:space="preserve">gramme </w:t>
      </w:r>
      <w:r w:rsidRPr="6EB2ACFB">
        <w:rPr>
          <w:rFonts w:asciiTheme="minorHAnsi" w:hAnsiTheme="minorHAnsi" w:cstheme="minorBidi"/>
        </w:rPr>
        <w:t>Handbook</w:t>
      </w:r>
      <w:bookmarkEnd w:id="5"/>
    </w:p>
    <w:p w14:paraId="5B74662C" w14:textId="77777777" w:rsidR="00F12411" w:rsidRPr="00444E54" w:rsidRDefault="00F12411" w:rsidP="007E37F5">
      <w:pPr>
        <w:spacing w:before="120"/>
        <w:rPr>
          <w:rFonts w:asciiTheme="minorHAnsi" w:hAnsiTheme="minorHAnsi" w:cstheme="minorBidi"/>
          <w:i/>
          <w:color w:val="0070C0"/>
          <w:sz w:val="20"/>
        </w:rPr>
      </w:pPr>
      <w:r w:rsidRPr="6EB2ACFB">
        <w:rPr>
          <w:rFonts w:asciiTheme="minorHAnsi" w:hAnsiTheme="minorHAnsi" w:cstheme="minorBidi"/>
          <w:color w:val="000000" w:themeColor="text1"/>
        </w:rPr>
        <w:t xml:space="preserve">The </w:t>
      </w:r>
      <w:r w:rsidR="00626EA3" w:rsidRPr="6EB2ACFB">
        <w:rPr>
          <w:rFonts w:asciiTheme="minorHAnsi" w:hAnsiTheme="minorHAnsi" w:cstheme="minorBidi"/>
          <w:color w:val="000000" w:themeColor="text1"/>
        </w:rPr>
        <w:t>Programme</w:t>
      </w:r>
      <w:r w:rsidRPr="6EB2ACFB">
        <w:rPr>
          <w:rFonts w:asciiTheme="minorHAnsi" w:hAnsiTheme="minorHAnsi" w:cstheme="minorBidi"/>
          <w:color w:val="000000" w:themeColor="text1"/>
        </w:rPr>
        <w:t xml:space="preserve"> Handbook documents the selected approach for implementing the </w:t>
      </w:r>
      <w:r w:rsidR="00626EA3" w:rsidRPr="6EB2ACFB">
        <w:rPr>
          <w:rFonts w:asciiTheme="minorHAnsi" w:hAnsiTheme="minorHAnsi" w:cstheme="minorBidi"/>
          <w:color w:val="000000" w:themeColor="text1"/>
        </w:rPr>
        <w:t>programme</w:t>
      </w:r>
      <w:r w:rsidRPr="6EB2ACFB">
        <w:rPr>
          <w:rFonts w:asciiTheme="minorHAnsi" w:hAnsiTheme="minorHAnsi" w:cstheme="minorBidi"/>
          <w:color w:val="000000" w:themeColor="text1"/>
        </w:rPr>
        <w:t xml:space="preserve"> goals. It also </w:t>
      </w:r>
      <w:r w:rsidR="00FF50D8" w:rsidRPr="6EB2ACFB">
        <w:rPr>
          <w:rFonts w:asciiTheme="minorHAnsi" w:hAnsiTheme="minorHAnsi" w:cstheme="minorBidi"/>
          <w:color w:val="000000" w:themeColor="text1"/>
        </w:rPr>
        <w:t>highlights</w:t>
      </w:r>
      <w:r w:rsidRPr="6EB2ACFB">
        <w:rPr>
          <w:rFonts w:asciiTheme="minorHAnsi" w:hAnsiTheme="minorHAnsi" w:cstheme="minorBidi"/>
          <w:color w:val="000000" w:themeColor="text1"/>
        </w:rPr>
        <w:t xml:space="preserve"> the key controlling processes to be used, the </w:t>
      </w:r>
      <w:r w:rsidR="00626EA3" w:rsidRPr="6EB2ACFB">
        <w:rPr>
          <w:rFonts w:asciiTheme="minorHAnsi" w:hAnsiTheme="minorHAnsi" w:cstheme="minorBidi"/>
          <w:color w:val="000000" w:themeColor="text1"/>
        </w:rPr>
        <w:t>programme</w:t>
      </w:r>
      <w:r w:rsidRPr="6EB2ACFB">
        <w:rPr>
          <w:rFonts w:asciiTheme="minorHAnsi" w:hAnsiTheme="minorHAnsi" w:cstheme="minorBidi"/>
          <w:color w:val="000000" w:themeColor="text1"/>
        </w:rPr>
        <w:t xml:space="preserve"> policies and rules, and the overall management approach. </w:t>
      </w:r>
      <w:r w:rsidR="00444E54" w:rsidRPr="6EB2ACFB">
        <w:rPr>
          <w:rFonts w:asciiTheme="minorHAnsi" w:hAnsiTheme="minorHAnsi" w:cstheme="minorBidi"/>
          <w:i/>
          <w:color w:val="0070C0"/>
          <w:sz w:val="20"/>
        </w:rPr>
        <w:t>&lt;T</w:t>
      </w:r>
      <w:r w:rsidRPr="6EB2ACFB">
        <w:rPr>
          <w:rFonts w:asciiTheme="minorHAnsi" w:hAnsiTheme="minorHAnsi" w:cstheme="minorBidi"/>
          <w:i/>
          <w:color w:val="0070C0"/>
          <w:sz w:val="20"/>
        </w:rPr>
        <w:t xml:space="preserve">he </w:t>
      </w:r>
      <w:r w:rsidR="00626EA3" w:rsidRPr="6EB2ACFB">
        <w:rPr>
          <w:rFonts w:asciiTheme="minorHAnsi" w:hAnsiTheme="minorHAnsi" w:cstheme="minorBidi"/>
          <w:i/>
          <w:color w:val="0070C0"/>
          <w:sz w:val="20"/>
        </w:rPr>
        <w:t>programme</w:t>
      </w:r>
      <w:r w:rsidRPr="6EB2ACFB">
        <w:rPr>
          <w:rFonts w:asciiTheme="minorHAnsi" w:hAnsiTheme="minorHAnsi" w:cstheme="minorBidi"/>
          <w:i/>
          <w:color w:val="0070C0"/>
          <w:sz w:val="20"/>
        </w:rPr>
        <w:t xml:space="preserve"> scope statement (from the </w:t>
      </w:r>
      <w:r w:rsidR="00626EA3" w:rsidRPr="6EB2ACFB">
        <w:rPr>
          <w:rFonts w:asciiTheme="minorHAnsi" w:hAnsiTheme="minorHAnsi" w:cstheme="minorBidi"/>
          <w:i/>
          <w:color w:val="0070C0"/>
          <w:sz w:val="20"/>
        </w:rPr>
        <w:t>Programme</w:t>
      </w:r>
      <w:r w:rsidRPr="6EB2ACFB">
        <w:rPr>
          <w:rFonts w:asciiTheme="minorHAnsi" w:hAnsiTheme="minorHAnsi" w:cstheme="minorBidi"/>
          <w:i/>
          <w:color w:val="0070C0"/>
          <w:sz w:val="20"/>
        </w:rPr>
        <w:t xml:space="preserve"> Charter) is a key input for this document.</w:t>
      </w:r>
      <w:r w:rsidR="00444E54" w:rsidRPr="6EB2ACFB">
        <w:rPr>
          <w:rFonts w:asciiTheme="minorHAnsi" w:hAnsiTheme="minorHAnsi" w:cstheme="minorBidi"/>
          <w:i/>
          <w:color w:val="0070C0"/>
          <w:sz w:val="20"/>
        </w:rPr>
        <w:t>&gt;</w:t>
      </w:r>
    </w:p>
    <w:p w14:paraId="1B8086CB" w14:textId="5FDDE5A8" w:rsidR="00F12411" w:rsidRPr="007E37F5" w:rsidRDefault="00F12411" w:rsidP="57DE7A4E">
      <w:pPr>
        <w:rPr>
          <w:rFonts w:asciiTheme="minorHAnsi" w:hAnsiTheme="minorHAnsi" w:cstheme="minorBidi"/>
          <w:color w:val="000000" w:themeColor="text1"/>
        </w:rPr>
      </w:pPr>
      <w:r w:rsidRPr="57DE7A4E">
        <w:rPr>
          <w:rFonts w:asciiTheme="minorHAnsi" w:hAnsiTheme="minorHAnsi" w:cstheme="minorBidi"/>
          <w:color w:val="000000" w:themeColor="text1"/>
        </w:rPr>
        <w:t xml:space="preserve">The </w:t>
      </w:r>
      <w:r w:rsidR="00626EA3" w:rsidRPr="57DE7A4E">
        <w:rPr>
          <w:rFonts w:asciiTheme="minorHAnsi" w:hAnsiTheme="minorHAnsi" w:cstheme="minorBidi"/>
          <w:color w:val="000000" w:themeColor="text1"/>
        </w:rPr>
        <w:t>Programme</w:t>
      </w:r>
      <w:r w:rsidRPr="57DE7A4E">
        <w:rPr>
          <w:rFonts w:asciiTheme="minorHAnsi" w:hAnsiTheme="minorHAnsi" w:cstheme="minorBidi"/>
          <w:color w:val="000000" w:themeColor="text1"/>
        </w:rPr>
        <w:t xml:space="preserve"> Handbook is an important document since it defines the outputs of the planning (</w:t>
      </w:r>
      <w:r w:rsidR="1C6ADAA9" w:rsidRPr="57DE7A4E">
        <w:rPr>
          <w:rFonts w:asciiTheme="minorHAnsi" w:hAnsiTheme="minorHAnsi" w:cstheme="minorBidi"/>
          <w:color w:val="000000" w:themeColor="text1"/>
        </w:rPr>
        <w:t>i.e.,</w:t>
      </w:r>
      <w:r w:rsidRPr="57DE7A4E">
        <w:rPr>
          <w:rFonts w:asciiTheme="minorHAnsi" w:hAnsiTheme="minorHAnsi" w:cstheme="minorBidi"/>
          <w:color w:val="000000" w:themeColor="text1"/>
        </w:rPr>
        <w:t xml:space="preserve"> it defines the plans necessary for managing the </w:t>
      </w:r>
      <w:r w:rsidR="00626EA3" w:rsidRPr="57DE7A4E">
        <w:rPr>
          <w:rFonts w:asciiTheme="minorHAnsi" w:hAnsiTheme="minorHAnsi" w:cstheme="minorBidi"/>
          <w:color w:val="000000" w:themeColor="text1"/>
        </w:rPr>
        <w:t>programme</w:t>
      </w:r>
      <w:r w:rsidRPr="57DE7A4E">
        <w:rPr>
          <w:rFonts w:asciiTheme="minorHAnsi" w:hAnsiTheme="minorHAnsi" w:cstheme="minorBidi"/>
          <w:color w:val="000000" w:themeColor="text1"/>
        </w:rPr>
        <w:t xml:space="preserve"> as well as to what extent they should be customize</w:t>
      </w:r>
      <w:r w:rsidR="53837E43" w:rsidRPr="57DE7A4E">
        <w:rPr>
          <w:rFonts w:asciiTheme="minorHAnsi" w:hAnsiTheme="minorHAnsi" w:cstheme="minorBidi"/>
          <w:color w:val="000000" w:themeColor="text1"/>
        </w:rPr>
        <w:t>d</w:t>
      </w:r>
      <w:r w:rsidRPr="57DE7A4E">
        <w:rPr>
          <w:rFonts w:asciiTheme="minorHAnsi" w:hAnsiTheme="minorHAnsi" w:cstheme="minorBidi"/>
          <w:color w:val="000000" w:themeColor="text1"/>
        </w:rPr>
        <w:t xml:space="preserve"> or/and tailored). </w:t>
      </w:r>
    </w:p>
    <w:p w14:paraId="2CBFE74C" w14:textId="47EB7B4E" w:rsidR="008C77AD" w:rsidRPr="007E37F5" w:rsidRDefault="00F12411" w:rsidP="57DE7A4E">
      <w:pPr>
        <w:rPr>
          <w:rFonts w:asciiTheme="minorHAnsi" w:hAnsiTheme="minorHAnsi" w:cstheme="minorBidi"/>
          <w:color w:val="000000" w:themeColor="text1"/>
        </w:rPr>
      </w:pPr>
      <w:r w:rsidRPr="7378D932">
        <w:rPr>
          <w:rFonts w:asciiTheme="minorHAnsi" w:hAnsiTheme="minorHAnsi" w:cstheme="minorBidi"/>
          <w:color w:val="000000" w:themeColor="text1"/>
        </w:rPr>
        <w:t xml:space="preserve">The </w:t>
      </w:r>
      <w:r w:rsidR="00626EA3" w:rsidRPr="7378D932">
        <w:rPr>
          <w:rFonts w:asciiTheme="minorHAnsi" w:hAnsiTheme="minorHAnsi" w:cstheme="minorBidi"/>
          <w:color w:val="000000" w:themeColor="text1"/>
        </w:rPr>
        <w:t>Programme</w:t>
      </w:r>
      <w:r w:rsidRPr="7378D932">
        <w:rPr>
          <w:rFonts w:asciiTheme="minorHAnsi" w:hAnsiTheme="minorHAnsi" w:cstheme="minorBidi"/>
          <w:color w:val="000000" w:themeColor="text1"/>
        </w:rPr>
        <w:t xml:space="preserve"> Handbook becomes the basis for managing the </w:t>
      </w:r>
      <w:r w:rsidR="00626EA3" w:rsidRPr="7378D932">
        <w:rPr>
          <w:rFonts w:asciiTheme="minorHAnsi" w:hAnsiTheme="minorHAnsi" w:cstheme="minorBidi"/>
          <w:color w:val="000000" w:themeColor="text1"/>
        </w:rPr>
        <w:t>programme</w:t>
      </w:r>
      <w:r w:rsidRPr="7378D932">
        <w:rPr>
          <w:rFonts w:asciiTheme="minorHAnsi" w:hAnsiTheme="minorHAnsi" w:cstheme="minorBidi"/>
          <w:color w:val="000000" w:themeColor="text1"/>
        </w:rPr>
        <w:t xml:space="preserve"> throughout its lifecycle and is </w:t>
      </w:r>
      <w:r w:rsidR="040D21FF" w:rsidRPr="7378D932">
        <w:rPr>
          <w:rFonts w:asciiTheme="minorHAnsi" w:hAnsiTheme="minorHAnsi" w:cstheme="minorBidi"/>
          <w:color w:val="000000" w:themeColor="text1"/>
        </w:rPr>
        <w:t>a critical point</w:t>
      </w:r>
      <w:r w:rsidRPr="7378D932">
        <w:rPr>
          <w:rFonts w:asciiTheme="minorHAnsi" w:hAnsiTheme="minorHAnsi" w:cstheme="minorBidi"/>
          <w:color w:val="000000" w:themeColor="text1"/>
        </w:rPr>
        <w:t xml:space="preserve"> of reference for all </w:t>
      </w:r>
      <w:r w:rsidR="00626EA3" w:rsidRPr="7378D932">
        <w:rPr>
          <w:rFonts w:asciiTheme="minorHAnsi" w:hAnsiTheme="minorHAnsi" w:cstheme="minorBidi"/>
          <w:color w:val="000000" w:themeColor="text1"/>
        </w:rPr>
        <w:t>programme</w:t>
      </w:r>
      <w:r w:rsidRPr="7378D932">
        <w:rPr>
          <w:rFonts w:asciiTheme="minorHAnsi" w:hAnsiTheme="minorHAnsi" w:cstheme="minorBidi"/>
          <w:color w:val="000000" w:themeColor="text1"/>
        </w:rPr>
        <w:t xml:space="preserve"> members and stakeholders.</w:t>
      </w:r>
      <w:r w:rsidR="008C77AD" w:rsidRPr="7378D932">
        <w:rPr>
          <w:rFonts w:asciiTheme="minorHAnsi" w:hAnsiTheme="minorHAnsi" w:cstheme="minorBidi"/>
          <w:color w:val="000000" w:themeColor="text1"/>
        </w:rPr>
        <w:t xml:space="preserve"> The </w:t>
      </w:r>
      <w:r w:rsidR="00626EA3" w:rsidRPr="7378D932">
        <w:rPr>
          <w:rFonts w:asciiTheme="minorHAnsi" w:hAnsiTheme="minorHAnsi" w:cstheme="minorBidi"/>
          <w:color w:val="000000" w:themeColor="text1"/>
        </w:rPr>
        <w:t>Programme</w:t>
      </w:r>
      <w:r w:rsidR="008C77AD" w:rsidRPr="7378D932">
        <w:rPr>
          <w:rFonts w:asciiTheme="minorHAnsi" w:hAnsiTheme="minorHAnsi" w:cstheme="minorBidi"/>
          <w:color w:val="000000" w:themeColor="text1"/>
        </w:rPr>
        <w:t xml:space="preserve"> Handbook </w:t>
      </w:r>
      <w:r w:rsidR="00444E54" w:rsidRPr="7378D932">
        <w:rPr>
          <w:rFonts w:asciiTheme="minorHAnsi" w:hAnsiTheme="minorHAnsi" w:cstheme="minorBidi"/>
          <w:color w:val="000000" w:themeColor="text1"/>
        </w:rPr>
        <w:t>is</w:t>
      </w:r>
      <w:r w:rsidR="008C77AD" w:rsidRPr="7378D932">
        <w:rPr>
          <w:rFonts w:asciiTheme="minorHAnsi" w:hAnsiTheme="minorHAnsi" w:cstheme="minorBidi"/>
          <w:color w:val="000000" w:themeColor="text1"/>
        </w:rPr>
        <w:t xml:space="preserve"> kept up to date throughout the life of the </w:t>
      </w:r>
      <w:r w:rsidR="00626EA3" w:rsidRPr="7378D932">
        <w:rPr>
          <w:rFonts w:asciiTheme="minorHAnsi" w:hAnsiTheme="minorHAnsi" w:cstheme="minorBidi"/>
          <w:color w:val="000000" w:themeColor="text1"/>
        </w:rPr>
        <w:t>Programme</w:t>
      </w:r>
      <w:r w:rsidR="008C77AD" w:rsidRPr="7378D932">
        <w:rPr>
          <w:rFonts w:asciiTheme="minorHAnsi" w:hAnsiTheme="minorHAnsi" w:cstheme="minorBidi"/>
          <w:color w:val="000000" w:themeColor="text1"/>
        </w:rPr>
        <w:t xml:space="preserve">. During the Closing Phase, the </w:t>
      </w:r>
      <w:r w:rsidR="00626EA3" w:rsidRPr="7378D932">
        <w:rPr>
          <w:rFonts w:asciiTheme="minorHAnsi" w:hAnsiTheme="minorHAnsi" w:cstheme="minorBidi"/>
          <w:color w:val="000000" w:themeColor="text1"/>
        </w:rPr>
        <w:t>Programme</w:t>
      </w:r>
      <w:r w:rsidR="008C77AD" w:rsidRPr="7378D932">
        <w:rPr>
          <w:rFonts w:asciiTheme="minorHAnsi" w:hAnsiTheme="minorHAnsi" w:cstheme="minorBidi"/>
          <w:color w:val="000000" w:themeColor="text1"/>
        </w:rPr>
        <w:t xml:space="preserve"> Handbook becomes </w:t>
      </w:r>
      <w:r w:rsidR="04F0BFF2" w:rsidRPr="7378D932">
        <w:rPr>
          <w:rFonts w:asciiTheme="minorHAnsi" w:hAnsiTheme="minorHAnsi" w:cstheme="minorBidi"/>
          <w:color w:val="000000" w:themeColor="text1"/>
        </w:rPr>
        <w:t>a crucial point</w:t>
      </w:r>
      <w:r w:rsidR="008C77AD" w:rsidRPr="7378D932">
        <w:rPr>
          <w:rFonts w:asciiTheme="minorHAnsi" w:hAnsiTheme="minorHAnsi" w:cstheme="minorBidi"/>
          <w:color w:val="000000" w:themeColor="text1"/>
        </w:rPr>
        <w:t xml:space="preserve"> of reference for the </w:t>
      </w:r>
      <w:r w:rsidR="00626EA3" w:rsidRPr="7378D932">
        <w:rPr>
          <w:rFonts w:asciiTheme="minorHAnsi" w:hAnsiTheme="minorHAnsi" w:cstheme="minorBidi"/>
          <w:color w:val="000000" w:themeColor="text1"/>
        </w:rPr>
        <w:t>Programme</w:t>
      </w:r>
      <w:r w:rsidR="008C77AD" w:rsidRPr="7378D932">
        <w:rPr>
          <w:rFonts w:asciiTheme="minorHAnsi" w:hAnsiTheme="minorHAnsi" w:cstheme="minorBidi"/>
          <w:color w:val="000000" w:themeColor="text1"/>
        </w:rPr>
        <w:t xml:space="preserve">-End Review </w:t>
      </w:r>
      <w:r w:rsidR="5E6D7A95" w:rsidRPr="7378D932">
        <w:rPr>
          <w:rFonts w:asciiTheme="minorHAnsi" w:hAnsiTheme="minorHAnsi" w:cstheme="minorBidi"/>
          <w:color w:val="000000" w:themeColor="text1"/>
        </w:rPr>
        <w:t>Meeting and</w:t>
      </w:r>
      <w:r w:rsidR="008C77AD" w:rsidRPr="7378D932">
        <w:rPr>
          <w:rFonts w:asciiTheme="minorHAnsi" w:hAnsiTheme="minorHAnsi" w:cstheme="minorBidi"/>
          <w:color w:val="000000" w:themeColor="text1"/>
        </w:rPr>
        <w:t xml:space="preserve"> should be properly closed and archived.</w:t>
      </w:r>
    </w:p>
    <w:p w14:paraId="5919285F" w14:textId="77777777" w:rsidR="008C77AD" w:rsidRPr="00150969" w:rsidRDefault="008C77AD" w:rsidP="00F12411">
      <w:pPr>
        <w:rPr>
          <w:rFonts w:asciiTheme="minorHAnsi" w:hAnsiTheme="minorHAnsi" w:cstheme="minorBidi"/>
          <w:i/>
          <w:color w:val="0070C0"/>
          <w:sz w:val="20"/>
        </w:rPr>
      </w:pPr>
    </w:p>
    <w:p w14:paraId="352EB594" w14:textId="4AE14084" w:rsidR="00F12411" w:rsidRDefault="00F12411">
      <w:pPr>
        <w:spacing w:after="0"/>
        <w:jc w:val="left"/>
      </w:pPr>
      <w:r>
        <w:br w:type="page"/>
      </w:r>
      <w:bookmarkStart w:id="6" w:name="_GoBack"/>
      <w:bookmarkEnd w:id="6"/>
    </w:p>
    <w:p w14:paraId="5BF8CC46" w14:textId="77777777" w:rsidR="00960340" w:rsidRPr="00C308C7" w:rsidRDefault="00960340" w:rsidP="002A6488">
      <w:pPr>
        <w:pStyle w:val="Heading1"/>
        <w:tabs>
          <w:tab w:val="num" w:pos="432"/>
        </w:tabs>
        <w:spacing w:after="60"/>
        <w:ind w:left="432" w:hanging="432"/>
        <w:jc w:val="left"/>
        <w:rPr>
          <w:rFonts w:asciiTheme="minorHAnsi" w:hAnsiTheme="minorHAnsi" w:cstheme="minorBidi"/>
        </w:rPr>
      </w:pPr>
      <w:bookmarkStart w:id="7" w:name="_Toc61910303"/>
      <w:bookmarkStart w:id="8" w:name="_Toc180987579"/>
      <w:bookmarkStart w:id="9" w:name="_Toc180987570"/>
      <w:bookmarkEnd w:id="4"/>
      <w:r w:rsidRPr="6EB2ACFB">
        <w:rPr>
          <w:rFonts w:asciiTheme="minorHAnsi" w:hAnsiTheme="minorHAnsi" w:cstheme="minorBidi"/>
        </w:rPr>
        <w:lastRenderedPageBreak/>
        <w:t>Pro</w:t>
      </w:r>
      <w:r w:rsidR="00DB2BED" w:rsidRPr="6EB2ACFB">
        <w:rPr>
          <w:rFonts w:asciiTheme="minorHAnsi" w:hAnsiTheme="minorHAnsi" w:cstheme="minorBidi"/>
        </w:rPr>
        <w:t>gramme</w:t>
      </w:r>
      <w:r w:rsidRPr="6EB2ACFB">
        <w:rPr>
          <w:rFonts w:asciiTheme="minorHAnsi" w:hAnsiTheme="minorHAnsi" w:cstheme="minorBidi"/>
        </w:rPr>
        <w:t xml:space="preserve"> Approach</w:t>
      </w:r>
      <w:bookmarkEnd w:id="7"/>
    </w:p>
    <w:p w14:paraId="72C18DA4" w14:textId="77777777" w:rsidR="007C1B82" w:rsidRPr="00C308C7" w:rsidRDefault="007C1B82" w:rsidP="00824E05">
      <w:pPr>
        <w:pStyle w:val="Heading2"/>
        <w:rPr>
          <w:rFonts w:asciiTheme="minorHAnsi" w:hAnsiTheme="minorHAnsi" w:cstheme="minorBidi"/>
        </w:rPr>
      </w:pPr>
      <w:bookmarkStart w:id="10" w:name="_Toc180987574"/>
      <w:bookmarkStart w:id="11" w:name="_Toc61910304"/>
      <w:r w:rsidRPr="6EB2ACFB">
        <w:rPr>
          <w:rFonts w:asciiTheme="minorHAnsi" w:hAnsiTheme="minorHAnsi" w:cstheme="minorBidi"/>
        </w:rPr>
        <w:t>Pro</w:t>
      </w:r>
      <w:r w:rsidR="00DB2BED" w:rsidRPr="6EB2ACFB">
        <w:rPr>
          <w:rFonts w:asciiTheme="minorHAnsi" w:hAnsiTheme="minorHAnsi" w:cstheme="minorBidi"/>
        </w:rPr>
        <w:t>gramme</w:t>
      </w:r>
      <w:r w:rsidRPr="6EB2ACFB">
        <w:rPr>
          <w:rFonts w:asciiTheme="minorHAnsi" w:hAnsiTheme="minorHAnsi" w:cstheme="minorBidi"/>
        </w:rPr>
        <w:t xml:space="preserve"> Lifecycle</w:t>
      </w:r>
      <w:bookmarkEnd w:id="10"/>
      <w:bookmarkEnd w:id="11"/>
      <w:r w:rsidRPr="6EB2ACFB">
        <w:rPr>
          <w:rFonts w:asciiTheme="minorHAnsi" w:hAnsiTheme="minorHAnsi" w:cstheme="minorBidi"/>
        </w:rPr>
        <w:t xml:space="preserve"> </w:t>
      </w:r>
    </w:p>
    <w:p w14:paraId="0663C238" w14:textId="7505BAF7" w:rsidR="007C1B82" w:rsidRPr="00C308C7" w:rsidRDefault="007C1B82" w:rsidP="7378D932">
      <w:pPr>
        <w:rPr>
          <w:rFonts w:asciiTheme="minorHAnsi" w:hAnsiTheme="minorHAnsi" w:cstheme="minorBidi"/>
          <w:i/>
          <w:iCs/>
          <w:color w:val="0070C0"/>
          <w:sz w:val="20"/>
        </w:rPr>
      </w:pPr>
      <w:r w:rsidRPr="7378D932">
        <w:rPr>
          <w:rFonts w:asciiTheme="minorHAnsi" w:hAnsiTheme="minorHAnsi" w:cstheme="minorBidi"/>
          <w:i/>
          <w:iCs/>
          <w:color w:val="0070C0"/>
          <w:sz w:val="20"/>
        </w:rPr>
        <w:t xml:space="preserve">&lt;Present the </w:t>
      </w:r>
      <w:r w:rsidR="00626EA3" w:rsidRPr="7378D932">
        <w:rPr>
          <w:rFonts w:asciiTheme="minorHAnsi" w:hAnsiTheme="minorHAnsi" w:cstheme="minorBidi"/>
          <w:i/>
          <w:iCs/>
          <w:color w:val="0070C0"/>
          <w:sz w:val="20"/>
        </w:rPr>
        <w:t>Programme</w:t>
      </w:r>
      <w:r w:rsidRPr="7378D932">
        <w:rPr>
          <w:rFonts w:asciiTheme="minorHAnsi" w:hAnsiTheme="minorHAnsi" w:cstheme="minorBidi"/>
          <w:i/>
          <w:iCs/>
          <w:color w:val="0070C0"/>
          <w:sz w:val="20"/>
        </w:rPr>
        <w:t xml:space="preserve"> management lifecycle</w:t>
      </w:r>
      <w:r w:rsidR="00EB27ED" w:rsidRPr="7378D932">
        <w:rPr>
          <w:rFonts w:asciiTheme="minorHAnsi" w:hAnsiTheme="minorHAnsi" w:cstheme="minorBidi"/>
          <w:i/>
          <w:iCs/>
          <w:color w:val="0070C0"/>
          <w:sz w:val="20"/>
        </w:rPr>
        <w:t xml:space="preserve"> (phases)</w:t>
      </w:r>
      <w:r w:rsidRPr="7378D932">
        <w:rPr>
          <w:rFonts w:asciiTheme="minorHAnsi" w:hAnsiTheme="minorHAnsi" w:cstheme="minorBidi"/>
          <w:i/>
          <w:iCs/>
          <w:color w:val="0070C0"/>
          <w:sz w:val="20"/>
        </w:rPr>
        <w:t xml:space="preserve"> to be used in the </w:t>
      </w:r>
      <w:r w:rsidR="00626EA3" w:rsidRPr="7378D932">
        <w:rPr>
          <w:rFonts w:asciiTheme="minorHAnsi" w:hAnsiTheme="minorHAnsi" w:cstheme="minorBidi"/>
          <w:i/>
          <w:iCs/>
          <w:color w:val="0070C0"/>
          <w:sz w:val="20"/>
        </w:rPr>
        <w:t>Programme</w:t>
      </w:r>
      <w:r w:rsidRPr="7378D932">
        <w:rPr>
          <w:rFonts w:asciiTheme="minorHAnsi" w:hAnsiTheme="minorHAnsi" w:cstheme="minorBidi"/>
          <w:i/>
          <w:iCs/>
          <w:color w:val="0070C0"/>
          <w:sz w:val="20"/>
        </w:rPr>
        <w:t xml:space="preserve"> </w:t>
      </w:r>
      <w:r w:rsidR="00EB27ED" w:rsidRPr="7378D932">
        <w:rPr>
          <w:rFonts w:asciiTheme="minorHAnsi" w:hAnsiTheme="minorHAnsi" w:cstheme="minorBidi"/>
          <w:i/>
          <w:iCs/>
          <w:color w:val="0070C0"/>
          <w:sz w:val="20"/>
        </w:rPr>
        <w:t xml:space="preserve">and how the </w:t>
      </w:r>
      <w:r w:rsidR="00626EA3" w:rsidRPr="7378D932">
        <w:rPr>
          <w:rFonts w:asciiTheme="minorHAnsi" w:hAnsiTheme="minorHAnsi" w:cstheme="minorBidi"/>
          <w:i/>
          <w:iCs/>
          <w:color w:val="0070C0"/>
          <w:sz w:val="20"/>
        </w:rPr>
        <w:t>Programme</w:t>
      </w:r>
      <w:r w:rsidR="00EB27ED" w:rsidRPr="7378D932">
        <w:rPr>
          <w:rFonts w:asciiTheme="minorHAnsi" w:hAnsiTheme="minorHAnsi" w:cstheme="minorBidi"/>
          <w:i/>
          <w:iCs/>
          <w:color w:val="0070C0"/>
          <w:sz w:val="20"/>
        </w:rPr>
        <w:t xml:space="preserve"> will move forward from one phase to the next (</w:t>
      </w:r>
      <w:r w:rsidR="65D933C6" w:rsidRPr="7378D932">
        <w:rPr>
          <w:rFonts w:asciiTheme="minorHAnsi" w:hAnsiTheme="minorHAnsi" w:cstheme="minorBidi"/>
          <w:i/>
          <w:iCs/>
          <w:color w:val="0070C0"/>
          <w:sz w:val="20"/>
        </w:rPr>
        <w:t>i.e.,</w:t>
      </w:r>
      <w:r w:rsidR="00EB27ED" w:rsidRPr="7378D932">
        <w:rPr>
          <w:rFonts w:asciiTheme="minorHAnsi" w:hAnsiTheme="minorHAnsi" w:cstheme="minorBidi"/>
          <w:i/>
          <w:iCs/>
          <w:color w:val="0070C0"/>
          <w:sz w:val="20"/>
        </w:rPr>
        <w:t xml:space="preserve"> the planned approvals or gates)</w:t>
      </w:r>
      <w:r w:rsidR="02A18EE7" w:rsidRPr="7378D932">
        <w:rPr>
          <w:rFonts w:asciiTheme="minorHAnsi" w:hAnsiTheme="minorHAnsi" w:cstheme="minorBidi"/>
          <w:i/>
          <w:iCs/>
          <w:color w:val="0070C0"/>
          <w:sz w:val="20"/>
        </w:rPr>
        <w:t xml:space="preserve"> </w:t>
      </w:r>
      <w:r w:rsidR="00EB27ED" w:rsidRPr="7378D932">
        <w:rPr>
          <w:rFonts w:asciiTheme="minorHAnsi" w:hAnsiTheme="minorHAnsi" w:cstheme="minorBidi"/>
          <w:i/>
          <w:iCs/>
          <w:color w:val="0070C0"/>
          <w:sz w:val="20"/>
        </w:rPr>
        <w:t>and describe any deviations from the standard PM</w:t>
      </w:r>
      <w:r w:rsidR="00EB27ED" w:rsidRPr="7378D932">
        <w:rPr>
          <w:rFonts w:asciiTheme="minorHAnsi" w:hAnsiTheme="minorHAnsi" w:cstheme="minorBidi"/>
          <w:i/>
          <w:iCs/>
          <w:color w:val="0070C0"/>
          <w:sz w:val="20"/>
          <w:vertAlign w:val="superscript"/>
        </w:rPr>
        <w:t>2</w:t>
      </w:r>
      <w:r w:rsidR="00EB27ED" w:rsidRPr="7378D932">
        <w:rPr>
          <w:rFonts w:asciiTheme="minorHAnsi" w:hAnsiTheme="minorHAnsi" w:cstheme="minorBidi"/>
          <w:i/>
          <w:iCs/>
          <w:color w:val="0070C0"/>
          <w:sz w:val="20"/>
        </w:rPr>
        <w:t xml:space="preserve"> </w:t>
      </w:r>
      <w:r w:rsidR="00626EA3" w:rsidRPr="7378D932">
        <w:rPr>
          <w:rFonts w:asciiTheme="minorHAnsi" w:hAnsiTheme="minorHAnsi" w:cstheme="minorBidi"/>
          <w:i/>
          <w:iCs/>
          <w:color w:val="0070C0"/>
          <w:sz w:val="20"/>
        </w:rPr>
        <w:t>programme</w:t>
      </w:r>
      <w:r w:rsidR="00EB27ED" w:rsidRPr="7378D932">
        <w:rPr>
          <w:rFonts w:asciiTheme="minorHAnsi" w:hAnsiTheme="minorHAnsi" w:cstheme="minorBidi"/>
          <w:i/>
          <w:iCs/>
          <w:color w:val="0070C0"/>
          <w:sz w:val="20"/>
        </w:rPr>
        <w:t xml:space="preserve"> management lifecycle.</w:t>
      </w:r>
    </w:p>
    <w:p w14:paraId="3C1E98B7" w14:textId="77777777" w:rsidR="007C1B82" w:rsidRPr="00C308C7" w:rsidRDefault="00FF50D8" w:rsidP="007C1B82">
      <w:pPr>
        <w:rPr>
          <w:rFonts w:asciiTheme="minorHAnsi" w:hAnsiTheme="minorHAnsi" w:cstheme="minorBidi"/>
          <w:i/>
          <w:color w:val="0070C0"/>
          <w:sz w:val="20"/>
        </w:rPr>
      </w:pPr>
      <w:r w:rsidRPr="6EB2ACFB">
        <w:rPr>
          <w:rFonts w:asciiTheme="minorHAnsi" w:hAnsiTheme="minorHAnsi" w:cstheme="minorBidi"/>
          <w:i/>
          <w:color w:val="0070C0"/>
          <w:sz w:val="20"/>
        </w:rPr>
        <w:t>If</w:t>
      </w:r>
      <w:r w:rsidR="001841C7" w:rsidRPr="6EB2ACFB">
        <w:rPr>
          <w:rFonts w:asciiTheme="minorHAnsi" w:hAnsiTheme="minorHAnsi" w:cstheme="minorBidi"/>
          <w:i/>
          <w:color w:val="0070C0"/>
          <w:sz w:val="20"/>
        </w:rPr>
        <w:t xml:space="preserve"> applicable to your </w:t>
      </w:r>
      <w:r w:rsidR="00626EA3" w:rsidRPr="6EB2ACFB">
        <w:rPr>
          <w:rFonts w:asciiTheme="minorHAnsi" w:hAnsiTheme="minorHAnsi" w:cstheme="minorBidi"/>
          <w:i/>
          <w:color w:val="0070C0"/>
          <w:sz w:val="20"/>
        </w:rPr>
        <w:t>programme</w:t>
      </w:r>
      <w:r w:rsidR="001841C7" w:rsidRPr="6EB2ACFB">
        <w:rPr>
          <w:rFonts w:asciiTheme="minorHAnsi" w:hAnsiTheme="minorHAnsi" w:cstheme="minorBidi"/>
          <w:i/>
          <w:color w:val="0070C0"/>
          <w:sz w:val="20"/>
        </w:rPr>
        <w:t>, you can a</w:t>
      </w:r>
      <w:r w:rsidR="007C1B82" w:rsidRPr="6EB2ACFB">
        <w:rPr>
          <w:rFonts w:asciiTheme="minorHAnsi" w:hAnsiTheme="minorHAnsi" w:cstheme="minorBidi"/>
          <w:i/>
          <w:color w:val="0070C0"/>
          <w:sz w:val="20"/>
        </w:rPr>
        <w:t xml:space="preserve">lso define any planned </w:t>
      </w:r>
      <w:r w:rsidR="001841C7" w:rsidRPr="6EB2ACFB">
        <w:rPr>
          <w:rFonts w:asciiTheme="minorHAnsi" w:hAnsiTheme="minorHAnsi" w:cstheme="minorBidi"/>
          <w:i/>
          <w:color w:val="0070C0"/>
          <w:sz w:val="20"/>
        </w:rPr>
        <w:t>work-</w:t>
      </w:r>
      <w:r w:rsidR="007C1B82" w:rsidRPr="6EB2ACFB">
        <w:rPr>
          <w:rFonts w:asciiTheme="minorHAnsi" w:hAnsiTheme="minorHAnsi" w:cstheme="minorBidi"/>
          <w:i/>
          <w:color w:val="0070C0"/>
          <w:sz w:val="20"/>
        </w:rPr>
        <w:t>st</w:t>
      </w:r>
      <w:r w:rsidR="00991D51" w:rsidRPr="6EB2ACFB">
        <w:rPr>
          <w:rFonts w:asciiTheme="minorHAnsi" w:hAnsiTheme="minorHAnsi" w:cstheme="minorBidi"/>
          <w:i/>
          <w:color w:val="0070C0"/>
          <w:sz w:val="20"/>
        </w:rPr>
        <w:t xml:space="preserve">ages or iterations and described the planned approach and </w:t>
      </w:r>
      <w:r w:rsidR="001841C7" w:rsidRPr="6EB2ACFB">
        <w:rPr>
          <w:rFonts w:asciiTheme="minorHAnsi" w:hAnsiTheme="minorHAnsi" w:cstheme="minorBidi"/>
          <w:i/>
          <w:color w:val="0070C0"/>
          <w:sz w:val="20"/>
        </w:rPr>
        <w:t xml:space="preserve">key </w:t>
      </w:r>
      <w:r w:rsidR="00991D51" w:rsidRPr="6EB2ACFB">
        <w:rPr>
          <w:rFonts w:asciiTheme="minorHAnsi" w:hAnsiTheme="minorHAnsi" w:cstheme="minorBidi"/>
          <w:i/>
          <w:color w:val="0070C0"/>
          <w:sz w:val="20"/>
        </w:rPr>
        <w:t>stage/iteration outputs.</w:t>
      </w:r>
      <w:r w:rsidR="007C1B82" w:rsidRPr="6EB2ACFB">
        <w:rPr>
          <w:rFonts w:asciiTheme="minorHAnsi" w:hAnsiTheme="minorHAnsi" w:cstheme="minorBidi"/>
          <w:i/>
          <w:color w:val="0070C0"/>
          <w:sz w:val="20"/>
        </w:rPr>
        <w:t>&gt;</w:t>
      </w:r>
    </w:p>
    <w:p w14:paraId="7CD56B0F" w14:textId="77777777" w:rsidR="00EB38BA" w:rsidRPr="00C308C7" w:rsidRDefault="00EB38BA" w:rsidP="00EB38BA">
      <w:pPr>
        <w:pStyle w:val="Heading2"/>
        <w:rPr>
          <w:rFonts w:asciiTheme="minorHAnsi" w:hAnsiTheme="minorHAnsi" w:cstheme="minorBidi"/>
        </w:rPr>
      </w:pPr>
      <w:bookmarkStart w:id="12" w:name="_Toc61910305"/>
      <w:r w:rsidRPr="6EB2ACFB">
        <w:rPr>
          <w:rFonts w:asciiTheme="minorHAnsi" w:hAnsiTheme="minorHAnsi" w:cstheme="minorBidi"/>
        </w:rPr>
        <w:t>PM</w:t>
      </w:r>
      <w:r w:rsidR="0038016C" w:rsidRPr="6EB2ACFB">
        <w:rPr>
          <w:rFonts w:asciiTheme="minorHAnsi" w:hAnsiTheme="minorHAnsi" w:cstheme="minorBidi"/>
        </w:rPr>
        <w:t>²</w:t>
      </w:r>
      <w:r w:rsidRPr="6EB2ACFB">
        <w:rPr>
          <w:rFonts w:asciiTheme="minorHAnsi" w:hAnsiTheme="minorHAnsi" w:cstheme="minorBidi"/>
        </w:rPr>
        <w:t xml:space="preserve"> Tailoring</w:t>
      </w:r>
      <w:bookmarkEnd w:id="12"/>
    </w:p>
    <w:p w14:paraId="227922B3" w14:textId="77777777" w:rsidR="00EB38BA" w:rsidRPr="00C308C7" w:rsidRDefault="00EB38BA" w:rsidP="00EB38BA">
      <w:pPr>
        <w:rPr>
          <w:rFonts w:asciiTheme="minorHAnsi" w:hAnsiTheme="minorHAnsi" w:cstheme="minorBidi"/>
          <w:i/>
          <w:color w:val="1B6FB5"/>
          <w:sz w:val="20"/>
        </w:rPr>
      </w:pPr>
      <w:r w:rsidRPr="6EB2ACFB">
        <w:rPr>
          <w:rFonts w:asciiTheme="minorHAnsi" w:hAnsiTheme="minorHAnsi" w:cstheme="minorBidi"/>
          <w:i/>
          <w:color w:val="1B6FB5"/>
        </w:rPr>
        <w:t>&lt;</w:t>
      </w:r>
      <w:r w:rsidRPr="6EB2ACFB">
        <w:rPr>
          <w:rFonts w:asciiTheme="minorHAnsi" w:hAnsiTheme="minorHAnsi" w:cstheme="minorBidi"/>
          <w:i/>
          <w:color w:val="1B6FB5"/>
          <w:sz w:val="20"/>
        </w:rPr>
        <w:t xml:space="preserve">Determine which </w:t>
      </w:r>
      <w:r w:rsidR="00626EA3" w:rsidRPr="6EB2ACFB">
        <w:rPr>
          <w:rFonts w:asciiTheme="minorHAnsi" w:hAnsiTheme="minorHAnsi" w:cstheme="minorBidi"/>
          <w:i/>
          <w:color w:val="1B6FB5"/>
          <w:sz w:val="20"/>
        </w:rPr>
        <w:t>programme</w:t>
      </w:r>
      <w:r w:rsidRPr="6EB2ACFB">
        <w:rPr>
          <w:rFonts w:asciiTheme="minorHAnsi" w:hAnsiTheme="minorHAnsi" w:cstheme="minorBidi"/>
          <w:i/>
          <w:color w:val="1B6FB5"/>
          <w:sz w:val="20"/>
        </w:rPr>
        <w:t xml:space="preserve"> management plans are necessary for the </w:t>
      </w:r>
      <w:r w:rsidR="00626EA3" w:rsidRPr="6EB2ACFB">
        <w:rPr>
          <w:rFonts w:asciiTheme="minorHAnsi" w:hAnsiTheme="minorHAnsi" w:cstheme="minorBidi"/>
          <w:i/>
          <w:color w:val="1B6FB5"/>
          <w:sz w:val="20"/>
        </w:rPr>
        <w:t>programme</w:t>
      </w:r>
      <w:r w:rsidRPr="6EB2ACFB">
        <w:rPr>
          <w:rFonts w:asciiTheme="minorHAnsi" w:hAnsiTheme="minorHAnsi" w:cstheme="minorBidi"/>
          <w:i/>
          <w:color w:val="1B6FB5"/>
          <w:sz w:val="20"/>
        </w:rPr>
        <w:t xml:space="preserve">. The complexity of the </w:t>
      </w:r>
      <w:r w:rsidR="00626EA3" w:rsidRPr="6EB2ACFB">
        <w:rPr>
          <w:rFonts w:asciiTheme="minorHAnsi" w:hAnsiTheme="minorHAnsi" w:cstheme="minorBidi"/>
          <w:i/>
          <w:color w:val="1B6FB5"/>
          <w:sz w:val="20"/>
        </w:rPr>
        <w:t>programme</w:t>
      </w:r>
      <w:r w:rsidRPr="6EB2ACFB">
        <w:rPr>
          <w:rFonts w:asciiTheme="minorHAnsi" w:hAnsiTheme="minorHAnsi" w:cstheme="minorBidi"/>
          <w:i/>
          <w:color w:val="1B6FB5"/>
          <w:sz w:val="20"/>
        </w:rPr>
        <w:t xml:space="preserve">, the possible risks and the </w:t>
      </w:r>
      <w:r w:rsidR="00626EA3" w:rsidRPr="6EB2ACFB">
        <w:rPr>
          <w:rFonts w:asciiTheme="minorHAnsi" w:hAnsiTheme="minorHAnsi" w:cstheme="minorBidi"/>
          <w:i/>
          <w:color w:val="1B6FB5"/>
          <w:sz w:val="20"/>
        </w:rPr>
        <w:t>Programme</w:t>
      </w:r>
      <w:r w:rsidR="00CF37CD" w:rsidRPr="6EB2ACFB">
        <w:rPr>
          <w:rFonts w:asciiTheme="minorHAnsi" w:hAnsiTheme="minorHAnsi" w:cstheme="minorBidi"/>
          <w:i/>
          <w:color w:val="1B6FB5"/>
          <w:sz w:val="20"/>
        </w:rPr>
        <w:t xml:space="preserve"> Steering Committee </w:t>
      </w:r>
      <w:r w:rsidRPr="6EB2ACFB">
        <w:rPr>
          <w:rFonts w:asciiTheme="minorHAnsi" w:hAnsiTheme="minorHAnsi" w:cstheme="minorBidi"/>
          <w:i/>
          <w:color w:val="1B6FB5"/>
          <w:sz w:val="20"/>
        </w:rPr>
        <w:t>influence this decision.</w:t>
      </w:r>
      <w:r w:rsidR="001841C7" w:rsidRPr="6EB2ACFB">
        <w:rPr>
          <w:rFonts w:asciiTheme="minorHAnsi" w:hAnsiTheme="minorHAnsi" w:cstheme="minorBidi"/>
          <w:i/>
          <w:color w:val="1B6FB5"/>
          <w:sz w:val="20"/>
        </w:rPr>
        <w:t xml:space="preserve"> Use the list below or/and add/delete items in the list as per your </w:t>
      </w:r>
      <w:r w:rsidR="00626EA3" w:rsidRPr="6EB2ACFB">
        <w:rPr>
          <w:rFonts w:asciiTheme="minorHAnsi" w:hAnsiTheme="minorHAnsi" w:cstheme="minorBidi"/>
          <w:i/>
          <w:color w:val="1B6FB5"/>
          <w:sz w:val="20"/>
        </w:rPr>
        <w:t>programme</w:t>
      </w:r>
      <w:r w:rsidR="001841C7" w:rsidRPr="6EB2ACFB">
        <w:rPr>
          <w:rFonts w:asciiTheme="minorHAnsi" w:hAnsiTheme="minorHAnsi" w:cstheme="minorBidi"/>
          <w:i/>
          <w:color w:val="1B6FB5"/>
          <w:sz w:val="20"/>
        </w:rPr>
        <w:t>'s needs.&gt;</w:t>
      </w:r>
    </w:p>
    <w:tbl>
      <w:tblPr>
        <w:tblStyle w:val="TableGrid"/>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1E0" w:firstRow="1" w:lastRow="1" w:firstColumn="1" w:lastColumn="1" w:noHBand="0" w:noVBand="0"/>
      </w:tblPr>
      <w:tblGrid>
        <w:gridCol w:w="2699"/>
        <w:gridCol w:w="818"/>
        <w:gridCol w:w="3003"/>
        <w:gridCol w:w="2199"/>
      </w:tblGrid>
      <w:tr w:rsidR="00A90B60" w:rsidRPr="00C308C7" w14:paraId="42B4EDED" w14:textId="77777777" w:rsidTr="7378D932">
        <w:trPr>
          <w:trHeight w:val="317"/>
        </w:trPr>
        <w:tc>
          <w:tcPr>
            <w:tcW w:w="1548" w:type="pct"/>
            <w:shd w:val="clear" w:color="auto" w:fill="E6E6E6"/>
            <w:vAlign w:val="center"/>
          </w:tcPr>
          <w:p w14:paraId="1C34F76F" w14:textId="77777777" w:rsidR="00EB38BA" w:rsidRPr="00C308C7" w:rsidRDefault="00F97DBB" w:rsidP="006F1BCC">
            <w:pPr>
              <w:ind w:left="-108"/>
              <w:jc w:val="center"/>
              <w:rPr>
                <w:rFonts w:asciiTheme="minorHAnsi" w:hAnsiTheme="minorHAnsi" w:cstheme="minorBidi"/>
                <w:b/>
              </w:rPr>
            </w:pPr>
            <w:r w:rsidRPr="6EB2ACFB">
              <w:rPr>
                <w:rFonts w:asciiTheme="minorHAnsi" w:hAnsiTheme="minorHAnsi" w:cstheme="minorBidi"/>
                <w:b/>
              </w:rPr>
              <w:t>Artefact</w:t>
            </w:r>
          </w:p>
        </w:tc>
        <w:tc>
          <w:tcPr>
            <w:tcW w:w="469" w:type="pct"/>
            <w:shd w:val="clear" w:color="auto" w:fill="E6E6E6"/>
            <w:vAlign w:val="center"/>
          </w:tcPr>
          <w:p w14:paraId="54822608" w14:textId="77777777" w:rsidR="00361706" w:rsidRDefault="00EB38BA" w:rsidP="7378D932">
            <w:pPr>
              <w:jc w:val="center"/>
              <w:rPr>
                <w:rFonts w:asciiTheme="minorHAnsi" w:hAnsiTheme="minorHAnsi" w:cstheme="minorBidi"/>
                <w:b/>
                <w:bCs/>
                <w:sz w:val="20"/>
              </w:rPr>
            </w:pPr>
            <w:r w:rsidRPr="7378D932">
              <w:rPr>
                <w:rFonts w:asciiTheme="minorHAnsi" w:hAnsiTheme="minorHAnsi" w:cstheme="minorBidi"/>
                <w:b/>
                <w:bCs/>
                <w:sz w:val="20"/>
              </w:rPr>
              <w:t>Yes</w:t>
            </w:r>
            <w:r w:rsidR="6608EFCD" w:rsidRPr="7378D932">
              <w:rPr>
                <w:rFonts w:asciiTheme="minorHAnsi" w:hAnsiTheme="minorHAnsi" w:cstheme="minorBidi"/>
                <w:b/>
                <w:bCs/>
                <w:sz w:val="20"/>
              </w:rPr>
              <w:t>/</w:t>
            </w:r>
          </w:p>
          <w:p w14:paraId="37051EF6" w14:textId="0779536D" w:rsidR="00EB38BA" w:rsidRPr="00C308C7" w:rsidRDefault="6608EFCD" w:rsidP="7378D932">
            <w:pPr>
              <w:jc w:val="center"/>
              <w:rPr>
                <w:rFonts w:asciiTheme="minorHAnsi" w:hAnsiTheme="minorHAnsi" w:cstheme="minorBidi"/>
                <w:b/>
                <w:bCs/>
              </w:rPr>
            </w:pPr>
            <w:r w:rsidRPr="7378D932">
              <w:rPr>
                <w:rFonts w:asciiTheme="minorHAnsi" w:hAnsiTheme="minorHAnsi" w:cstheme="minorBidi"/>
                <w:b/>
                <w:bCs/>
                <w:sz w:val="20"/>
              </w:rPr>
              <w:t>No</w:t>
            </w:r>
          </w:p>
        </w:tc>
        <w:tc>
          <w:tcPr>
            <w:tcW w:w="1722" w:type="pct"/>
            <w:shd w:val="clear" w:color="auto" w:fill="E6E6E6"/>
            <w:vAlign w:val="center"/>
          </w:tcPr>
          <w:p w14:paraId="5A81A1B3" w14:textId="77777777" w:rsidR="00EB38BA" w:rsidRPr="00C308C7" w:rsidRDefault="006F1BCC" w:rsidP="006F1BCC">
            <w:pPr>
              <w:jc w:val="center"/>
              <w:rPr>
                <w:rFonts w:asciiTheme="minorHAnsi" w:hAnsiTheme="minorHAnsi" w:cstheme="minorBidi"/>
                <w:b/>
              </w:rPr>
            </w:pPr>
            <w:r w:rsidRPr="6EB2ACFB">
              <w:rPr>
                <w:rFonts w:asciiTheme="minorHAnsi" w:hAnsiTheme="minorHAnsi" w:cstheme="minorBidi"/>
                <w:b/>
              </w:rPr>
              <w:t>Location</w:t>
            </w:r>
          </w:p>
        </w:tc>
        <w:tc>
          <w:tcPr>
            <w:tcW w:w="1261" w:type="pct"/>
            <w:shd w:val="clear" w:color="auto" w:fill="E6E6E6"/>
            <w:vAlign w:val="center"/>
          </w:tcPr>
          <w:p w14:paraId="3A25442B" w14:textId="3395E999" w:rsidR="00EB38BA" w:rsidRPr="00C308C7" w:rsidRDefault="689B4E80" w:rsidP="7378D932">
            <w:pPr>
              <w:jc w:val="center"/>
              <w:rPr>
                <w:rFonts w:asciiTheme="minorHAnsi" w:hAnsiTheme="minorHAnsi" w:cstheme="minorBidi"/>
                <w:b/>
                <w:bCs/>
              </w:rPr>
            </w:pPr>
            <w:r w:rsidRPr="7378D932">
              <w:rPr>
                <w:rFonts w:asciiTheme="minorHAnsi" w:hAnsiTheme="minorHAnsi" w:cstheme="minorBidi"/>
                <w:b/>
                <w:bCs/>
              </w:rPr>
              <w:t>If No</w:t>
            </w:r>
            <w:r w:rsidR="00EB38BA" w:rsidRPr="7378D932">
              <w:rPr>
                <w:rFonts w:asciiTheme="minorHAnsi" w:hAnsiTheme="minorHAnsi" w:cstheme="minorBidi"/>
                <w:b/>
                <w:bCs/>
              </w:rPr>
              <w:t xml:space="preserve">, briefly explain the </w:t>
            </w:r>
            <w:r w:rsidR="1284398D" w:rsidRPr="7378D932">
              <w:rPr>
                <w:rFonts w:asciiTheme="minorHAnsi" w:hAnsiTheme="minorHAnsi" w:cstheme="minorBidi"/>
                <w:b/>
                <w:bCs/>
              </w:rPr>
              <w:t>reason.</w:t>
            </w:r>
          </w:p>
        </w:tc>
      </w:tr>
      <w:tr w:rsidR="00A90B60" w:rsidRPr="00C308C7" w14:paraId="7547B4E1" w14:textId="77777777" w:rsidTr="7378D932">
        <w:trPr>
          <w:trHeight w:val="317"/>
        </w:trPr>
        <w:tc>
          <w:tcPr>
            <w:tcW w:w="1548" w:type="pct"/>
            <w:vAlign w:val="center"/>
          </w:tcPr>
          <w:p w14:paraId="321881CD" w14:textId="1D877B33" w:rsidR="00EB38BA" w:rsidRPr="00C308C7" w:rsidRDefault="00127A1F" w:rsidP="00157CC2">
            <w:pPr>
              <w:autoSpaceDE w:val="0"/>
              <w:autoSpaceDN w:val="0"/>
              <w:adjustRightInd w:val="0"/>
              <w:jc w:val="left"/>
              <w:rPr>
                <w:rFonts w:asciiTheme="minorHAnsi" w:hAnsiTheme="minorHAnsi" w:cstheme="minorBidi"/>
                <w:sz w:val="20"/>
              </w:rPr>
            </w:pPr>
            <w:r w:rsidRPr="6EB2ACFB">
              <w:rPr>
                <w:rFonts w:asciiTheme="minorHAnsi" w:hAnsiTheme="minorHAnsi" w:cstheme="minorBidi"/>
                <w:sz w:val="20"/>
              </w:rPr>
              <w:t>Programme Initiation Request</w:t>
            </w:r>
          </w:p>
        </w:tc>
        <w:tc>
          <w:tcPr>
            <w:tcW w:w="469" w:type="pct"/>
            <w:shd w:val="clear" w:color="auto" w:fill="auto"/>
            <w:vAlign w:val="center"/>
          </w:tcPr>
          <w:p w14:paraId="7138741B" w14:textId="526A11F5" w:rsidR="00EB38BA" w:rsidRPr="00C308C7" w:rsidRDefault="00EB38BA" w:rsidP="002371C1">
            <w:pPr>
              <w:spacing w:line="259" w:lineRule="auto"/>
              <w:ind w:left="3"/>
              <w:jc w:val="center"/>
              <w:rPr>
                <w:rFonts w:ascii="Calibri" w:eastAsia="Calibri" w:hAnsi="Calibri" w:cs="Calibri"/>
                <w:szCs w:val="22"/>
              </w:rPr>
            </w:pPr>
          </w:p>
        </w:tc>
        <w:tc>
          <w:tcPr>
            <w:tcW w:w="1722" w:type="pct"/>
          </w:tcPr>
          <w:p w14:paraId="1DCB1976" w14:textId="77777777" w:rsidR="00EB38BA" w:rsidRPr="00C308C7" w:rsidRDefault="00EB38BA" w:rsidP="00157CC2">
            <w:pPr>
              <w:jc w:val="center"/>
              <w:rPr>
                <w:rFonts w:asciiTheme="minorHAnsi" w:hAnsiTheme="minorHAnsi" w:cstheme="minorBidi"/>
              </w:rPr>
            </w:pPr>
          </w:p>
        </w:tc>
        <w:tc>
          <w:tcPr>
            <w:tcW w:w="1261" w:type="pct"/>
            <w:shd w:val="clear" w:color="auto" w:fill="auto"/>
            <w:vAlign w:val="center"/>
          </w:tcPr>
          <w:p w14:paraId="139C7BD7" w14:textId="007211F0" w:rsidR="00EB38BA" w:rsidRPr="00C308C7" w:rsidRDefault="00CA6EC8" w:rsidP="00157CC2">
            <w:pPr>
              <w:ind w:left="5"/>
              <w:jc w:val="left"/>
              <w:rPr>
                <w:rFonts w:asciiTheme="minorHAnsi" w:hAnsiTheme="minorHAnsi" w:cstheme="minorBidi"/>
              </w:rPr>
            </w:pPr>
            <w:r w:rsidRPr="6EB2ACFB">
              <w:rPr>
                <w:rFonts w:asciiTheme="minorHAnsi" w:hAnsiTheme="minorHAnsi" w:cstheme="minorBidi"/>
              </w:rPr>
              <w:t>Emergent programme</w:t>
            </w:r>
          </w:p>
        </w:tc>
      </w:tr>
      <w:tr w:rsidR="00A90B60" w:rsidRPr="00C308C7" w14:paraId="33F38963" w14:textId="77777777" w:rsidTr="7378D932">
        <w:trPr>
          <w:trHeight w:val="308"/>
        </w:trPr>
        <w:tc>
          <w:tcPr>
            <w:tcW w:w="1548" w:type="pct"/>
            <w:vAlign w:val="center"/>
          </w:tcPr>
          <w:p w14:paraId="5AF30A68" w14:textId="6AF1F9DD" w:rsidR="00EB38BA" w:rsidRPr="00C308C7" w:rsidRDefault="00CA6EC8" w:rsidP="00157CC2">
            <w:pPr>
              <w:autoSpaceDE w:val="0"/>
              <w:autoSpaceDN w:val="0"/>
              <w:adjustRightInd w:val="0"/>
              <w:jc w:val="left"/>
              <w:rPr>
                <w:rFonts w:asciiTheme="minorHAnsi" w:hAnsiTheme="minorHAnsi" w:cstheme="minorBidi"/>
                <w:sz w:val="20"/>
              </w:rPr>
            </w:pPr>
            <w:r w:rsidRPr="6EB2ACFB">
              <w:rPr>
                <w:rFonts w:asciiTheme="minorHAnsi" w:hAnsiTheme="minorHAnsi" w:cstheme="minorBidi"/>
                <w:sz w:val="20"/>
              </w:rPr>
              <w:t>Programme Business Case</w:t>
            </w:r>
          </w:p>
        </w:tc>
        <w:tc>
          <w:tcPr>
            <w:tcW w:w="469" w:type="pct"/>
            <w:shd w:val="clear" w:color="auto" w:fill="auto"/>
            <w:vAlign w:val="center"/>
          </w:tcPr>
          <w:p w14:paraId="38E31C90" w14:textId="4A3FCBEE" w:rsidR="00EB38BA" w:rsidRPr="00C308C7" w:rsidRDefault="00EB38BA" w:rsidP="00157CC2">
            <w:pPr>
              <w:ind w:left="3"/>
              <w:jc w:val="center"/>
              <w:rPr>
                <w:rFonts w:asciiTheme="minorHAnsi" w:hAnsiTheme="minorHAnsi" w:cstheme="minorBidi"/>
              </w:rPr>
            </w:pPr>
          </w:p>
        </w:tc>
        <w:tc>
          <w:tcPr>
            <w:tcW w:w="1722" w:type="pct"/>
          </w:tcPr>
          <w:p w14:paraId="7BCB7F8C" w14:textId="77777777" w:rsidR="00EB38BA" w:rsidRPr="00C308C7" w:rsidRDefault="00EB38BA" w:rsidP="00157CC2">
            <w:pPr>
              <w:jc w:val="center"/>
              <w:rPr>
                <w:rFonts w:asciiTheme="minorHAnsi" w:hAnsiTheme="minorHAnsi" w:cstheme="minorBidi"/>
              </w:rPr>
            </w:pPr>
          </w:p>
        </w:tc>
        <w:tc>
          <w:tcPr>
            <w:tcW w:w="1261" w:type="pct"/>
            <w:shd w:val="clear" w:color="auto" w:fill="auto"/>
            <w:vAlign w:val="center"/>
          </w:tcPr>
          <w:p w14:paraId="48E929C0" w14:textId="511ED709" w:rsidR="00EB38BA" w:rsidRPr="00C308C7" w:rsidRDefault="00EB38BA" w:rsidP="00101960">
            <w:pPr>
              <w:ind w:left="5"/>
              <w:jc w:val="center"/>
              <w:rPr>
                <w:rFonts w:asciiTheme="minorHAnsi" w:hAnsiTheme="minorHAnsi" w:cstheme="minorBidi"/>
              </w:rPr>
            </w:pPr>
          </w:p>
        </w:tc>
      </w:tr>
      <w:tr w:rsidR="00A90B60" w:rsidRPr="00C308C7" w14:paraId="5A5F52CF" w14:textId="77777777" w:rsidTr="7378D932">
        <w:trPr>
          <w:trHeight w:val="308"/>
        </w:trPr>
        <w:tc>
          <w:tcPr>
            <w:tcW w:w="1548" w:type="pct"/>
            <w:vAlign w:val="center"/>
          </w:tcPr>
          <w:p w14:paraId="20EA5E41" w14:textId="5CFC86C4" w:rsidR="00EB38BA" w:rsidRPr="00C308C7" w:rsidRDefault="008148D9" w:rsidP="00157CC2">
            <w:pPr>
              <w:autoSpaceDE w:val="0"/>
              <w:autoSpaceDN w:val="0"/>
              <w:adjustRightInd w:val="0"/>
              <w:jc w:val="left"/>
              <w:rPr>
                <w:rFonts w:asciiTheme="minorHAnsi" w:hAnsiTheme="minorHAnsi" w:cstheme="minorBidi"/>
                <w:sz w:val="20"/>
              </w:rPr>
            </w:pPr>
            <w:r w:rsidRPr="6EB2ACFB">
              <w:rPr>
                <w:rFonts w:asciiTheme="minorHAnsi" w:hAnsiTheme="minorHAnsi" w:cstheme="minorBidi"/>
                <w:sz w:val="20"/>
              </w:rPr>
              <w:t>Programme Charter</w:t>
            </w:r>
          </w:p>
        </w:tc>
        <w:tc>
          <w:tcPr>
            <w:tcW w:w="469" w:type="pct"/>
            <w:shd w:val="clear" w:color="auto" w:fill="auto"/>
            <w:vAlign w:val="center"/>
          </w:tcPr>
          <w:p w14:paraId="5A2E9B6F" w14:textId="0C7F40D5" w:rsidR="00EB38BA" w:rsidRPr="00C308C7" w:rsidRDefault="00EB38BA" w:rsidP="00157CC2">
            <w:pPr>
              <w:ind w:left="3"/>
              <w:jc w:val="center"/>
              <w:rPr>
                <w:rFonts w:asciiTheme="minorHAnsi" w:hAnsiTheme="minorHAnsi" w:cstheme="minorBidi"/>
              </w:rPr>
            </w:pPr>
          </w:p>
        </w:tc>
        <w:tc>
          <w:tcPr>
            <w:tcW w:w="1722" w:type="pct"/>
          </w:tcPr>
          <w:p w14:paraId="490DD787" w14:textId="77777777" w:rsidR="00EB38BA" w:rsidRPr="00C308C7" w:rsidRDefault="00EB38BA" w:rsidP="00157CC2">
            <w:pPr>
              <w:jc w:val="center"/>
              <w:rPr>
                <w:rFonts w:asciiTheme="minorHAnsi" w:hAnsiTheme="minorHAnsi" w:cstheme="minorBidi"/>
              </w:rPr>
            </w:pPr>
          </w:p>
        </w:tc>
        <w:tc>
          <w:tcPr>
            <w:tcW w:w="1261" w:type="pct"/>
            <w:shd w:val="clear" w:color="auto" w:fill="auto"/>
            <w:vAlign w:val="center"/>
          </w:tcPr>
          <w:p w14:paraId="33122698" w14:textId="5E594970" w:rsidR="00EB38BA" w:rsidRPr="00C308C7" w:rsidRDefault="00EB38BA" w:rsidP="00101960">
            <w:pPr>
              <w:ind w:left="5"/>
              <w:jc w:val="center"/>
              <w:rPr>
                <w:rFonts w:asciiTheme="minorHAnsi" w:hAnsiTheme="minorHAnsi" w:cstheme="minorBidi"/>
              </w:rPr>
            </w:pPr>
          </w:p>
        </w:tc>
      </w:tr>
      <w:tr w:rsidR="00B70F8A" w:rsidRPr="00C308C7" w14:paraId="49DE4DAA" w14:textId="77777777" w:rsidTr="7378D932">
        <w:trPr>
          <w:trHeight w:val="308"/>
        </w:trPr>
        <w:tc>
          <w:tcPr>
            <w:tcW w:w="1548" w:type="pct"/>
            <w:vAlign w:val="bottom"/>
          </w:tcPr>
          <w:p w14:paraId="15F8B4E1" w14:textId="464F3C8F" w:rsidR="00B70F8A" w:rsidRPr="00C308C7" w:rsidRDefault="00B95F90" w:rsidP="0072419E">
            <w:pPr>
              <w:autoSpaceDE w:val="0"/>
              <w:autoSpaceDN w:val="0"/>
              <w:adjustRightInd w:val="0"/>
              <w:jc w:val="left"/>
              <w:rPr>
                <w:rFonts w:asciiTheme="minorHAnsi" w:hAnsiTheme="minorHAnsi" w:cstheme="minorBidi"/>
                <w:sz w:val="20"/>
              </w:rPr>
            </w:pPr>
            <w:r w:rsidRPr="6EB2ACFB">
              <w:rPr>
                <w:rFonts w:asciiTheme="minorHAnsi" w:hAnsiTheme="minorHAnsi" w:cstheme="minorBidi"/>
                <w:sz w:val="20"/>
              </w:rPr>
              <w:t>Programme Handbook (</w:t>
            </w:r>
            <w:r w:rsidRPr="6EB2ACFB">
              <w:rPr>
                <w:rFonts w:asciiTheme="minorHAnsi" w:hAnsiTheme="minorHAnsi" w:cstheme="minorBidi"/>
                <w:i/>
                <w:sz w:val="20"/>
              </w:rPr>
              <w:t>this document)</w:t>
            </w:r>
          </w:p>
        </w:tc>
        <w:tc>
          <w:tcPr>
            <w:tcW w:w="469" w:type="pct"/>
            <w:shd w:val="clear" w:color="auto" w:fill="auto"/>
            <w:vAlign w:val="bottom"/>
          </w:tcPr>
          <w:p w14:paraId="013FE1E0" w14:textId="08E6D6EA" w:rsidR="00B70F8A" w:rsidRPr="00C308C7" w:rsidRDefault="00B70F8A" w:rsidP="0072419E">
            <w:pPr>
              <w:ind w:left="3"/>
              <w:jc w:val="center"/>
              <w:rPr>
                <w:rFonts w:asciiTheme="minorHAnsi" w:hAnsiTheme="minorHAnsi" w:cstheme="minorBidi"/>
              </w:rPr>
            </w:pPr>
          </w:p>
        </w:tc>
        <w:tc>
          <w:tcPr>
            <w:tcW w:w="1722" w:type="pct"/>
            <w:vAlign w:val="bottom"/>
          </w:tcPr>
          <w:p w14:paraId="0AC90274" w14:textId="77777777" w:rsidR="00B70F8A" w:rsidRPr="00D0117B" w:rsidRDefault="00B70F8A" w:rsidP="0072419E">
            <w:pPr>
              <w:jc w:val="left"/>
              <w:rPr>
                <w:i/>
              </w:rPr>
            </w:pPr>
          </w:p>
        </w:tc>
        <w:tc>
          <w:tcPr>
            <w:tcW w:w="1261" w:type="pct"/>
            <w:shd w:val="clear" w:color="auto" w:fill="auto"/>
            <w:vAlign w:val="bottom"/>
          </w:tcPr>
          <w:p w14:paraId="5C6FD8D5" w14:textId="3AE2593A" w:rsidR="00B70F8A" w:rsidRPr="006F1BCC" w:rsidRDefault="00B70F8A" w:rsidP="00101960">
            <w:pPr>
              <w:ind w:left="5"/>
              <w:jc w:val="center"/>
              <w:rPr>
                <w:rFonts w:asciiTheme="minorHAnsi" w:hAnsiTheme="minorHAnsi" w:cstheme="minorBidi"/>
              </w:rPr>
            </w:pPr>
          </w:p>
        </w:tc>
      </w:tr>
      <w:tr w:rsidR="00B70F8A" w:rsidRPr="00C308C7" w14:paraId="4E64F563" w14:textId="77777777" w:rsidTr="7378D932">
        <w:trPr>
          <w:trHeight w:val="308"/>
        </w:trPr>
        <w:tc>
          <w:tcPr>
            <w:tcW w:w="1548" w:type="pct"/>
            <w:vAlign w:val="bottom"/>
          </w:tcPr>
          <w:p w14:paraId="705652AA" w14:textId="5D52EE93" w:rsidR="00B70F8A" w:rsidRPr="00C308C7" w:rsidRDefault="00565945" w:rsidP="0072419E">
            <w:pPr>
              <w:autoSpaceDE w:val="0"/>
              <w:autoSpaceDN w:val="0"/>
              <w:adjustRightInd w:val="0"/>
              <w:jc w:val="left"/>
              <w:rPr>
                <w:rFonts w:asciiTheme="minorHAnsi" w:hAnsiTheme="minorHAnsi" w:cstheme="minorBidi"/>
                <w:sz w:val="20"/>
              </w:rPr>
            </w:pPr>
            <w:r w:rsidRPr="6EB2ACFB">
              <w:rPr>
                <w:rFonts w:asciiTheme="minorHAnsi" w:hAnsiTheme="minorHAnsi" w:cstheme="minorBidi"/>
                <w:sz w:val="20"/>
              </w:rPr>
              <w:t>Stakeholder Matrix</w:t>
            </w:r>
          </w:p>
        </w:tc>
        <w:tc>
          <w:tcPr>
            <w:tcW w:w="469" w:type="pct"/>
            <w:shd w:val="clear" w:color="auto" w:fill="auto"/>
            <w:vAlign w:val="bottom"/>
          </w:tcPr>
          <w:p w14:paraId="3AAE30C7" w14:textId="1ACF96F1" w:rsidR="00B70F8A" w:rsidRPr="00C308C7" w:rsidRDefault="00B70F8A" w:rsidP="0072419E">
            <w:pPr>
              <w:ind w:left="3"/>
              <w:jc w:val="center"/>
              <w:rPr>
                <w:rFonts w:asciiTheme="minorHAnsi" w:hAnsiTheme="minorHAnsi" w:cstheme="minorBidi"/>
              </w:rPr>
            </w:pPr>
          </w:p>
        </w:tc>
        <w:tc>
          <w:tcPr>
            <w:tcW w:w="1722" w:type="pct"/>
            <w:vAlign w:val="bottom"/>
          </w:tcPr>
          <w:p w14:paraId="47922739" w14:textId="77777777" w:rsidR="00B70F8A" w:rsidRPr="00C308C7" w:rsidRDefault="00B70F8A" w:rsidP="0072419E">
            <w:pPr>
              <w:jc w:val="left"/>
              <w:rPr>
                <w:rFonts w:asciiTheme="minorHAnsi" w:hAnsiTheme="minorHAnsi" w:cstheme="minorBidi"/>
              </w:rPr>
            </w:pPr>
          </w:p>
        </w:tc>
        <w:tc>
          <w:tcPr>
            <w:tcW w:w="1261" w:type="pct"/>
            <w:shd w:val="clear" w:color="auto" w:fill="auto"/>
            <w:vAlign w:val="bottom"/>
          </w:tcPr>
          <w:p w14:paraId="4CF782E2" w14:textId="02000E43" w:rsidR="00B70F8A" w:rsidRPr="00C308C7" w:rsidRDefault="00B70F8A" w:rsidP="004F4F90">
            <w:pPr>
              <w:ind w:left="5"/>
              <w:jc w:val="center"/>
              <w:rPr>
                <w:rFonts w:asciiTheme="minorHAnsi" w:hAnsiTheme="minorHAnsi" w:cstheme="minorBidi"/>
              </w:rPr>
            </w:pPr>
          </w:p>
        </w:tc>
      </w:tr>
      <w:tr w:rsidR="00B70F8A" w:rsidRPr="00C308C7" w14:paraId="37B0B28E" w14:textId="77777777" w:rsidTr="7378D932">
        <w:trPr>
          <w:trHeight w:val="308"/>
        </w:trPr>
        <w:tc>
          <w:tcPr>
            <w:tcW w:w="1548" w:type="pct"/>
            <w:vAlign w:val="bottom"/>
          </w:tcPr>
          <w:p w14:paraId="1226B647" w14:textId="16762401" w:rsidR="00B70F8A" w:rsidRPr="00C308C7" w:rsidRDefault="00565945" w:rsidP="0072419E">
            <w:pPr>
              <w:autoSpaceDE w:val="0"/>
              <w:autoSpaceDN w:val="0"/>
              <w:adjustRightInd w:val="0"/>
              <w:jc w:val="left"/>
              <w:rPr>
                <w:rFonts w:asciiTheme="minorHAnsi" w:hAnsiTheme="minorHAnsi" w:cstheme="minorBidi"/>
                <w:sz w:val="20"/>
              </w:rPr>
            </w:pPr>
            <w:r w:rsidRPr="6EB2ACFB">
              <w:rPr>
                <w:rFonts w:asciiTheme="minorHAnsi" w:hAnsiTheme="minorHAnsi" w:cstheme="minorBidi"/>
                <w:sz w:val="20"/>
              </w:rPr>
              <w:t>Project Work Plan</w:t>
            </w:r>
            <w:r w:rsidR="00FB5BEB">
              <w:rPr>
                <w:rFonts w:asciiTheme="minorHAnsi" w:hAnsiTheme="minorHAnsi" w:cstheme="minorBidi"/>
                <w:sz w:val="20"/>
              </w:rPr>
              <w:t xml:space="preserve"> (s)</w:t>
            </w:r>
          </w:p>
        </w:tc>
        <w:tc>
          <w:tcPr>
            <w:tcW w:w="469" w:type="pct"/>
            <w:shd w:val="clear" w:color="auto" w:fill="auto"/>
            <w:vAlign w:val="bottom"/>
          </w:tcPr>
          <w:p w14:paraId="722B7710" w14:textId="28DE5D6A" w:rsidR="00B70F8A" w:rsidRPr="00C308C7" w:rsidRDefault="00B70F8A" w:rsidP="00565945">
            <w:pPr>
              <w:ind w:left="3"/>
              <w:jc w:val="center"/>
              <w:rPr>
                <w:rFonts w:asciiTheme="minorHAnsi" w:hAnsiTheme="minorHAnsi" w:cstheme="minorBidi"/>
              </w:rPr>
            </w:pPr>
          </w:p>
        </w:tc>
        <w:tc>
          <w:tcPr>
            <w:tcW w:w="1722" w:type="pct"/>
            <w:vAlign w:val="bottom"/>
          </w:tcPr>
          <w:p w14:paraId="0883A6A3" w14:textId="77777777" w:rsidR="00B70F8A" w:rsidRPr="00C308C7" w:rsidRDefault="00B70F8A" w:rsidP="0072419E">
            <w:pPr>
              <w:autoSpaceDE w:val="0"/>
              <w:autoSpaceDN w:val="0"/>
              <w:adjustRightInd w:val="0"/>
              <w:jc w:val="left"/>
              <w:rPr>
                <w:rFonts w:asciiTheme="minorHAnsi" w:hAnsiTheme="minorHAnsi" w:cstheme="minorBidi"/>
                <w:sz w:val="20"/>
              </w:rPr>
            </w:pPr>
          </w:p>
        </w:tc>
        <w:tc>
          <w:tcPr>
            <w:tcW w:w="1261" w:type="pct"/>
            <w:shd w:val="clear" w:color="auto" w:fill="auto"/>
            <w:vAlign w:val="bottom"/>
          </w:tcPr>
          <w:p w14:paraId="3D9C7E93" w14:textId="1501B424" w:rsidR="00B70F8A" w:rsidRPr="00C308C7" w:rsidRDefault="00B70F8A" w:rsidP="004F4F90">
            <w:pPr>
              <w:ind w:left="5"/>
              <w:jc w:val="center"/>
              <w:rPr>
                <w:rFonts w:asciiTheme="minorHAnsi" w:hAnsiTheme="minorHAnsi" w:cstheme="minorBidi"/>
              </w:rPr>
            </w:pPr>
          </w:p>
        </w:tc>
      </w:tr>
      <w:tr w:rsidR="00B70F8A" w:rsidRPr="00C308C7" w14:paraId="452DC847" w14:textId="77777777" w:rsidTr="7378D932">
        <w:trPr>
          <w:trHeight w:val="308"/>
        </w:trPr>
        <w:tc>
          <w:tcPr>
            <w:tcW w:w="1548" w:type="pct"/>
            <w:vAlign w:val="bottom"/>
          </w:tcPr>
          <w:p w14:paraId="10BED3AC" w14:textId="7242F304" w:rsidR="00B70F8A" w:rsidRPr="00C308C7" w:rsidRDefault="00565945" w:rsidP="0072419E">
            <w:pPr>
              <w:autoSpaceDE w:val="0"/>
              <w:autoSpaceDN w:val="0"/>
              <w:adjustRightInd w:val="0"/>
              <w:jc w:val="left"/>
              <w:rPr>
                <w:rFonts w:asciiTheme="minorHAnsi" w:hAnsiTheme="minorHAnsi" w:cstheme="minorBidi"/>
                <w:sz w:val="20"/>
              </w:rPr>
            </w:pPr>
            <w:r w:rsidRPr="6EB2ACFB">
              <w:rPr>
                <w:rFonts w:asciiTheme="minorHAnsi" w:hAnsiTheme="minorHAnsi" w:cstheme="minorBidi"/>
                <w:sz w:val="20"/>
              </w:rPr>
              <w:t>Other…</w:t>
            </w:r>
          </w:p>
        </w:tc>
        <w:tc>
          <w:tcPr>
            <w:tcW w:w="469" w:type="pct"/>
            <w:shd w:val="clear" w:color="auto" w:fill="auto"/>
            <w:vAlign w:val="bottom"/>
          </w:tcPr>
          <w:p w14:paraId="03CB180C" w14:textId="77777777" w:rsidR="00B70F8A" w:rsidRPr="00C308C7" w:rsidRDefault="00B70F8A" w:rsidP="0072419E">
            <w:pPr>
              <w:ind w:left="3"/>
              <w:jc w:val="left"/>
              <w:rPr>
                <w:rFonts w:asciiTheme="minorHAnsi" w:hAnsiTheme="minorHAnsi" w:cstheme="minorBidi"/>
              </w:rPr>
            </w:pPr>
          </w:p>
        </w:tc>
        <w:tc>
          <w:tcPr>
            <w:tcW w:w="1722" w:type="pct"/>
            <w:vAlign w:val="bottom"/>
          </w:tcPr>
          <w:p w14:paraId="21663E6E" w14:textId="77777777" w:rsidR="00B70F8A" w:rsidRPr="00C308C7" w:rsidRDefault="00B70F8A" w:rsidP="0072419E">
            <w:pPr>
              <w:autoSpaceDE w:val="0"/>
              <w:autoSpaceDN w:val="0"/>
              <w:adjustRightInd w:val="0"/>
              <w:jc w:val="left"/>
              <w:rPr>
                <w:rFonts w:asciiTheme="minorHAnsi" w:hAnsiTheme="minorHAnsi" w:cstheme="minorBidi"/>
                <w:sz w:val="20"/>
              </w:rPr>
            </w:pPr>
          </w:p>
        </w:tc>
        <w:tc>
          <w:tcPr>
            <w:tcW w:w="1261" w:type="pct"/>
            <w:shd w:val="clear" w:color="auto" w:fill="auto"/>
            <w:vAlign w:val="bottom"/>
          </w:tcPr>
          <w:p w14:paraId="6A75D308" w14:textId="77777777" w:rsidR="00B70F8A" w:rsidRPr="00C308C7" w:rsidRDefault="00B70F8A" w:rsidP="0072419E">
            <w:pPr>
              <w:ind w:left="5"/>
              <w:jc w:val="left"/>
              <w:rPr>
                <w:rFonts w:asciiTheme="minorHAnsi" w:hAnsiTheme="minorHAnsi" w:cstheme="minorBidi"/>
              </w:rPr>
            </w:pPr>
          </w:p>
        </w:tc>
      </w:tr>
      <w:tr w:rsidR="00B70F8A" w:rsidRPr="00C308C7" w14:paraId="20F13D32" w14:textId="77777777" w:rsidTr="7378D932">
        <w:trPr>
          <w:trHeight w:val="308"/>
        </w:trPr>
        <w:tc>
          <w:tcPr>
            <w:tcW w:w="1548" w:type="pct"/>
            <w:vAlign w:val="bottom"/>
          </w:tcPr>
          <w:p w14:paraId="086914A1" w14:textId="77777777" w:rsidR="00B70F8A" w:rsidRPr="00C308C7" w:rsidRDefault="00B70F8A" w:rsidP="0072419E">
            <w:pPr>
              <w:autoSpaceDE w:val="0"/>
              <w:autoSpaceDN w:val="0"/>
              <w:adjustRightInd w:val="0"/>
              <w:jc w:val="left"/>
              <w:rPr>
                <w:rFonts w:asciiTheme="minorHAnsi" w:hAnsiTheme="minorHAnsi" w:cstheme="minorBidi"/>
                <w:sz w:val="20"/>
                <w:lang w:eastAsia="en-GB"/>
              </w:rPr>
            </w:pPr>
          </w:p>
        </w:tc>
        <w:tc>
          <w:tcPr>
            <w:tcW w:w="469" w:type="pct"/>
            <w:shd w:val="clear" w:color="auto" w:fill="auto"/>
            <w:vAlign w:val="bottom"/>
          </w:tcPr>
          <w:p w14:paraId="424906E1" w14:textId="77777777" w:rsidR="00B70F8A" w:rsidRPr="00C308C7" w:rsidRDefault="00B70F8A" w:rsidP="0072419E">
            <w:pPr>
              <w:ind w:left="3"/>
              <w:jc w:val="left"/>
              <w:rPr>
                <w:rFonts w:asciiTheme="minorHAnsi" w:hAnsiTheme="minorHAnsi" w:cstheme="minorBidi"/>
              </w:rPr>
            </w:pPr>
          </w:p>
        </w:tc>
        <w:tc>
          <w:tcPr>
            <w:tcW w:w="1722" w:type="pct"/>
            <w:vAlign w:val="bottom"/>
          </w:tcPr>
          <w:p w14:paraId="0699CDE4" w14:textId="77777777" w:rsidR="00B70F8A" w:rsidRPr="00C308C7" w:rsidRDefault="00B70F8A" w:rsidP="0072419E">
            <w:pPr>
              <w:autoSpaceDE w:val="0"/>
              <w:autoSpaceDN w:val="0"/>
              <w:adjustRightInd w:val="0"/>
              <w:jc w:val="left"/>
              <w:rPr>
                <w:rFonts w:asciiTheme="minorHAnsi" w:hAnsiTheme="minorHAnsi" w:cstheme="minorBidi"/>
                <w:sz w:val="20"/>
              </w:rPr>
            </w:pPr>
          </w:p>
        </w:tc>
        <w:tc>
          <w:tcPr>
            <w:tcW w:w="1261" w:type="pct"/>
            <w:shd w:val="clear" w:color="auto" w:fill="auto"/>
            <w:vAlign w:val="bottom"/>
          </w:tcPr>
          <w:p w14:paraId="557C69BC" w14:textId="77777777" w:rsidR="00B70F8A" w:rsidRPr="00C308C7" w:rsidRDefault="00B70F8A" w:rsidP="0072419E">
            <w:pPr>
              <w:ind w:left="5"/>
              <w:jc w:val="left"/>
              <w:rPr>
                <w:rFonts w:asciiTheme="minorHAnsi" w:hAnsiTheme="minorHAnsi" w:cstheme="minorBidi"/>
              </w:rPr>
            </w:pPr>
          </w:p>
        </w:tc>
      </w:tr>
    </w:tbl>
    <w:p w14:paraId="61C57038" w14:textId="77777777" w:rsidR="00EB38BA" w:rsidRPr="00EE7C4B" w:rsidRDefault="00EB38BA" w:rsidP="00EB38BA">
      <w:pPr>
        <w:rPr>
          <w:rFonts w:asciiTheme="minorHAnsi" w:hAnsiTheme="minorHAnsi" w:cstheme="minorBidi"/>
          <w:sz w:val="14"/>
          <w:szCs w:val="14"/>
        </w:rPr>
      </w:pPr>
    </w:p>
    <w:p w14:paraId="6E6EF200" w14:textId="77777777" w:rsidR="005650D6" w:rsidRDefault="005650D6" w:rsidP="001433DB">
      <w:pPr>
        <w:pStyle w:val="Heading2"/>
        <w:rPr>
          <w:rFonts w:asciiTheme="minorHAnsi" w:hAnsiTheme="minorHAnsi" w:cstheme="minorBidi"/>
        </w:rPr>
      </w:pPr>
      <w:bookmarkStart w:id="13" w:name="_Toc61910306"/>
      <w:r w:rsidRPr="6EB2ACFB">
        <w:rPr>
          <w:rFonts w:asciiTheme="minorHAnsi" w:hAnsiTheme="minorHAnsi" w:cstheme="minorBidi"/>
        </w:rPr>
        <w:t>Other Standards</w:t>
      </w:r>
      <w:bookmarkEnd w:id="13"/>
    </w:p>
    <w:p w14:paraId="3146EC27" w14:textId="0E83CD03" w:rsidR="005650D6" w:rsidRDefault="005650D6" w:rsidP="57DE7A4E">
      <w:pPr>
        <w:pStyle w:val="Text2"/>
        <w:rPr>
          <w:rFonts w:asciiTheme="minorHAnsi" w:hAnsiTheme="minorHAnsi" w:cstheme="minorBidi"/>
          <w:i/>
          <w:iCs/>
          <w:color w:val="0070C0"/>
          <w:sz w:val="20"/>
        </w:rPr>
      </w:pPr>
      <w:r w:rsidRPr="57DE7A4E">
        <w:rPr>
          <w:rFonts w:asciiTheme="minorHAnsi" w:hAnsiTheme="minorHAnsi" w:cstheme="minorBidi"/>
          <w:i/>
          <w:iCs/>
          <w:color w:val="0070C0"/>
          <w:sz w:val="20"/>
        </w:rPr>
        <w:t xml:space="preserve">&lt;Define any </w:t>
      </w:r>
      <w:r w:rsidR="00094DDB" w:rsidRPr="57DE7A4E">
        <w:rPr>
          <w:rFonts w:asciiTheme="minorHAnsi" w:hAnsiTheme="minorHAnsi" w:cstheme="minorBidi"/>
          <w:i/>
          <w:iCs/>
          <w:color w:val="0070C0"/>
          <w:sz w:val="20"/>
        </w:rPr>
        <w:t>other methodologies specific to the</w:t>
      </w:r>
      <w:r w:rsidRPr="57DE7A4E">
        <w:rPr>
          <w:rFonts w:asciiTheme="minorHAnsi" w:hAnsiTheme="minorHAnsi" w:cstheme="minorBidi"/>
          <w:i/>
          <w:iCs/>
          <w:color w:val="0070C0"/>
          <w:sz w:val="20"/>
        </w:rPr>
        <w:t xml:space="preserve"> </w:t>
      </w:r>
      <w:r w:rsidR="00626EA3" w:rsidRPr="57DE7A4E">
        <w:rPr>
          <w:rFonts w:asciiTheme="minorHAnsi" w:hAnsiTheme="minorHAnsi" w:cstheme="minorBidi"/>
          <w:i/>
          <w:iCs/>
          <w:color w:val="0070C0"/>
          <w:sz w:val="20"/>
        </w:rPr>
        <w:t>programme</w:t>
      </w:r>
      <w:r w:rsidR="00094DDB" w:rsidRPr="57DE7A4E">
        <w:rPr>
          <w:rFonts w:asciiTheme="minorHAnsi" w:hAnsiTheme="minorHAnsi" w:cstheme="minorBidi"/>
          <w:i/>
          <w:iCs/>
          <w:color w:val="0070C0"/>
          <w:sz w:val="20"/>
        </w:rPr>
        <w:t>'s</w:t>
      </w:r>
      <w:r w:rsidRPr="57DE7A4E">
        <w:rPr>
          <w:rFonts w:asciiTheme="minorHAnsi" w:hAnsiTheme="minorHAnsi" w:cstheme="minorBidi"/>
          <w:i/>
          <w:iCs/>
          <w:color w:val="0070C0"/>
          <w:sz w:val="20"/>
        </w:rPr>
        <w:t xml:space="preserve"> domain or</w:t>
      </w:r>
      <w:r w:rsidR="00094DDB">
        <w:t xml:space="preserve"> </w:t>
      </w:r>
      <w:r w:rsidR="00094DDB" w:rsidRPr="57DE7A4E">
        <w:rPr>
          <w:rFonts w:asciiTheme="minorHAnsi" w:hAnsiTheme="minorHAnsi" w:cstheme="minorBidi"/>
          <w:i/>
          <w:iCs/>
          <w:color w:val="0070C0"/>
          <w:sz w:val="20"/>
        </w:rPr>
        <w:t>standards</w:t>
      </w:r>
      <w:r w:rsidRPr="57DE7A4E">
        <w:rPr>
          <w:rFonts w:asciiTheme="minorHAnsi" w:hAnsiTheme="minorHAnsi" w:cstheme="minorBidi"/>
          <w:i/>
          <w:iCs/>
          <w:color w:val="0070C0"/>
          <w:sz w:val="20"/>
        </w:rPr>
        <w:t xml:space="preserve"> that </w:t>
      </w:r>
      <w:r w:rsidR="1F12D72C" w:rsidRPr="57DE7A4E">
        <w:rPr>
          <w:rFonts w:asciiTheme="minorHAnsi" w:hAnsiTheme="minorHAnsi" w:cstheme="minorBidi"/>
          <w:i/>
          <w:iCs/>
          <w:color w:val="0070C0"/>
          <w:sz w:val="20"/>
        </w:rPr>
        <w:t>must</w:t>
      </w:r>
      <w:r w:rsidRPr="57DE7A4E">
        <w:rPr>
          <w:rFonts w:asciiTheme="minorHAnsi" w:hAnsiTheme="minorHAnsi" w:cstheme="minorBidi"/>
          <w:i/>
          <w:iCs/>
          <w:color w:val="0070C0"/>
          <w:sz w:val="20"/>
        </w:rPr>
        <w:t xml:space="preserve"> be </w:t>
      </w:r>
      <w:r w:rsidR="00072EEB" w:rsidRPr="57DE7A4E">
        <w:rPr>
          <w:rFonts w:asciiTheme="minorHAnsi" w:hAnsiTheme="minorHAnsi" w:cstheme="minorBidi"/>
          <w:i/>
          <w:iCs/>
          <w:color w:val="0070C0"/>
          <w:sz w:val="20"/>
        </w:rPr>
        <w:t>considered</w:t>
      </w:r>
      <w:r w:rsidRPr="57DE7A4E">
        <w:rPr>
          <w:rFonts w:asciiTheme="minorHAnsi" w:hAnsiTheme="minorHAnsi" w:cstheme="minorBidi"/>
          <w:i/>
          <w:iCs/>
          <w:color w:val="0070C0"/>
          <w:sz w:val="20"/>
        </w:rPr>
        <w:t xml:space="preserve"> </w:t>
      </w:r>
      <w:r w:rsidR="00094DDB" w:rsidRPr="57DE7A4E">
        <w:rPr>
          <w:rFonts w:asciiTheme="minorHAnsi" w:hAnsiTheme="minorHAnsi" w:cstheme="minorBidi"/>
          <w:i/>
          <w:iCs/>
          <w:color w:val="0070C0"/>
          <w:sz w:val="20"/>
        </w:rPr>
        <w:t>for</w:t>
      </w:r>
      <w:r w:rsidRPr="57DE7A4E">
        <w:rPr>
          <w:rFonts w:asciiTheme="minorHAnsi" w:hAnsiTheme="minorHAnsi" w:cstheme="minorBidi"/>
          <w:i/>
          <w:iCs/>
          <w:color w:val="0070C0"/>
          <w:sz w:val="20"/>
        </w:rPr>
        <w:t xml:space="preserve"> </w:t>
      </w:r>
      <w:r w:rsidR="00094DDB" w:rsidRPr="57DE7A4E">
        <w:rPr>
          <w:rFonts w:asciiTheme="minorHAnsi" w:hAnsiTheme="minorHAnsi" w:cstheme="minorBidi"/>
          <w:i/>
          <w:iCs/>
          <w:color w:val="0070C0"/>
          <w:sz w:val="20"/>
        </w:rPr>
        <w:t>the planning</w:t>
      </w:r>
      <w:r w:rsidR="00072EEB" w:rsidRPr="57DE7A4E">
        <w:rPr>
          <w:rFonts w:asciiTheme="minorHAnsi" w:hAnsiTheme="minorHAnsi" w:cstheme="minorBidi"/>
          <w:i/>
          <w:iCs/>
          <w:color w:val="0070C0"/>
          <w:sz w:val="20"/>
        </w:rPr>
        <w:t xml:space="preserve"> </w:t>
      </w:r>
      <w:r w:rsidR="00094DDB" w:rsidRPr="57DE7A4E">
        <w:rPr>
          <w:rFonts w:asciiTheme="minorHAnsi" w:hAnsiTheme="minorHAnsi" w:cstheme="minorBidi"/>
          <w:i/>
          <w:iCs/>
          <w:color w:val="0070C0"/>
          <w:sz w:val="20"/>
        </w:rPr>
        <w:t xml:space="preserve">and application of </w:t>
      </w:r>
      <w:r w:rsidR="00072EEB" w:rsidRPr="57DE7A4E">
        <w:rPr>
          <w:rFonts w:asciiTheme="minorHAnsi" w:hAnsiTheme="minorHAnsi" w:cstheme="minorBidi"/>
          <w:i/>
          <w:iCs/>
          <w:color w:val="0070C0"/>
          <w:sz w:val="20"/>
        </w:rPr>
        <w:t>PM</w:t>
      </w:r>
      <w:r w:rsidR="00072EEB" w:rsidRPr="57DE7A4E">
        <w:rPr>
          <w:rFonts w:asciiTheme="minorHAnsi" w:hAnsiTheme="minorHAnsi" w:cstheme="minorBidi"/>
          <w:i/>
          <w:iCs/>
          <w:color w:val="0070C0"/>
          <w:sz w:val="20"/>
          <w:vertAlign w:val="superscript"/>
        </w:rPr>
        <w:t>2</w:t>
      </w:r>
      <w:r w:rsidR="2BF69668" w:rsidRPr="57DE7A4E">
        <w:rPr>
          <w:rFonts w:asciiTheme="minorHAnsi" w:hAnsiTheme="minorHAnsi" w:cstheme="minorBidi"/>
          <w:i/>
          <w:iCs/>
          <w:color w:val="0070C0"/>
          <w:sz w:val="20"/>
          <w:vertAlign w:val="superscript"/>
        </w:rPr>
        <w:t>-PgM</w:t>
      </w:r>
      <w:r w:rsidRPr="57DE7A4E">
        <w:rPr>
          <w:rFonts w:asciiTheme="minorHAnsi" w:hAnsiTheme="minorHAnsi" w:cstheme="minorBidi"/>
          <w:i/>
          <w:iCs/>
          <w:color w:val="0070C0"/>
          <w:sz w:val="20"/>
        </w:rPr>
        <w:t xml:space="preserve"> </w:t>
      </w:r>
      <w:r w:rsidR="00094DDB" w:rsidRPr="57DE7A4E">
        <w:rPr>
          <w:rFonts w:asciiTheme="minorHAnsi" w:hAnsiTheme="minorHAnsi" w:cstheme="minorBidi"/>
          <w:i/>
          <w:iCs/>
          <w:color w:val="0070C0"/>
          <w:sz w:val="20"/>
        </w:rPr>
        <w:t>processes</w:t>
      </w:r>
      <w:r w:rsidRPr="57DE7A4E">
        <w:rPr>
          <w:rFonts w:asciiTheme="minorHAnsi" w:hAnsiTheme="minorHAnsi" w:cstheme="minorBidi"/>
          <w:i/>
          <w:iCs/>
          <w:color w:val="0070C0"/>
          <w:sz w:val="20"/>
        </w:rPr>
        <w:t>.&gt;</w:t>
      </w:r>
    </w:p>
    <w:p w14:paraId="08DE5B47" w14:textId="598C1696" w:rsidR="005650D6" w:rsidRPr="005A78FC" w:rsidRDefault="2B219BFA" w:rsidP="57DE7A4E">
      <w:pPr>
        <w:rPr>
          <w:rFonts w:asciiTheme="minorHAnsi" w:hAnsiTheme="minorHAnsi" w:cstheme="minorBidi"/>
        </w:rPr>
      </w:pPr>
      <w:r w:rsidRPr="54C2138A">
        <w:rPr>
          <w:rFonts w:asciiTheme="minorHAnsi" w:hAnsiTheme="minorHAnsi" w:cstheme="minorBidi"/>
        </w:rPr>
        <w:t>Additionally,</w:t>
      </w:r>
      <w:r w:rsidR="002C6A32" w:rsidRPr="54C2138A">
        <w:rPr>
          <w:rFonts w:asciiTheme="minorHAnsi" w:hAnsiTheme="minorHAnsi" w:cstheme="minorBidi"/>
        </w:rPr>
        <w:t xml:space="preserve"> t</w:t>
      </w:r>
      <w:r w:rsidR="005650D6" w:rsidRPr="54C2138A">
        <w:rPr>
          <w:rFonts w:asciiTheme="minorHAnsi" w:hAnsiTheme="minorHAnsi" w:cstheme="minorBidi"/>
        </w:rPr>
        <w:t xml:space="preserve">he </w:t>
      </w:r>
      <w:r w:rsidR="00626EA3" w:rsidRPr="54C2138A">
        <w:rPr>
          <w:rFonts w:asciiTheme="minorHAnsi" w:hAnsiTheme="minorHAnsi" w:cstheme="minorBidi"/>
        </w:rPr>
        <w:t>programme</w:t>
      </w:r>
      <w:r w:rsidR="005650D6" w:rsidRPr="54C2138A">
        <w:rPr>
          <w:rFonts w:asciiTheme="minorHAnsi" w:hAnsiTheme="minorHAnsi" w:cstheme="minorBidi"/>
        </w:rPr>
        <w:t xml:space="preserve"> will follow other </w:t>
      </w:r>
      <w:r w:rsidR="00094DDB" w:rsidRPr="54C2138A">
        <w:rPr>
          <w:rFonts w:asciiTheme="minorHAnsi" w:hAnsiTheme="minorHAnsi" w:cstheme="minorBidi"/>
        </w:rPr>
        <w:t>(</w:t>
      </w:r>
      <w:r w:rsidR="00DB5A0B" w:rsidRPr="54C2138A">
        <w:rPr>
          <w:rFonts w:asciiTheme="minorHAnsi" w:hAnsiTheme="minorHAnsi" w:cstheme="minorBidi"/>
        </w:rPr>
        <w:t>domain specific</w:t>
      </w:r>
      <w:r w:rsidR="00094DDB" w:rsidRPr="54C2138A">
        <w:rPr>
          <w:rFonts w:asciiTheme="minorHAnsi" w:hAnsiTheme="minorHAnsi" w:cstheme="minorBidi"/>
        </w:rPr>
        <w:t>)</w:t>
      </w:r>
      <w:r w:rsidR="00DB5A0B" w:rsidRPr="54C2138A">
        <w:rPr>
          <w:rFonts w:asciiTheme="minorHAnsi" w:hAnsiTheme="minorHAnsi" w:cstheme="minorBidi"/>
        </w:rPr>
        <w:t xml:space="preserve"> </w:t>
      </w:r>
      <w:r w:rsidR="005650D6" w:rsidRPr="54C2138A">
        <w:rPr>
          <w:rFonts w:asciiTheme="minorHAnsi" w:hAnsiTheme="minorHAnsi" w:cstheme="minorBidi"/>
        </w:rPr>
        <w:t>methodologies as described below:</w:t>
      </w:r>
    </w:p>
    <w:p w14:paraId="72EFDF40" w14:textId="1AE3679A" w:rsidR="607B5F6C" w:rsidRDefault="607B5F6C" w:rsidP="54C2138A">
      <w:pPr>
        <w:pStyle w:val="ListParagraph"/>
        <w:numPr>
          <w:ilvl w:val="0"/>
          <w:numId w:val="25"/>
        </w:numPr>
        <w:spacing w:after="0" w:line="259" w:lineRule="auto"/>
        <w:rPr>
          <w:rFonts w:asciiTheme="minorHAnsi" w:eastAsiaTheme="minorEastAsia" w:hAnsiTheme="minorHAnsi" w:cstheme="minorBidi"/>
          <w:color w:val="005828"/>
          <w:szCs w:val="21"/>
          <w:lang w:val="en-GB"/>
        </w:rPr>
      </w:pPr>
      <w:r w:rsidRPr="54C2138A">
        <w:rPr>
          <w:rFonts w:asciiTheme="minorHAnsi" w:hAnsiTheme="minorHAnsi" w:cstheme="minorBidi"/>
          <w:color w:val="005828"/>
          <w:lang w:val="en-GB"/>
        </w:rPr>
        <w:t>Example 1</w:t>
      </w:r>
    </w:p>
    <w:p w14:paraId="706AFDC7" w14:textId="77777777" w:rsidR="00D77CD5" w:rsidRPr="007A598A" w:rsidRDefault="00D77CD5" w:rsidP="54C2138A">
      <w:pPr>
        <w:pStyle w:val="ListParagraph"/>
        <w:numPr>
          <w:ilvl w:val="0"/>
          <w:numId w:val="25"/>
        </w:numPr>
        <w:spacing w:after="120"/>
        <w:rPr>
          <w:rFonts w:asciiTheme="minorHAnsi" w:hAnsiTheme="minorHAnsi" w:cstheme="minorBidi"/>
          <w:color w:val="005828"/>
        </w:rPr>
      </w:pPr>
      <w:r w:rsidRPr="54C2138A">
        <w:rPr>
          <w:rFonts w:asciiTheme="minorHAnsi" w:hAnsiTheme="minorHAnsi" w:cstheme="minorBidi"/>
          <w:color w:val="005828"/>
          <w:lang w:val="en-GB"/>
        </w:rPr>
        <w:t>….</w:t>
      </w:r>
    </w:p>
    <w:p w14:paraId="53969EF2" w14:textId="77777777" w:rsidR="005650D6" w:rsidRDefault="005650D6" w:rsidP="005650D6">
      <w:pPr>
        <w:rPr>
          <w:rFonts w:asciiTheme="minorHAnsi" w:hAnsiTheme="minorHAnsi" w:cstheme="minorBidi"/>
          <w:i/>
          <w:color w:val="1B6FB5"/>
          <w:sz w:val="20"/>
        </w:rPr>
      </w:pPr>
      <w:r w:rsidRPr="6EB2ACFB">
        <w:rPr>
          <w:rFonts w:asciiTheme="minorHAnsi" w:hAnsiTheme="minorHAnsi" w:cstheme="minorBidi"/>
          <w:i/>
          <w:color w:val="0070C0"/>
          <w:sz w:val="20"/>
        </w:rPr>
        <w:t xml:space="preserve">&lt;Customise the above list as per </w:t>
      </w:r>
      <w:r w:rsidR="00D77CD5" w:rsidRPr="6EB2ACFB">
        <w:rPr>
          <w:rFonts w:asciiTheme="minorHAnsi" w:hAnsiTheme="minorHAnsi" w:cstheme="minorBidi"/>
          <w:i/>
          <w:color w:val="0070C0"/>
          <w:sz w:val="20"/>
        </w:rPr>
        <w:t xml:space="preserve">your </w:t>
      </w:r>
      <w:r w:rsidR="00626EA3" w:rsidRPr="6EB2ACFB">
        <w:rPr>
          <w:rFonts w:asciiTheme="minorHAnsi" w:hAnsiTheme="minorHAnsi" w:cstheme="minorBidi"/>
          <w:i/>
          <w:color w:val="0070C0"/>
          <w:sz w:val="20"/>
        </w:rPr>
        <w:t>programme</w:t>
      </w:r>
      <w:r w:rsidR="00D77CD5" w:rsidRPr="6EB2ACFB">
        <w:rPr>
          <w:rFonts w:asciiTheme="minorHAnsi" w:hAnsiTheme="minorHAnsi" w:cstheme="minorBidi"/>
          <w:i/>
          <w:color w:val="0070C0"/>
          <w:sz w:val="20"/>
        </w:rPr>
        <w:t xml:space="preserve"> or/and organization needs.</w:t>
      </w:r>
      <w:r w:rsidRPr="6EB2ACFB">
        <w:rPr>
          <w:rFonts w:asciiTheme="minorHAnsi" w:hAnsiTheme="minorHAnsi" w:cstheme="minorBidi"/>
          <w:i/>
          <w:color w:val="0070C0"/>
          <w:sz w:val="20"/>
        </w:rPr>
        <w:t>&gt;</w:t>
      </w:r>
    </w:p>
    <w:p w14:paraId="545C9A3B" w14:textId="77777777" w:rsidR="00072EEB" w:rsidRPr="00851BB0" w:rsidRDefault="00072EEB" w:rsidP="00072EEB">
      <w:pPr>
        <w:rPr>
          <w:rFonts w:ascii="Calibri" w:hAnsi="Calibri"/>
        </w:rPr>
      </w:pPr>
      <w:r w:rsidRPr="54C2138A">
        <w:rPr>
          <w:rFonts w:ascii="Calibri" w:hAnsi="Calibri"/>
        </w:rPr>
        <w:t>The following standards</w:t>
      </w:r>
      <w:r w:rsidR="00892435" w:rsidRPr="54C2138A">
        <w:rPr>
          <w:rFonts w:ascii="Calibri" w:hAnsi="Calibri"/>
        </w:rPr>
        <w:t xml:space="preserve"> were</w:t>
      </w:r>
      <w:r w:rsidR="00D77CD5" w:rsidRPr="54C2138A">
        <w:rPr>
          <w:rFonts w:ascii="Calibri" w:hAnsi="Calibri"/>
        </w:rPr>
        <w:t xml:space="preserve"> considered when defining </w:t>
      </w:r>
      <w:r w:rsidR="00626EA3" w:rsidRPr="54C2138A">
        <w:rPr>
          <w:rFonts w:ascii="Calibri" w:hAnsi="Calibri"/>
        </w:rPr>
        <w:t>programme</w:t>
      </w:r>
      <w:r w:rsidR="00D77CD5" w:rsidRPr="54C2138A">
        <w:rPr>
          <w:rFonts w:ascii="Calibri" w:hAnsi="Calibri"/>
        </w:rPr>
        <w:t xml:space="preserve"> approach</w:t>
      </w:r>
      <w:r w:rsidRPr="54C2138A">
        <w:rPr>
          <w:rFonts w:ascii="Calibri" w:hAnsi="Calibri"/>
        </w:rPr>
        <w:t>:</w:t>
      </w:r>
    </w:p>
    <w:p w14:paraId="3349451D" w14:textId="567149BE" w:rsidR="1089BC14" w:rsidRDefault="1089BC14" w:rsidP="54C2138A">
      <w:pPr>
        <w:pStyle w:val="ListParagraph"/>
        <w:numPr>
          <w:ilvl w:val="0"/>
          <w:numId w:val="25"/>
        </w:numPr>
        <w:spacing w:after="0" w:line="259" w:lineRule="auto"/>
        <w:rPr>
          <w:rFonts w:eastAsia="Calibri" w:cs="Calibri"/>
          <w:color w:val="005828"/>
          <w:szCs w:val="21"/>
          <w:lang w:val="en-GB"/>
        </w:rPr>
      </w:pPr>
      <w:r w:rsidRPr="7378D932">
        <w:rPr>
          <w:color w:val="005828"/>
          <w:lang w:val="en-GB"/>
        </w:rPr>
        <w:t>Decision 1</w:t>
      </w:r>
    </w:p>
    <w:p w14:paraId="2C40939C" w14:textId="7E5A1BFA" w:rsidR="00072EEB" w:rsidRDefault="00072EEB" w:rsidP="54C2138A">
      <w:pPr>
        <w:pStyle w:val="ListParagraph"/>
        <w:numPr>
          <w:ilvl w:val="0"/>
          <w:numId w:val="25"/>
        </w:numPr>
        <w:spacing w:after="120"/>
        <w:rPr>
          <w:color w:val="005828"/>
          <w:lang w:val="en-GB"/>
        </w:rPr>
      </w:pPr>
      <w:r w:rsidRPr="7378D932">
        <w:rPr>
          <w:color w:val="005828"/>
          <w:lang w:val="en-GB"/>
        </w:rPr>
        <w:t xml:space="preserve">Decision </w:t>
      </w:r>
      <w:r w:rsidR="3C731901" w:rsidRPr="7378D932">
        <w:rPr>
          <w:color w:val="005828"/>
          <w:lang w:val="en-GB"/>
        </w:rPr>
        <w:t>2</w:t>
      </w:r>
    </w:p>
    <w:p w14:paraId="446B9346" w14:textId="77777777" w:rsidR="00072EEB" w:rsidRPr="00851BB0" w:rsidRDefault="00072EEB" w:rsidP="009D35ED">
      <w:pPr>
        <w:pStyle w:val="ListParagraph"/>
        <w:numPr>
          <w:ilvl w:val="0"/>
          <w:numId w:val="25"/>
        </w:numPr>
        <w:spacing w:after="120"/>
        <w:rPr>
          <w:color w:val="005828"/>
        </w:rPr>
      </w:pPr>
      <w:r w:rsidRPr="54C2138A">
        <w:rPr>
          <w:color w:val="005828"/>
          <w:lang w:val="en-GB"/>
        </w:rPr>
        <w:t>….</w:t>
      </w:r>
    </w:p>
    <w:p w14:paraId="6DFDC8D5" w14:textId="77777777" w:rsidR="005650D6" w:rsidRPr="00072EEB" w:rsidRDefault="00072EEB" w:rsidP="00072EEB">
      <w:pPr>
        <w:rPr>
          <w:rFonts w:ascii="Calibri" w:hAnsi="Calibri"/>
        </w:rPr>
      </w:pPr>
      <w:r w:rsidRPr="009B0657">
        <w:rPr>
          <w:rFonts w:ascii="Calibri" w:hAnsi="Calibri"/>
          <w:i/>
          <w:color w:val="1B6FB5"/>
          <w:sz w:val="20"/>
        </w:rPr>
        <w:t>&lt;</w:t>
      </w:r>
      <w:r>
        <w:rPr>
          <w:rFonts w:ascii="Calibri" w:hAnsi="Calibri"/>
          <w:i/>
          <w:color w:val="1B6FB5"/>
          <w:sz w:val="20"/>
        </w:rPr>
        <w:t>Customise</w:t>
      </w:r>
      <w:r w:rsidRPr="009B0657">
        <w:rPr>
          <w:rFonts w:ascii="Calibri" w:hAnsi="Calibri"/>
          <w:i/>
          <w:color w:val="1B6FB5"/>
          <w:sz w:val="20"/>
        </w:rPr>
        <w:t xml:space="preserve"> the above list as per </w:t>
      </w:r>
      <w:r>
        <w:rPr>
          <w:rFonts w:ascii="Calibri" w:hAnsi="Calibri"/>
          <w:i/>
          <w:color w:val="1B6FB5"/>
          <w:sz w:val="20"/>
        </w:rPr>
        <w:t xml:space="preserve">your </w:t>
      </w:r>
      <w:r w:rsidR="00626EA3">
        <w:rPr>
          <w:rFonts w:ascii="Calibri" w:hAnsi="Calibri"/>
          <w:i/>
          <w:color w:val="1B6FB5"/>
          <w:sz w:val="20"/>
        </w:rPr>
        <w:t>programme</w:t>
      </w:r>
      <w:r w:rsidRPr="009B0657">
        <w:rPr>
          <w:rFonts w:ascii="Calibri" w:hAnsi="Calibri"/>
          <w:i/>
          <w:color w:val="1B6FB5"/>
          <w:sz w:val="20"/>
        </w:rPr>
        <w:t xml:space="preserve"> or/and </w:t>
      </w:r>
      <w:r>
        <w:rPr>
          <w:rFonts w:ascii="Calibri" w:hAnsi="Calibri"/>
          <w:i/>
          <w:color w:val="1B6FB5"/>
          <w:sz w:val="20"/>
        </w:rPr>
        <w:t>organization</w:t>
      </w:r>
      <w:r w:rsidRPr="009B0657">
        <w:rPr>
          <w:rFonts w:ascii="Calibri" w:hAnsi="Calibri"/>
          <w:i/>
          <w:color w:val="1B6FB5"/>
          <w:sz w:val="20"/>
        </w:rPr>
        <w:t xml:space="preserve"> needs.&gt;</w:t>
      </w:r>
    </w:p>
    <w:p w14:paraId="3C0E7C81" w14:textId="77777777" w:rsidR="001433DB" w:rsidRPr="00C308C7" w:rsidRDefault="00DB2BED" w:rsidP="001433DB">
      <w:pPr>
        <w:pStyle w:val="Heading2"/>
        <w:rPr>
          <w:rFonts w:asciiTheme="minorHAnsi" w:hAnsiTheme="minorHAnsi" w:cstheme="minorBidi"/>
        </w:rPr>
      </w:pPr>
      <w:bookmarkStart w:id="14" w:name="_Toc61910307"/>
      <w:r w:rsidRPr="6EB2ACFB">
        <w:rPr>
          <w:rFonts w:asciiTheme="minorHAnsi" w:hAnsiTheme="minorHAnsi" w:cstheme="minorBidi"/>
        </w:rPr>
        <w:t>Specific Programme</w:t>
      </w:r>
      <w:r w:rsidR="001433DB" w:rsidRPr="6EB2ACFB">
        <w:rPr>
          <w:rFonts w:asciiTheme="minorHAnsi" w:hAnsiTheme="minorHAnsi" w:cstheme="minorBidi"/>
        </w:rPr>
        <w:t xml:space="preserve"> Management Rules</w:t>
      </w:r>
      <w:bookmarkEnd w:id="14"/>
    </w:p>
    <w:p w14:paraId="12CB34B6" w14:textId="77777777" w:rsidR="000E09B9" w:rsidRPr="00C308C7" w:rsidRDefault="00EB27ED" w:rsidP="001433DB">
      <w:pPr>
        <w:rPr>
          <w:rFonts w:asciiTheme="minorHAnsi" w:hAnsiTheme="minorHAnsi" w:cstheme="minorBidi"/>
          <w:i/>
          <w:color w:val="0070C0"/>
          <w:sz w:val="20"/>
        </w:rPr>
      </w:pPr>
      <w:r w:rsidRPr="6EB2ACFB">
        <w:rPr>
          <w:rFonts w:asciiTheme="minorHAnsi" w:hAnsiTheme="minorHAnsi" w:cstheme="minorBidi"/>
          <w:i/>
          <w:color w:val="0070C0"/>
          <w:sz w:val="20"/>
        </w:rPr>
        <w:t>&lt;</w:t>
      </w:r>
      <w:r w:rsidR="001433DB" w:rsidRPr="6EB2ACFB">
        <w:rPr>
          <w:rFonts w:asciiTheme="minorHAnsi" w:hAnsiTheme="minorHAnsi" w:cstheme="minorBidi"/>
          <w:i/>
          <w:color w:val="0070C0"/>
          <w:sz w:val="20"/>
        </w:rPr>
        <w:t xml:space="preserve">Define any specific </w:t>
      </w:r>
      <w:r w:rsidR="00626EA3" w:rsidRPr="6EB2ACFB">
        <w:rPr>
          <w:rFonts w:asciiTheme="minorHAnsi" w:hAnsiTheme="minorHAnsi" w:cstheme="minorBidi"/>
          <w:i/>
          <w:color w:val="0070C0"/>
          <w:sz w:val="20"/>
        </w:rPr>
        <w:t>programme</w:t>
      </w:r>
      <w:r w:rsidR="001433DB" w:rsidRPr="6EB2ACFB">
        <w:rPr>
          <w:rFonts w:asciiTheme="minorHAnsi" w:hAnsiTheme="minorHAnsi" w:cstheme="minorBidi"/>
          <w:i/>
          <w:color w:val="0070C0"/>
          <w:sz w:val="20"/>
        </w:rPr>
        <w:t xml:space="preserve"> management rules that will be applied in</w:t>
      </w:r>
      <w:r w:rsidRPr="6EB2ACFB">
        <w:rPr>
          <w:rFonts w:asciiTheme="minorHAnsi" w:hAnsiTheme="minorHAnsi" w:cstheme="minorBidi"/>
          <w:i/>
          <w:color w:val="0070C0"/>
          <w:sz w:val="20"/>
        </w:rPr>
        <w:t xml:space="preserve"> the </w:t>
      </w:r>
      <w:r w:rsidR="00626EA3" w:rsidRPr="6EB2ACFB">
        <w:rPr>
          <w:rFonts w:asciiTheme="minorHAnsi" w:hAnsiTheme="minorHAnsi" w:cstheme="minorBidi"/>
          <w:i/>
          <w:color w:val="0070C0"/>
          <w:sz w:val="20"/>
        </w:rPr>
        <w:t>programme</w:t>
      </w:r>
      <w:r w:rsidRPr="6EB2ACFB">
        <w:rPr>
          <w:rFonts w:asciiTheme="minorHAnsi" w:hAnsiTheme="minorHAnsi" w:cstheme="minorBidi"/>
          <w:i/>
          <w:color w:val="0070C0"/>
          <w:sz w:val="20"/>
        </w:rPr>
        <w:t>.</w:t>
      </w:r>
      <w:r w:rsidR="0020674E" w:rsidRPr="6EB2ACFB">
        <w:rPr>
          <w:rFonts w:asciiTheme="minorHAnsi" w:hAnsiTheme="minorHAnsi" w:cstheme="minorBidi"/>
          <w:i/>
          <w:color w:val="0070C0"/>
          <w:sz w:val="20"/>
        </w:rPr>
        <w:t xml:space="preserve"> </w:t>
      </w:r>
      <w:r w:rsidR="004B7C7A" w:rsidRPr="6EB2ACFB">
        <w:rPr>
          <w:rFonts w:asciiTheme="minorHAnsi" w:hAnsiTheme="minorHAnsi" w:cstheme="minorBidi"/>
          <w:i/>
          <w:color w:val="0070C0"/>
          <w:sz w:val="20"/>
        </w:rPr>
        <w:t xml:space="preserve">The purpose of documenting </w:t>
      </w:r>
      <w:r w:rsidR="00626EA3" w:rsidRPr="6EB2ACFB">
        <w:rPr>
          <w:rFonts w:asciiTheme="minorHAnsi" w:hAnsiTheme="minorHAnsi" w:cstheme="minorBidi"/>
          <w:i/>
          <w:color w:val="0070C0"/>
          <w:sz w:val="20"/>
        </w:rPr>
        <w:t>programme</w:t>
      </w:r>
      <w:r w:rsidR="00B6112E" w:rsidRPr="6EB2ACFB">
        <w:rPr>
          <w:rFonts w:asciiTheme="minorHAnsi" w:hAnsiTheme="minorHAnsi" w:cstheme="minorBidi"/>
          <w:i/>
          <w:color w:val="0070C0"/>
          <w:sz w:val="20"/>
        </w:rPr>
        <w:t xml:space="preserve"> rules</w:t>
      </w:r>
      <w:r w:rsidR="004B7C7A" w:rsidRPr="6EB2ACFB">
        <w:rPr>
          <w:rFonts w:asciiTheme="minorHAnsi" w:hAnsiTheme="minorHAnsi" w:cstheme="minorBidi"/>
          <w:i/>
          <w:color w:val="0070C0"/>
          <w:sz w:val="20"/>
        </w:rPr>
        <w:t xml:space="preserve"> is to establish an agreeable set of </w:t>
      </w:r>
      <w:r w:rsidR="000E09B9" w:rsidRPr="6EB2ACFB">
        <w:rPr>
          <w:rFonts w:asciiTheme="minorHAnsi" w:hAnsiTheme="minorHAnsi" w:cstheme="minorBidi"/>
          <w:i/>
          <w:color w:val="0070C0"/>
          <w:sz w:val="20"/>
        </w:rPr>
        <w:t>"</w:t>
      </w:r>
      <w:r w:rsidR="004B7C7A" w:rsidRPr="6EB2ACFB">
        <w:rPr>
          <w:rFonts w:asciiTheme="minorHAnsi" w:hAnsiTheme="minorHAnsi" w:cstheme="minorBidi"/>
          <w:i/>
          <w:color w:val="0070C0"/>
          <w:sz w:val="20"/>
        </w:rPr>
        <w:t xml:space="preserve">rules </w:t>
      </w:r>
      <w:r w:rsidR="00B6112E" w:rsidRPr="6EB2ACFB">
        <w:rPr>
          <w:rFonts w:asciiTheme="minorHAnsi" w:hAnsiTheme="minorHAnsi" w:cstheme="minorBidi"/>
          <w:i/>
          <w:color w:val="0070C0"/>
          <w:sz w:val="20"/>
        </w:rPr>
        <w:t>of conduct</w:t>
      </w:r>
      <w:r w:rsidR="000E09B9" w:rsidRPr="6EB2ACFB">
        <w:rPr>
          <w:rFonts w:asciiTheme="minorHAnsi" w:hAnsiTheme="minorHAnsi" w:cstheme="minorBidi"/>
          <w:i/>
          <w:color w:val="0070C0"/>
          <w:sz w:val="20"/>
        </w:rPr>
        <w:t xml:space="preserve">" </w:t>
      </w:r>
      <w:r w:rsidR="004B7C7A" w:rsidRPr="6EB2ACFB">
        <w:rPr>
          <w:rFonts w:asciiTheme="minorHAnsi" w:hAnsiTheme="minorHAnsi" w:cstheme="minorBidi"/>
          <w:i/>
          <w:color w:val="0070C0"/>
          <w:sz w:val="20"/>
        </w:rPr>
        <w:t xml:space="preserve">that will facilitate the better management and execution of the </w:t>
      </w:r>
      <w:r w:rsidR="00626EA3" w:rsidRPr="6EB2ACFB">
        <w:rPr>
          <w:rFonts w:asciiTheme="minorHAnsi" w:hAnsiTheme="minorHAnsi" w:cstheme="minorBidi"/>
          <w:i/>
          <w:color w:val="0070C0"/>
          <w:sz w:val="20"/>
        </w:rPr>
        <w:t>programme</w:t>
      </w:r>
      <w:r w:rsidR="004B7C7A" w:rsidRPr="6EB2ACFB">
        <w:rPr>
          <w:rFonts w:asciiTheme="minorHAnsi" w:hAnsiTheme="minorHAnsi" w:cstheme="minorBidi"/>
          <w:i/>
          <w:color w:val="0070C0"/>
          <w:sz w:val="20"/>
        </w:rPr>
        <w:t xml:space="preserve">. </w:t>
      </w:r>
    </w:p>
    <w:p w14:paraId="18B1E769" w14:textId="674F5537" w:rsidR="004B7C7A" w:rsidRPr="00C308C7" w:rsidRDefault="00626EA3" w:rsidP="57DE7A4E">
      <w:pPr>
        <w:rPr>
          <w:rFonts w:asciiTheme="minorHAnsi" w:hAnsiTheme="minorHAnsi" w:cstheme="minorBidi"/>
          <w:i/>
          <w:iCs/>
          <w:color w:val="0070C0"/>
          <w:sz w:val="20"/>
        </w:rPr>
      </w:pPr>
      <w:r w:rsidRPr="57DE7A4E">
        <w:rPr>
          <w:rFonts w:asciiTheme="minorHAnsi" w:hAnsiTheme="minorHAnsi" w:cstheme="minorBidi"/>
          <w:i/>
          <w:iCs/>
          <w:color w:val="0070C0"/>
          <w:sz w:val="20"/>
        </w:rPr>
        <w:t>Programme</w:t>
      </w:r>
      <w:r w:rsidR="00B6112E" w:rsidRPr="57DE7A4E">
        <w:rPr>
          <w:rFonts w:asciiTheme="minorHAnsi" w:hAnsiTheme="minorHAnsi" w:cstheme="minorBidi"/>
          <w:i/>
          <w:iCs/>
          <w:color w:val="0070C0"/>
          <w:sz w:val="20"/>
        </w:rPr>
        <w:t xml:space="preserve"> rules are </w:t>
      </w:r>
      <w:r w:rsidR="00693EB7" w:rsidRPr="57DE7A4E">
        <w:rPr>
          <w:rFonts w:asciiTheme="minorHAnsi" w:hAnsiTheme="minorHAnsi" w:cstheme="minorBidi"/>
          <w:i/>
          <w:iCs/>
          <w:color w:val="0070C0"/>
          <w:sz w:val="20"/>
        </w:rPr>
        <w:t>usually</w:t>
      </w:r>
      <w:r w:rsidR="00B6112E" w:rsidRPr="57DE7A4E">
        <w:rPr>
          <w:rFonts w:asciiTheme="minorHAnsi" w:hAnsiTheme="minorHAnsi" w:cstheme="minorBidi"/>
          <w:i/>
          <w:iCs/>
          <w:color w:val="0070C0"/>
          <w:sz w:val="20"/>
        </w:rPr>
        <w:t xml:space="preserve"> related to </w:t>
      </w:r>
      <w:r w:rsidR="000E09B9" w:rsidRPr="57DE7A4E">
        <w:rPr>
          <w:rFonts w:asciiTheme="minorHAnsi" w:hAnsiTheme="minorHAnsi" w:cstheme="minorBidi"/>
          <w:i/>
          <w:iCs/>
          <w:color w:val="0070C0"/>
          <w:sz w:val="20"/>
        </w:rPr>
        <w:t xml:space="preserve">defining rules </w:t>
      </w:r>
      <w:r w:rsidR="009D5648" w:rsidRPr="57DE7A4E">
        <w:rPr>
          <w:rFonts w:asciiTheme="minorHAnsi" w:hAnsiTheme="minorHAnsi" w:cstheme="minorBidi"/>
          <w:i/>
          <w:iCs/>
          <w:color w:val="0070C0"/>
          <w:sz w:val="20"/>
        </w:rPr>
        <w:t xml:space="preserve">regarding </w:t>
      </w:r>
      <w:r w:rsidR="000E09B9" w:rsidRPr="57DE7A4E">
        <w:rPr>
          <w:rFonts w:asciiTheme="minorHAnsi" w:hAnsiTheme="minorHAnsi" w:cstheme="minorBidi"/>
          <w:i/>
          <w:iCs/>
          <w:color w:val="0070C0"/>
          <w:sz w:val="20"/>
        </w:rPr>
        <w:t>stakeholder/team interaction</w:t>
      </w:r>
      <w:r w:rsidR="009D5648" w:rsidRPr="57DE7A4E">
        <w:rPr>
          <w:rFonts w:asciiTheme="minorHAnsi" w:hAnsiTheme="minorHAnsi" w:cstheme="minorBidi"/>
          <w:i/>
          <w:iCs/>
          <w:color w:val="0070C0"/>
          <w:sz w:val="20"/>
        </w:rPr>
        <w:t>s</w:t>
      </w:r>
      <w:r w:rsidR="000E09B9" w:rsidRPr="57DE7A4E">
        <w:rPr>
          <w:rFonts w:asciiTheme="minorHAnsi" w:hAnsiTheme="minorHAnsi" w:cstheme="minorBidi"/>
          <w:i/>
          <w:iCs/>
          <w:color w:val="0070C0"/>
          <w:sz w:val="20"/>
        </w:rPr>
        <w:t>, communication, meetings</w:t>
      </w:r>
      <w:r w:rsidR="009D5648" w:rsidRPr="57DE7A4E">
        <w:rPr>
          <w:rFonts w:asciiTheme="minorHAnsi" w:hAnsiTheme="minorHAnsi" w:cstheme="minorBidi"/>
          <w:i/>
          <w:iCs/>
          <w:color w:val="0070C0"/>
          <w:sz w:val="20"/>
        </w:rPr>
        <w:t>, collaboration</w:t>
      </w:r>
      <w:r w:rsidR="000E09B9" w:rsidRPr="57DE7A4E">
        <w:rPr>
          <w:rFonts w:asciiTheme="minorHAnsi" w:hAnsiTheme="minorHAnsi" w:cstheme="minorBidi"/>
          <w:i/>
          <w:iCs/>
          <w:color w:val="0070C0"/>
          <w:sz w:val="20"/>
        </w:rPr>
        <w:t xml:space="preserve"> </w:t>
      </w:r>
      <w:r w:rsidR="00FF50D8" w:rsidRPr="57DE7A4E">
        <w:rPr>
          <w:rFonts w:asciiTheme="minorHAnsi" w:hAnsiTheme="minorHAnsi" w:cstheme="minorBidi"/>
          <w:i/>
          <w:iCs/>
          <w:color w:val="0070C0"/>
          <w:sz w:val="20"/>
        </w:rPr>
        <w:t>etc.</w:t>
      </w:r>
      <w:r w:rsidR="000E09B9" w:rsidRPr="57DE7A4E">
        <w:rPr>
          <w:rFonts w:asciiTheme="minorHAnsi" w:hAnsiTheme="minorHAnsi" w:cstheme="minorBidi"/>
          <w:i/>
          <w:iCs/>
          <w:color w:val="0070C0"/>
          <w:sz w:val="20"/>
        </w:rPr>
        <w:t xml:space="preserve">, </w:t>
      </w:r>
      <w:r w:rsidR="003D4155" w:rsidRPr="57DE7A4E">
        <w:rPr>
          <w:rFonts w:asciiTheme="minorHAnsi" w:hAnsiTheme="minorHAnsi" w:cstheme="minorBidi"/>
          <w:i/>
          <w:iCs/>
          <w:color w:val="0070C0"/>
          <w:sz w:val="20"/>
        </w:rPr>
        <w:t xml:space="preserve">and </w:t>
      </w:r>
      <w:r w:rsidR="00FF50D8" w:rsidRPr="57DE7A4E">
        <w:rPr>
          <w:rFonts w:asciiTheme="minorHAnsi" w:hAnsiTheme="minorHAnsi" w:cstheme="minorBidi"/>
          <w:i/>
          <w:iCs/>
          <w:color w:val="0070C0"/>
          <w:sz w:val="20"/>
        </w:rPr>
        <w:t>especially</w:t>
      </w:r>
      <w:r w:rsidR="000E09B9" w:rsidRPr="57DE7A4E">
        <w:rPr>
          <w:rFonts w:asciiTheme="minorHAnsi" w:hAnsiTheme="minorHAnsi" w:cstheme="minorBidi"/>
          <w:i/>
          <w:iCs/>
          <w:color w:val="0070C0"/>
          <w:sz w:val="20"/>
        </w:rPr>
        <w:t xml:space="preserve"> </w:t>
      </w:r>
      <w:r w:rsidR="003D4155" w:rsidRPr="57DE7A4E">
        <w:rPr>
          <w:rFonts w:asciiTheme="minorHAnsi" w:hAnsiTheme="minorHAnsi" w:cstheme="minorBidi"/>
          <w:i/>
          <w:iCs/>
          <w:color w:val="0070C0"/>
          <w:sz w:val="20"/>
        </w:rPr>
        <w:t xml:space="preserve">those </w:t>
      </w:r>
      <w:r w:rsidR="000E09B9" w:rsidRPr="57DE7A4E">
        <w:rPr>
          <w:rFonts w:asciiTheme="minorHAnsi" w:hAnsiTheme="minorHAnsi" w:cstheme="minorBidi"/>
          <w:i/>
          <w:iCs/>
          <w:color w:val="0070C0"/>
          <w:sz w:val="20"/>
        </w:rPr>
        <w:t xml:space="preserve">aspects </w:t>
      </w:r>
      <w:r w:rsidR="003D4155" w:rsidRPr="57DE7A4E">
        <w:rPr>
          <w:rFonts w:asciiTheme="minorHAnsi" w:hAnsiTheme="minorHAnsi" w:cstheme="minorBidi"/>
          <w:i/>
          <w:iCs/>
          <w:color w:val="0070C0"/>
          <w:sz w:val="20"/>
        </w:rPr>
        <w:t xml:space="preserve">which </w:t>
      </w:r>
      <w:r w:rsidR="000E09B9" w:rsidRPr="57DE7A4E">
        <w:rPr>
          <w:rFonts w:asciiTheme="minorHAnsi" w:hAnsiTheme="minorHAnsi" w:cstheme="minorBidi"/>
          <w:i/>
          <w:iCs/>
          <w:color w:val="0070C0"/>
          <w:sz w:val="20"/>
        </w:rPr>
        <w:t xml:space="preserve">cannot be </w:t>
      </w:r>
      <w:r w:rsidR="00471D06" w:rsidRPr="57DE7A4E">
        <w:rPr>
          <w:rFonts w:asciiTheme="minorHAnsi" w:hAnsiTheme="minorHAnsi" w:cstheme="minorBidi"/>
          <w:i/>
          <w:iCs/>
          <w:color w:val="0070C0"/>
          <w:sz w:val="20"/>
        </w:rPr>
        <w:t xml:space="preserve">easily </w:t>
      </w:r>
      <w:r w:rsidR="000E09B9" w:rsidRPr="57DE7A4E">
        <w:rPr>
          <w:rFonts w:asciiTheme="minorHAnsi" w:hAnsiTheme="minorHAnsi" w:cstheme="minorBidi"/>
          <w:i/>
          <w:iCs/>
          <w:color w:val="0070C0"/>
          <w:sz w:val="20"/>
        </w:rPr>
        <w:lastRenderedPageBreak/>
        <w:t xml:space="preserve">covered by the </w:t>
      </w:r>
      <w:r w:rsidRPr="57DE7A4E">
        <w:rPr>
          <w:rFonts w:asciiTheme="minorHAnsi" w:hAnsiTheme="minorHAnsi" w:cstheme="minorBidi"/>
          <w:i/>
          <w:iCs/>
          <w:color w:val="0070C0"/>
          <w:sz w:val="20"/>
        </w:rPr>
        <w:t>programme</w:t>
      </w:r>
      <w:r w:rsidR="000E09B9" w:rsidRPr="57DE7A4E">
        <w:rPr>
          <w:rFonts w:asciiTheme="minorHAnsi" w:hAnsiTheme="minorHAnsi" w:cstheme="minorBidi"/>
          <w:i/>
          <w:iCs/>
          <w:color w:val="0070C0"/>
          <w:sz w:val="20"/>
        </w:rPr>
        <w:t xml:space="preserve"> methodology, communication plan, </w:t>
      </w:r>
      <w:r w:rsidR="3F85D88B" w:rsidRPr="57DE7A4E">
        <w:rPr>
          <w:rFonts w:asciiTheme="minorHAnsi" w:hAnsiTheme="minorHAnsi" w:cstheme="minorBidi"/>
          <w:i/>
          <w:iCs/>
          <w:color w:val="0070C0"/>
          <w:sz w:val="20"/>
        </w:rPr>
        <w:t>meeting,</w:t>
      </w:r>
      <w:r w:rsidR="000E09B9" w:rsidRPr="57DE7A4E">
        <w:rPr>
          <w:rFonts w:asciiTheme="minorHAnsi" w:hAnsiTheme="minorHAnsi" w:cstheme="minorBidi"/>
          <w:i/>
          <w:iCs/>
          <w:color w:val="0070C0"/>
          <w:sz w:val="20"/>
        </w:rPr>
        <w:t xml:space="preserve"> and reporting templates</w:t>
      </w:r>
      <w:r w:rsidR="00471D06" w:rsidRPr="57DE7A4E">
        <w:rPr>
          <w:rFonts w:asciiTheme="minorHAnsi" w:hAnsiTheme="minorHAnsi" w:cstheme="minorBidi"/>
          <w:i/>
          <w:iCs/>
          <w:color w:val="0070C0"/>
          <w:sz w:val="20"/>
        </w:rPr>
        <w:t xml:space="preserve">, or </w:t>
      </w:r>
      <w:r w:rsidR="003D4155" w:rsidRPr="57DE7A4E">
        <w:rPr>
          <w:rFonts w:asciiTheme="minorHAnsi" w:hAnsiTheme="minorHAnsi" w:cstheme="minorBidi"/>
          <w:i/>
          <w:iCs/>
          <w:color w:val="0070C0"/>
          <w:sz w:val="20"/>
        </w:rPr>
        <w:t>which</w:t>
      </w:r>
      <w:r w:rsidR="00471D06" w:rsidRPr="57DE7A4E">
        <w:rPr>
          <w:rFonts w:asciiTheme="minorHAnsi" w:hAnsiTheme="minorHAnsi" w:cstheme="minorBidi"/>
          <w:i/>
          <w:iCs/>
          <w:color w:val="0070C0"/>
          <w:sz w:val="20"/>
        </w:rPr>
        <w:t xml:space="preserve"> are </w:t>
      </w:r>
      <w:r w:rsidR="55514342" w:rsidRPr="57DE7A4E">
        <w:rPr>
          <w:rFonts w:asciiTheme="minorHAnsi" w:hAnsiTheme="minorHAnsi" w:cstheme="minorBidi"/>
          <w:i/>
          <w:iCs/>
          <w:color w:val="0070C0"/>
          <w:sz w:val="20"/>
        </w:rPr>
        <w:t>extremely specific</w:t>
      </w:r>
      <w:r w:rsidR="003D4155" w:rsidRPr="57DE7A4E">
        <w:rPr>
          <w:rFonts w:asciiTheme="minorHAnsi" w:hAnsiTheme="minorHAnsi" w:cstheme="minorBidi"/>
          <w:i/>
          <w:iCs/>
          <w:color w:val="0070C0"/>
          <w:sz w:val="20"/>
        </w:rPr>
        <w:t xml:space="preserve"> </w:t>
      </w:r>
      <w:r w:rsidR="00351D98" w:rsidRPr="57DE7A4E">
        <w:rPr>
          <w:rFonts w:asciiTheme="minorHAnsi" w:hAnsiTheme="minorHAnsi" w:cstheme="minorBidi"/>
          <w:i/>
          <w:iCs/>
          <w:color w:val="0070C0"/>
          <w:sz w:val="20"/>
        </w:rPr>
        <w:t xml:space="preserve">chosen </w:t>
      </w:r>
      <w:r w:rsidRPr="57DE7A4E">
        <w:rPr>
          <w:rFonts w:asciiTheme="minorHAnsi" w:hAnsiTheme="minorHAnsi" w:cstheme="minorBidi"/>
          <w:i/>
          <w:iCs/>
          <w:color w:val="0070C0"/>
          <w:sz w:val="20"/>
        </w:rPr>
        <w:t>programme</w:t>
      </w:r>
      <w:r w:rsidR="00471D06" w:rsidRPr="57DE7A4E">
        <w:rPr>
          <w:rFonts w:asciiTheme="minorHAnsi" w:hAnsiTheme="minorHAnsi" w:cstheme="minorBidi"/>
          <w:i/>
          <w:iCs/>
          <w:color w:val="0070C0"/>
          <w:sz w:val="20"/>
        </w:rPr>
        <w:t xml:space="preserve"> management style</w:t>
      </w:r>
      <w:r w:rsidR="000E09B9" w:rsidRPr="57DE7A4E">
        <w:rPr>
          <w:rFonts w:asciiTheme="minorHAnsi" w:hAnsiTheme="minorHAnsi" w:cstheme="minorBidi"/>
          <w:i/>
          <w:iCs/>
          <w:color w:val="0070C0"/>
          <w:sz w:val="20"/>
        </w:rPr>
        <w:t xml:space="preserve">. </w:t>
      </w:r>
    </w:p>
    <w:p w14:paraId="7C0770F2" w14:textId="5425A1EF" w:rsidR="00351D98" w:rsidRPr="00C308C7" w:rsidRDefault="00626EA3" w:rsidP="001433DB">
      <w:pPr>
        <w:rPr>
          <w:rFonts w:asciiTheme="minorHAnsi" w:hAnsiTheme="minorHAnsi" w:cstheme="minorBidi"/>
          <w:i/>
          <w:color w:val="0070C0"/>
          <w:sz w:val="20"/>
        </w:rPr>
      </w:pPr>
      <w:r w:rsidRPr="6EB2ACFB">
        <w:rPr>
          <w:rFonts w:asciiTheme="minorHAnsi" w:hAnsiTheme="minorHAnsi" w:cstheme="minorBidi"/>
          <w:i/>
          <w:color w:val="0070C0"/>
          <w:sz w:val="20"/>
        </w:rPr>
        <w:t>Programme</w:t>
      </w:r>
      <w:r w:rsidR="004B7C7A" w:rsidRPr="6EB2ACFB">
        <w:rPr>
          <w:rFonts w:asciiTheme="minorHAnsi" w:hAnsiTheme="minorHAnsi" w:cstheme="minorBidi"/>
          <w:i/>
          <w:color w:val="0070C0"/>
          <w:sz w:val="20"/>
        </w:rPr>
        <w:t xml:space="preserve"> rules can be related to the specific </w:t>
      </w:r>
      <w:r w:rsidRPr="6EB2ACFB">
        <w:rPr>
          <w:rFonts w:asciiTheme="minorHAnsi" w:hAnsiTheme="minorHAnsi" w:cstheme="minorBidi"/>
          <w:i/>
          <w:color w:val="0070C0"/>
          <w:sz w:val="20"/>
        </w:rPr>
        <w:t>programme</w:t>
      </w:r>
      <w:r w:rsidR="004B7C7A" w:rsidRPr="6EB2ACFB">
        <w:rPr>
          <w:rFonts w:asciiTheme="minorHAnsi" w:hAnsiTheme="minorHAnsi" w:cstheme="minorBidi"/>
          <w:i/>
          <w:color w:val="0070C0"/>
          <w:sz w:val="20"/>
        </w:rPr>
        <w:t xml:space="preserve"> or overall programme/organizational context, or/and </w:t>
      </w:r>
      <w:r w:rsidR="0020674E" w:rsidRPr="6EB2ACFB">
        <w:rPr>
          <w:rFonts w:asciiTheme="minorHAnsi" w:hAnsiTheme="minorHAnsi" w:cstheme="minorBidi"/>
          <w:i/>
          <w:color w:val="0070C0"/>
          <w:sz w:val="20"/>
        </w:rPr>
        <w:t xml:space="preserve">can be derived </w:t>
      </w:r>
      <w:r w:rsidR="004B7C7A" w:rsidRPr="6EB2ACFB">
        <w:rPr>
          <w:rFonts w:asciiTheme="minorHAnsi" w:hAnsiTheme="minorHAnsi" w:cstheme="minorBidi"/>
          <w:i/>
          <w:color w:val="0070C0"/>
          <w:sz w:val="20"/>
        </w:rPr>
        <w:t xml:space="preserve">directly </w:t>
      </w:r>
      <w:r w:rsidR="0020674E" w:rsidRPr="6EB2ACFB">
        <w:rPr>
          <w:rFonts w:asciiTheme="minorHAnsi" w:hAnsiTheme="minorHAnsi" w:cstheme="minorBidi"/>
          <w:i/>
          <w:color w:val="0070C0"/>
          <w:sz w:val="20"/>
        </w:rPr>
        <w:t xml:space="preserve">from the </w:t>
      </w:r>
      <w:r w:rsidRPr="6EB2ACFB">
        <w:rPr>
          <w:rFonts w:asciiTheme="minorHAnsi" w:hAnsiTheme="minorHAnsi" w:cstheme="minorBidi"/>
          <w:i/>
          <w:color w:val="0070C0"/>
          <w:sz w:val="20"/>
        </w:rPr>
        <w:t>programme</w:t>
      </w:r>
      <w:r w:rsidR="00992B91" w:rsidRPr="6EB2ACFB">
        <w:rPr>
          <w:rFonts w:asciiTheme="minorHAnsi" w:hAnsiTheme="minorHAnsi" w:cstheme="minorBidi"/>
          <w:i/>
          <w:color w:val="0070C0"/>
          <w:sz w:val="20"/>
        </w:rPr>
        <w:t xml:space="preserve">'s critical success factors, </w:t>
      </w:r>
      <w:r w:rsidRPr="6EB2ACFB">
        <w:rPr>
          <w:rFonts w:asciiTheme="minorHAnsi" w:hAnsiTheme="minorHAnsi" w:cstheme="minorBidi"/>
          <w:i/>
          <w:color w:val="0070C0"/>
          <w:sz w:val="20"/>
        </w:rPr>
        <w:t>programme</w:t>
      </w:r>
      <w:r w:rsidR="00992B91" w:rsidRPr="6EB2ACFB">
        <w:rPr>
          <w:rFonts w:asciiTheme="minorHAnsi" w:hAnsiTheme="minorHAnsi" w:cstheme="minorBidi"/>
          <w:i/>
          <w:color w:val="0070C0"/>
          <w:sz w:val="20"/>
        </w:rPr>
        <w:t xml:space="preserve"> management objectives </w:t>
      </w:r>
      <w:r w:rsidR="004B7C7A" w:rsidRPr="6EB2ACFB">
        <w:rPr>
          <w:rFonts w:asciiTheme="minorHAnsi" w:hAnsiTheme="minorHAnsi" w:cstheme="minorBidi"/>
          <w:i/>
          <w:color w:val="0070C0"/>
          <w:sz w:val="20"/>
        </w:rPr>
        <w:t xml:space="preserve">and </w:t>
      </w:r>
      <w:r w:rsidR="00B6112E" w:rsidRPr="6EB2ACFB">
        <w:rPr>
          <w:rFonts w:asciiTheme="minorHAnsi" w:hAnsiTheme="minorHAnsi" w:cstheme="minorBidi"/>
          <w:i/>
          <w:color w:val="0070C0"/>
          <w:sz w:val="20"/>
        </w:rPr>
        <w:t>the PM</w:t>
      </w:r>
      <w:r w:rsidR="00B6112E" w:rsidRPr="6EB2ACFB">
        <w:rPr>
          <w:rFonts w:asciiTheme="minorHAnsi" w:hAnsiTheme="minorHAnsi" w:cstheme="minorBidi"/>
          <w:i/>
          <w:color w:val="0070C0"/>
          <w:sz w:val="20"/>
          <w:vertAlign w:val="superscript"/>
        </w:rPr>
        <w:t>2</w:t>
      </w:r>
      <w:r w:rsidR="00B6112E" w:rsidRPr="6EB2ACFB">
        <w:rPr>
          <w:rFonts w:asciiTheme="minorHAnsi" w:hAnsiTheme="minorHAnsi" w:cstheme="minorBidi"/>
          <w:i/>
          <w:color w:val="0070C0"/>
          <w:sz w:val="20"/>
        </w:rPr>
        <w:t xml:space="preserve"> Mindsets (found in the PM</w:t>
      </w:r>
      <w:r w:rsidR="00B6112E" w:rsidRPr="6EB2ACFB">
        <w:rPr>
          <w:rFonts w:asciiTheme="minorHAnsi" w:hAnsiTheme="minorHAnsi" w:cstheme="minorBidi"/>
          <w:i/>
          <w:color w:val="0070C0"/>
          <w:sz w:val="20"/>
          <w:vertAlign w:val="superscript"/>
        </w:rPr>
        <w:t>2</w:t>
      </w:r>
      <w:r w:rsidR="00B6112E" w:rsidRPr="6EB2ACFB">
        <w:rPr>
          <w:rFonts w:asciiTheme="minorHAnsi" w:hAnsiTheme="minorHAnsi" w:cstheme="minorBidi"/>
          <w:i/>
          <w:color w:val="0070C0"/>
          <w:sz w:val="20"/>
        </w:rPr>
        <w:t xml:space="preserve"> Guide</w:t>
      </w:r>
      <w:r w:rsidR="00E01ED9" w:rsidRPr="6EB2ACFB">
        <w:rPr>
          <w:rFonts w:asciiTheme="minorHAnsi" w:hAnsiTheme="minorHAnsi" w:cstheme="minorBidi"/>
          <w:i/>
          <w:color w:val="0070C0"/>
          <w:sz w:val="20"/>
        </w:rPr>
        <w:t xml:space="preserve"> v</w:t>
      </w:r>
      <w:r w:rsidR="00D36132" w:rsidRPr="6EB2ACFB">
        <w:rPr>
          <w:rFonts w:asciiTheme="minorHAnsi" w:hAnsiTheme="minorHAnsi" w:cstheme="minorBidi"/>
          <w:i/>
          <w:color w:val="0070C0"/>
          <w:sz w:val="20"/>
        </w:rPr>
        <w:t>3</w:t>
      </w:r>
      <w:r w:rsidR="00B6112E" w:rsidRPr="6EB2ACFB">
        <w:rPr>
          <w:rFonts w:asciiTheme="minorHAnsi" w:hAnsiTheme="minorHAnsi" w:cstheme="minorBidi"/>
          <w:i/>
          <w:color w:val="0070C0"/>
          <w:sz w:val="20"/>
        </w:rPr>
        <w:t>).</w:t>
      </w:r>
    </w:p>
    <w:p w14:paraId="4484F0E5" w14:textId="7844562A" w:rsidR="001433DB" w:rsidRPr="003A0040" w:rsidRDefault="00A03744" w:rsidP="57DE7A4E">
      <w:pPr>
        <w:rPr>
          <w:rFonts w:asciiTheme="minorHAnsi" w:hAnsiTheme="minorHAnsi" w:cstheme="minorBidi"/>
          <w:i/>
          <w:iCs/>
          <w:color w:val="0070C0"/>
          <w:sz w:val="20"/>
        </w:rPr>
      </w:pPr>
      <w:r w:rsidRPr="57DE7A4E">
        <w:rPr>
          <w:rFonts w:asciiTheme="minorHAnsi" w:hAnsiTheme="minorHAnsi" w:cstheme="minorBidi"/>
          <w:i/>
          <w:iCs/>
          <w:color w:val="0070C0"/>
          <w:sz w:val="20"/>
        </w:rPr>
        <w:t>I</w:t>
      </w:r>
      <w:r w:rsidR="00351D98" w:rsidRPr="57DE7A4E">
        <w:rPr>
          <w:rFonts w:asciiTheme="minorHAnsi" w:hAnsiTheme="minorHAnsi" w:cstheme="minorBidi"/>
          <w:i/>
          <w:iCs/>
          <w:color w:val="0070C0"/>
          <w:sz w:val="20"/>
        </w:rPr>
        <w:t>nputs</w:t>
      </w:r>
      <w:r w:rsidRPr="57DE7A4E">
        <w:rPr>
          <w:rFonts w:asciiTheme="minorHAnsi" w:hAnsiTheme="minorHAnsi" w:cstheme="minorBidi"/>
          <w:i/>
          <w:iCs/>
          <w:color w:val="0070C0"/>
          <w:sz w:val="20"/>
        </w:rPr>
        <w:t xml:space="preserve"> (</w:t>
      </w:r>
      <w:r w:rsidR="00351D98" w:rsidRPr="57DE7A4E">
        <w:rPr>
          <w:rFonts w:asciiTheme="minorHAnsi" w:hAnsiTheme="minorHAnsi" w:cstheme="minorBidi"/>
          <w:i/>
          <w:iCs/>
          <w:color w:val="0070C0"/>
          <w:sz w:val="20"/>
        </w:rPr>
        <w:t>information</w:t>
      </w:r>
      <w:r w:rsidRPr="57DE7A4E">
        <w:rPr>
          <w:rFonts w:asciiTheme="minorHAnsi" w:hAnsiTheme="minorHAnsi" w:cstheme="minorBidi"/>
          <w:i/>
          <w:iCs/>
          <w:color w:val="0070C0"/>
          <w:sz w:val="20"/>
        </w:rPr>
        <w:t>)</w:t>
      </w:r>
      <w:r w:rsidR="00351D98" w:rsidRPr="57DE7A4E">
        <w:rPr>
          <w:rFonts w:asciiTheme="minorHAnsi" w:hAnsiTheme="minorHAnsi" w:cstheme="minorBidi"/>
          <w:i/>
          <w:iCs/>
          <w:color w:val="0070C0"/>
          <w:sz w:val="20"/>
        </w:rPr>
        <w:t xml:space="preserve"> that can be used to define the </w:t>
      </w:r>
      <w:r w:rsidR="00626EA3" w:rsidRPr="57DE7A4E">
        <w:rPr>
          <w:rFonts w:asciiTheme="minorHAnsi" w:hAnsiTheme="minorHAnsi" w:cstheme="minorBidi"/>
          <w:i/>
          <w:iCs/>
          <w:color w:val="0070C0"/>
          <w:sz w:val="20"/>
        </w:rPr>
        <w:t>programme</w:t>
      </w:r>
      <w:r w:rsidR="00351D98" w:rsidRPr="57DE7A4E">
        <w:rPr>
          <w:rFonts w:asciiTheme="minorHAnsi" w:hAnsiTheme="minorHAnsi" w:cstheme="minorBidi"/>
          <w:i/>
          <w:iCs/>
          <w:color w:val="0070C0"/>
          <w:sz w:val="20"/>
        </w:rPr>
        <w:t xml:space="preserve"> rules </w:t>
      </w:r>
      <w:r w:rsidR="199AC658" w:rsidRPr="57DE7A4E">
        <w:rPr>
          <w:rFonts w:asciiTheme="minorHAnsi" w:hAnsiTheme="minorHAnsi" w:cstheme="minorBidi"/>
          <w:i/>
          <w:iCs/>
          <w:color w:val="0070C0"/>
          <w:sz w:val="20"/>
        </w:rPr>
        <w:t>are</w:t>
      </w:r>
      <w:r w:rsidR="00351D98" w:rsidRPr="57DE7A4E">
        <w:rPr>
          <w:rFonts w:asciiTheme="minorHAnsi" w:hAnsiTheme="minorHAnsi" w:cstheme="minorBidi"/>
          <w:i/>
          <w:iCs/>
          <w:color w:val="0070C0"/>
          <w:sz w:val="20"/>
        </w:rPr>
        <w:t xml:space="preserve"> the </w:t>
      </w:r>
      <w:r w:rsidR="00980402" w:rsidRPr="57DE7A4E">
        <w:rPr>
          <w:rFonts w:asciiTheme="minorHAnsi" w:hAnsiTheme="minorHAnsi" w:cstheme="minorBidi"/>
          <w:i/>
          <w:iCs/>
          <w:color w:val="0070C0"/>
          <w:sz w:val="20"/>
        </w:rPr>
        <w:t>meeting minutes</w:t>
      </w:r>
      <w:r w:rsidR="003D4155" w:rsidRPr="57DE7A4E">
        <w:rPr>
          <w:rFonts w:asciiTheme="minorHAnsi" w:hAnsiTheme="minorHAnsi" w:cstheme="minorBidi"/>
          <w:i/>
          <w:iCs/>
          <w:color w:val="0070C0"/>
          <w:sz w:val="20"/>
        </w:rPr>
        <w:t xml:space="preserve"> of the </w:t>
      </w:r>
      <w:r w:rsidR="00626EA3" w:rsidRPr="57DE7A4E">
        <w:rPr>
          <w:rFonts w:asciiTheme="minorHAnsi" w:hAnsiTheme="minorHAnsi" w:cstheme="minorBidi"/>
          <w:i/>
          <w:iCs/>
          <w:color w:val="0070C0"/>
          <w:sz w:val="20"/>
        </w:rPr>
        <w:t>Programme</w:t>
      </w:r>
      <w:r w:rsidR="003D4155" w:rsidRPr="57DE7A4E">
        <w:rPr>
          <w:rFonts w:asciiTheme="minorHAnsi" w:hAnsiTheme="minorHAnsi" w:cstheme="minorBidi"/>
          <w:i/>
          <w:iCs/>
          <w:color w:val="0070C0"/>
          <w:sz w:val="20"/>
        </w:rPr>
        <w:t xml:space="preserve"> Planning Kick-off M</w:t>
      </w:r>
      <w:r w:rsidR="00351D98" w:rsidRPr="57DE7A4E">
        <w:rPr>
          <w:rFonts w:asciiTheme="minorHAnsi" w:hAnsiTheme="minorHAnsi" w:cstheme="minorBidi"/>
          <w:i/>
          <w:iCs/>
          <w:color w:val="0070C0"/>
          <w:sz w:val="20"/>
        </w:rPr>
        <w:t>eeting</w:t>
      </w:r>
      <w:r w:rsidR="00EB38BA" w:rsidRPr="57DE7A4E">
        <w:rPr>
          <w:rFonts w:asciiTheme="minorHAnsi" w:hAnsiTheme="minorHAnsi" w:cstheme="minorBidi"/>
          <w:i/>
          <w:iCs/>
          <w:color w:val="0070C0"/>
          <w:sz w:val="20"/>
        </w:rPr>
        <w:t xml:space="preserve">, </w:t>
      </w:r>
      <w:r w:rsidR="00351D98" w:rsidRPr="57DE7A4E">
        <w:rPr>
          <w:rFonts w:asciiTheme="minorHAnsi" w:hAnsiTheme="minorHAnsi" w:cstheme="minorBidi"/>
          <w:i/>
          <w:iCs/>
          <w:color w:val="0070C0"/>
          <w:sz w:val="20"/>
        </w:rPr>
        <w:t>"pre-</w:t>
      </w:r>
      <w:r w:rsidR="00626EA3" w:rsidRPr="57DE7A4E">
        <w:rPr>
          <w:rFonts w:asciiTheme="minorHAnsi" w:hAnsiTheme="minorHAnsi" w:cstheme="minorBidi"/>
          <w:i/>
          <w:iCs/>
          <w:color w:val="0070C0"/>
          <w:sz w:val="20"/>
        </w:rPr>
        <w:t>programme</w:t>
      </w:r>
      <w:r w:rsidR="00351D98" w:rsidRPr="57DE7A4E">
        <w:rPr>
          <w:rFonts w:asciiTheme="minorHAnsi" w:hAnsiTheme="minorHAnsi" w:cstheme="minorBidi"/>
          <w:i/>
          <w:iCs/>
          <w:color w:val="0070C0"/>
          <w:sz w:val="20"/>
        </w:rPr>
        <w:t>" information,</w:t>
      </w:r>
      <w:r w:rsidR="00EB38BA" w:rsidRPr="57DE7A4E">
        <w:rPr>
          <w:rFonts w:asciiTheme="minorHAnsi" w:hAnsiTheme="minorHAnsi" w:cstheme="minorBidi"/>
          <w:i/>
          <w:iCs/>
          <w:color w:val="0070C0"/>
          <w:sz w:val="20"/>
        </w:rPr>
        <w:t xml:space="preserve"> and</w:t>
      </w:r>
      <w:r w:rsidR="00351D98" w:rsidRPr="57DE7A4E">
        <w:rPr>
          <w:rFonts w:asciiTheme="minorHAnsi" w:hAnsiTheme="minorHAnsi" w:cstheme="minorBidi"/>
          <w:i/>
          <w:iCs/>
          <w:color w:val="0070C0"/>
          <w:sz w:val="20"/>
        </w:rPr>
        <w:t xml:space="preserve"> lessons learned from </w:t>
      </w:r>
      <w:r w:rsidR="00626EA3" w:rsidRPr="57DE7A4E">
        <w:rPr>
          <w:rFonts w:asciiTheme="minorHAnsi" w:hAnsiTheme="minorHAnsi" w:cstheme="minorBidi"/>
          <w:i/>
          <w:iCs/>
          <w:color w:val="0070C0"/>
          <w:sz w:val="20"/>
        </w:rPr>
        <w:t>programme</w:t>
      </w:r>
      <w:r w:rsidR="00351D98" w:rsidRPr="57DE7A4E">
        <w:rPr>
          <w:rFonts w:asciiTheme="minorHAnsi" w:hAnsiTheme="minorHAnsi" w:cstheme="minorBidi"/>
          <w:i/>
          <w:iCs/>
          <w:color w:val="0070C0"/>
          <w:sz w:val="20"/>
        </w:rPr>
        <w:t>s with similar objectives, constr</w:t>
      </w:r>
      <w:r w:rsidRPr="57DE7A4E">
        <w:rPr>
          <w:rFonts w:asciiTheme="minorHAnsi" w:hAnsiTheme="minorHAnsi" w:cstheme="minorBidi"/>
          <w:i/>
          <w:iCs/>
          <w:color w:val="0070C0"/>
          <w:sz w:val="20"/>
        </w:rPr>
        <w:t>aints</w:t>
      </w:r>
      <w:r w:rsidR="00950399" w:rsidRPr="57DE7A4E">
        <w:rPr>
          <w:rFonts w:asciiTheme="minorHAnsi" w:hAnsiTheme="minorHAnsi" w:cstheme="minorBidi"/>
          <w:i/>
          <w:iCs/>
          <w:color w:val="0070C0"/>
          <w:sz w:val="20"/>
        </w:rPr>
        <w:t xml:space="preserve">, </w:t>
      </w:r>
      <w:r w:rsidR="5C90A59C" w:rsidRPr="57DE7A4E">
        <w:rPr>
          <w:rFonts w:asciiTheme="minorHAnsi" w:hAnsiTheme="minorHAnsi" w:cstheme="minorBidi"/>
          <w:i/>
          <w:iCs/>
          <w:color w:val="0070C0"/>
          <w:sz w:val="20"/>
        </w:rPr>
        <w:t>risks,</w:t>
      </w:r>
      <w:r w:rsidR="00950399" w:rsidRPr="57DE7A4E">
        <w:rPr>
          <w:rFonts w:asciiTheme="minorHAnsi" w:hAnsiTheme="minorHAnsi" w:cstheme="minorBidi"/>
          <w:i/>
          <w:iCs/>
          <w:color w:val="0070C0"/>
          <w:sz w:val="20"/>
        </w:rPr>
        <w:t xml:space="preserve"> or issues</w:t>
      </w:r>
      <w:r w:rsidRPr="57DE7A4E">
        <w:rPr>
          <w:rFonts w:asciiTheme="minorHAnsi" w:hAnsiTheme="minorHAnsi" w:cstheme="minorBidi"/>
          <w:i/>
          <w:iCs/>
          <w:color w:val="0070C0"/>
          <w:sz w:val="20"/>
        </w:rPr>
        <w:t>.</w:t>
      </w:r>
      <w:r w:rsidR="0020674E" w:rsidRPr="57DE7A4E">
        <w:rPr>
          <w:rFonts w:asciiTheme="minorHAnsi" w:hAnsiTheme="minorHAnsi" w:cstheme="minorBidi"/>
          <w:i/>
          <w:iCs/>
          <w:color w:val="0070C0"/>
          <w:sz w:val="20"/>
        </w:rPr>
        <w:t>&gt;</w:t>
      </w:r>
    </w:p>
    <w:p w14:paraId="3B1A5A22" w14:textId="77777777" w:rsidR="00EB38BA" w:rsidRPr="00C308C7" w:rsidRDefault="00EB38BA" w:rsidP="00EB38BA">
      <w:pPr>
        <w:pStyle w:val="Heading2"/>
        <w:rPr>
          <w:rFonts w:asciiTheme="minorHAnsi" w:hAnsiTheme="minorHAnsi" w:cstheme="minorBidi"/>
        </w:rPr>
      </w:pPr>
      <w:bookmarkStart w:id="15" w:name="_Toc61910308"/>
      <w:r w:rsidRPr="6EB2ACFB">
        <w:rPr>
          <w:rFonts w:asciiTheme="minorHAnsi" w:hAnsiTheme="minorHAnsi" w:cstheme="minorBidi"/>
        </w:rPr>
        <w:t>Conflict Resolution and Escalations</w:t>
      </w:r>
      <w:bookmarkEnd w:id="15"/>
    </w:p>
    <w:p w14:paraId="7D009520" w14:textId="77777777" w:rsidR="00EB38BA" w:rsidRPr="00C308C7" w:rsidRDefault="00EB38BA" w:rsidP="00EB38BA">
      <w:pPr>
        <w:rPr>
          <w:rFonts w:asciiTheme="minorHAnsi" w:hAnsiTheme="minorHAnsi" w:cstheme="minorBidi"/>
          <w:i/>
          <w:color w:val="1B6FB5"/>
          <w:sz w:val="20"/>
          <w:specVanish/>
        </w:rPr>
      </w:pPr>
      <w:r w:rsidRPr="6EB2ACFB">
        <w:rPr>
          <w:rFonts w:asciiTheme="minorHAnsi" w:hAnsiTheme="minorHAnsi" w:cstheme="minorBidi"/>
          <w:i/>
          <w:color w:val="1B6FB5"/>
          <w:sz w:val="20"/>
        </w:rPr>
        <w:t xml:space="preserve">&lt;In this section the conflict resolution process for the </w:t>
      </w:r>
      <w:r w:rsidR="00626EA3" w:rsidRPr="6EB2ACFB">
        <w:rPr>
          <w:rFonts w:asciiTheme="minorHAnsi" w:hAnsiTheme="minorHAnsi" w:cstheme="minorBidi"/>
          <w:i/>
          <w:color w:val="1B6FB5"/>
          <w:sz w:val="20"/>
        </w:rPr>
        <w:t>programme</w:t>
      </w:r>
      <w:r w:rsidRPr="6EB2ACFB">
        <w:rPr>
          <w:rFonts w:asciiTheme="minorHAnsi" w:hAnsiTheme="minorHAnsi" w:cstheme="minorBidi"/>
          <w:i/>
          <w:color w:val="1B6FB5"/>
          <w:sz w:val="20"/>
        </w:rPr>
        <w:t xml:space="preserve"> is defined. At the time of the conflict, the team can either effectively resolve it or escalate if necessary. </w:t>
      </w:r>
    </w:p>
    <w:p w14:paraId="1A65F778" w14:textId="77777777" w:rsidR="00EB38BA" w:rsidRPr="00C308C7" w:rsidRDefault="00EB38BA" w:rsidP="00EB38BA">
      <w:pPr>
        <w:rPr>
          <w:rFonts w:asciiTheme="minorHAnsi" w:hAnsiTheme="minorHAnsi" w:cstheme="minorBidi"/>
          <w:i/>
          <w:color w:val="1B6FB5"/>
          <w:sz w:val="20"/>
        </w:rPr>
      </w:pPr>
      <w:r w:rsidRPr="6EB2ACFB">
        <w:rPr>
          <w:rFonts w:asciiTheme="minorHAnsi" w:hAnsiTheme="minorHAnsi" w:cstheme="minorBidi"/>
          <w:i/>
          <w:color w:val="1B6FB5"/>
          <w:sz w:val="20"/>
        </w:rPr>
        <w:t>Typically</w:t>
      </w:r>
      <w:r w:rsidR="00CF37CD" w:rsidRPr="6EB2ACFB">
        <w:rPr>
          <w:rFonts w:asciiTheme="minorHAnsi" w:hAnsiTheme="minorHAnsi" w:cstheme="minorBidi"/>
          <w:i/>
          <w:color w:val="1B6FB5"/>
          <w:sz w:val="20"/>
        </w:rPr>
        <w:t>,</w:t>
      </w:r>
      <w:r w:rsidRPr="6EB2ACFB">
        <w:rPr>
          <w:rFonts w:asciiTheme="minorHAnsi" w:hAnsiTheme="minorHAnsi" w:cstheme="minorBidi"/>
          <w:i/>
          <w:color w:val="1B6FB5"/>
          <w:sz w:val="20"/>
        </w:rPr>
        <w:t xml:space="preserve"> conflict can arise in any of the levels</w:t>
      </w:r>
      <w:r w:rsidR="00B71389" w:rsidRPr="6EB2ACFB">
        <w:rPr>
          <w:rFonts w:asciiTheme="minorHAnsi" w:hAnsiTheme="minorHAnsi" w:cstheme="minorBidi"/>
          <w:i/>
          <w:color w:val="1B6FB5"/>
          <w:sz w:val="20"/>
        </w:rPr>
        <w:t xml:space="preserve"> below</w:t>
      </w:r>
      <w:r w:rsidRPr="6EB2ACFB">
        <w:rPr>
          <w:rFonts w:asciiTheme="minorHAnsi" w:hAnsiTheme="minorHAnsi" w:cstheme="minorBidi"/>
          <w:i/>
          <w:color w:val="1B6FB5"/>
          <w:sz w:val="20"/>
        </w:rPr>
        <w:t>:</w:t>
      </w:r>
    </w:p>
    <w:p w14:paraId="54D38066" w14:textId="77777777" w:rsidR="00EB38BA" w:rsidRPr="00C308C7" w:rsidRDefault="00EB38BA" w:rsidP="7378D932">
      <w:pPr>
        <w:numPr>
          <w:ilvl w:val="0"/>
          <w:numId w:val="18"/>
        </w:numPr>
        <w:spacing w:after="0"/>
        <w:jc w:val="left"/>
        <w:rPr>
          <w:rFonts w:asciiTheme="minorHAnsi" w:hAnsiTheme="minorHAnsi" w:cstheme="minorBidi"/>
          <w:i/>
          <w:iCs/>
          <w:color w:val="1B6FB5"/>
          <w:sz w:val="20"/>
        </w:rPr>
      </w:pPr>
      <w:r w:rsidRPr="7378D932">
        <w:rPr>
          <w:rFonts w:asciiTheme="minorHAnsi" w:hAnsiTheme="minorHAnsi" w:cstheme="minorBidi"/>
          <w:i/>
          <w:iCs/>
          <w:color w:val="1B6FB5"/>
          <w:sz w:val="20"/>
        </w:rPr>
        <w:t xml:space="preserve">Within the </w:t>
      </w:r>
      <w:r w:rsidR="00626EA3" w:rsidRPr="7378D932">
        <w:rPr>
          <w:rFonts w:asciiTheme="minorHAnsi" w:hAnsiTheme="minorHAnsi" w:cstheme="minorBidi"/>
          <w:i/>
          <w:iCs/>
          <w:color w:val="1B6FB5"/>
          <w:sz w:val="20"/>
        </w:rPr>
        <w:t>Programme</w:t>
      </w:r>
      <w:r w:rsidRPr="7378D932">
        <w:rPr>
          <w:rFonts w:asciiTheme="minorHAnsi" w:hAnsiTheme="minorHAnsi" w:cstheme="minorBidi"/>
          <w:i/>
          <w:iCs/>
          <w:color w:val="1B6FB5"/>
          <w:sz w:val="20"/>
        </w:rPr>
        <w:t xml:space="preserve"> Core Team</w:t>
      </w:r>
      <w:r w:rsidR="00CF37CD" w:rsidRPr="7378D932">
        <w:rPr>
          <w:rFonts w:asciiTheme="minorHAnsi" w:hAnsiTheme="minorHAnsi" w:cstheme="minorBidi"/>
          <w:i/>
          <w:iCs/>
          <w:color w:val="1B6FB5"/>
          <w:sz w:val="20"/>
        </w:rPr>
        <w:t>;</w:t>
      </w:r>
    </w:p>
    <w:p w14:paraId="50F19FAC" w14:textId="2421A95E" w:rsidR="00EB38BA" w:rsidRPr="00C308C7" w:rsidRDefault="00EB38BA" w:rsidP="7378D932">
      <w:pPr>
        <w:numPr>
          <w:ilvl w:val="0"/>
          <w:numId w:val="18"/>
        </w:numPr>
        <w:spacing w:after="0"/>
        <w:jc w:val="left"/>
        <w:rPr>
          <w:rFonts w:asciiTheme="minorHAnsi" w:hAnsiTheme="minorHAnsi" w:cstheme="minorBidi"/>
          <w:i/>
          <w:iCs/>
          <w:color w:val="1B6FB5"/>
          <w:sz w:val="20"/>
        </w:rPr>
      </w:pPr>
      <w:r w:rsidRPr="7378D932">
        <w:rPr>
          <w:rFonts w:asciiTheme="minorHAnsi" w:hAnsiTheme="minorHAnsi" w:cstheme="minorBidi"/>
          <w:i/>
          <w:iCs/>
          <w:color w:val="1B6FB5"/>
          <w:sz w:val="20"/>
        </w:rPr>
        <w:t>Within a specific domain (</w:t>
      </w:r>
      <w:r w:rsidR="0BE834C5" w:rsidRPr="7378D932">
        <w:rPr>
          <w:rFonts w:asciiTheme="minorHAnsi" w:hAnsiTheme="minorHAnsi" w:cstheme="minorBidi"/>
          <w:i/>
          <w:iCs/>
          <w:color w:val="1B6FB5"/>
          <w:sz w:val="20"/>
        </w:rPr>
        <w:t>e.g.,</w:t>
      </w:r>
      <w:r w:rsidRPr="7378D932">
        <w:rPr>
          <w:rFonts w:asciiTheme="minorHAnsi" w:hAnsiTheme="minorHAnsi" w:cstheme="minorBidi"/>
          <w:i/>
          <w:iCs/>
          <w:color w:val="1B6FB5"/>
          <w:sz w:val="20"/>
        </w:rPr>
        <w:t xml:space="preserve"> the IT Community)</w:t>
      </w:r>
      <w:r w:rsidR="00CF37CD" w:rsidRPr="7378D932">
        <w:rPr>
          <w:rFonts w:asciiTheme="minorHAnsi" w:hAnsiTheme="minorHAnsi" w:cstheme="minorBidi"/>
          <w:i/>
          <w:iCs/>
          <w:color w:val="1B6FB5"/>
          <w:sz w:val="20"/>
        </w:rPr>
        <w:t>;</w:t>
      </w:r>
    </w:p>
    <w:p w14:paraId="6087626C" w14:textId="77777777" w:rsidR="00EB38BA" w:rsidRPr="00C308C7" w:rsidRDefault="00EB38BA" w:rsidP="7378D932">
      <w:pPr>
        <w:numPr>
          <w:ilvl w:val="0"/>
          <w:numId w:val="18"/>
        </w:numPr>
        <w:spacing w:after="0"/>
        <w:jc w:val="left"/>
        <w:rPr>
          <w:rFonts w:asciiTheme="minorHAnsi" w:hAnsiTheme="minorHAnsi" w:cstheme="minorBidi"/>
          <w:i/>
          <w:iCs/>
          <w:color w:val="1B6FB5"/>
          <w:sz w:val="20"/>
        </w:rPr>
      </w:pPr>
      <w:r w:rsidRPr="7378D932">
        <w:rPr>
          <w:rFonts w:asciiTheme="minorHAnsi" w:hAnsiTheme="minorHAnsi" w:cstheme="minorBidi"/>
          <w:i/>
          <w:iCs/>
          <w:color w:val="1B6FB5"/>
          <w:sz w:val="20"/>
        </w:rPr>
        <w:t>With the client/requestor side or the user community</w:t>
      </w:r>
      <w:r w:rsidR="00CF37CD" w:rsidRPr="7378D932">
        <w:rPr>
          <w:rFonts w:asciiTheme="minorHAnsi" w:hAnsiTheme="minorHAnsi" w:cstheme="minorBidi"/>
          <w:i/>
          <w:iCs/>
          <w:color w:val="1B6FB5"/>
          <w:sz w:val="20"/>
        </w:rPr>
        <w:t>;</w:t>
      </w:r>
    </w:p>
    <w:p w14:paraId="44D7BA60" w14:textId="77777777" w:rsidR="00EB38BA" w:rsidRDefault="00EB38BA" w:rsidP="009D35ED">
      <w:pPr>
        <w:numPr>
          <w:ilvl w:val="0"/>
          <w:numId w:val="18"/>
        </w:numPr>
        <w:spacing w:after="0"/>
        <w:jc w:val="left"/>
        <w:rPr>
          <w:rFonts w:asciiTheme="minorHAnsi" w:hAnsiTheme="minorHAnsi" w:cstheme="minorBidi"/>
          <w:i/>
          <w:color w:val="1B6FB5"/>
          <w:sz w:val="20"/>
        </w:rPr>
      </w:pPr>
      <w:r w:rsidRPr="6EB2ACFB">
        <w:rPr>
          <w:rFonts w:asciiTheme="minorHAnsi" w:hAnsiTheme="minorHAnsi" w:cstheme="minorBidi"/>
          <w:i/>
          <w:color w:val="1B6FB5"/>
          <w:sz w:val="20"/>
        </w:rPr>
        <w:t>With a Contractor</w:t>
      </w:r>
      <w:r w:rsidR="00CF37CD" w:rsidRPr="6EB2ACFB">
        <w:rPr>
          <w:rFonts w:asciiTheme="minorHAnsi" w:hAnsiTheme="minorHAnsi" w:cstheme="minorBidi"/>
          <w:i/>
          <w:color w:val="1B6FB5"/>
          <w:sz w:val="20"/>
        </w:rPr>
        <w:t>.</w:t>
      </w:r>
      <w:r w:rsidRPr="6EB2ACFB">
        <w:rPr>
          <w:rFonts w:asciiTheme="minorHAnsi" w:hAnsiTheme="minorHAnsi" w:cstheme="minorBidi"/>
          <w:i/>
          <w:color w:val="1B6FB5"/>
          <w:sz w:val="20"/>
        </w:rPr>
        <w:t>&gt;</w:t>
      </w:r>
    </w:p>
    <w:p w14:paraId="2315D95B" w14:textId="33E6C84F" w:rsidR="00EC0BB0" w:rsidRPr="00DA37D8" w:rsidRDefault="00EC0BB0" w:rsidP="57DE7A4E">
      <w:pPr>
        <w:spacing w:before="120"/>
        <w:rPr>
          <w:rFonts w:asciiTheme="minorHAnsi" w:hAnsiTheme="minorHAnsi" w:cstheme="minorBidi"/>
        </w:rPr>
      </w:pPr>
      <w:r w:rsidRPr="7378D932">
        <w:rPr>
          <w:rFonts w:asciiTheme="minorHAnsi" w:hAnsiTheme="minorHAnsi" w:cstheme="minorBidi"/>
        </w:rPr>
        <w:t xml:space="preserve">Conflicts are situations in which one or both parties perceive a threat. </w:t>
      </w:r>
      <w:r w:rsidR="000379E1" w:rsidRPr="7378D932">
        <w:rPr>
          <w:rFonts w:asciiTheme="minorHAnsi" w:hAnsiTheme="minorHAnsi" w:cstheme="minorBidi"/>
        </w:rPr>
        <w:t xml:space="preserve">They </w:t>
      </w:r>
      <w:r w:rsidR="0148A86A" w:rsidRPr="7378D932">
        <w:rPr>
          <w:rFonts w:asciiTheme="minorHAnsi" w:hAnsiTheme="minorHAnsi" w:cstheme="minorBidi"/>
        </w:rPr>
        <w:t>are</w:t>
      </w:r>
      <w:r w:rsidR="000379E1" w:rsidRPr="7378D932">
        <w:rPr>
          <w:rFonts w:asciiTheme="minorHAnsi" w:hAnsiTheme="minorHAnsi" w:cstheme="minorBidi"/>
        </w:rPr>
        <w:t xml:space="preserve"> critical </w:t>
      </w:r>
      <w:r w:rsidRPr="7378D932">
        <w:rPr>
          <w:rFonts w:asciiTheme="minorHAnsi" w:hAnsiTheme="minorHAnsi" w:cstheme="minorBidi"/>
        </w:rPr>
        <w:t xml:space="preserve">issues and can be raised by </w:t>
      </w:r>
      <w:r w:rsidR="000379E1" w:rsidRPr="7378D932">
        <w:rPr>
          <w:rFonts w:asciiTheme="minorHAnsi" w:hAnsiTheme="minorHAnsi" w:cstheme="minorBidi"/>
        </w:rPr>
        <w:t>an</w:t>
      </w:r>
      <w:r w:rsidR="4F6B2933" w:rsidRPr="7378D932">
        <w:rPr>
          <w:rFonts w:asciiTheme="minorHAnsi" w:hAnsiTheme="minorHAnsi" w:cstheme="minorBidi"/>
        </w:rPr>
        <w:t>y</w:t>
      </w:r>
      <w:r w:rsidR="000379E1" w:rsidRPr="7378D932">
        <w:rPr>
          <w:rFonts w:asciiTheme="minorHAnsi" w:hAnsiTheme="minorHAnsi" w:cstheme="minorBidi"/>
        </w:rPr>
        <w:t xml:space="preserve"> </w:t>
      </w:r>
      <w:r w:rsidR="00626EA3" w:rsidRPr="7378D932">
        <w:rPr>
          <w:rFonts w:asciiTheme="minorHAnsi" w:hAnsiTheme="minorHAnsi" w:cstheme="minorBidi"/>
        </w:rPr>
        <w:t>programme</w:t>
      </w:r>
      <w:r w:rsidR="000379E1" w:rsidRPr="7378D932">
        <w:rPr>
          <w:rFonts w:asciiTheme="minorHAnsi" w:hAnsiTheme="minorHAnsi" w:cstheme="minorBidi"/>
        </w:rPr>
        <w:t xml:space="preserve"> stakeholders. The </w:t>
      </w:r>
      <w:r w:rsidR="00626EA3" w:rsidRPr="7378D932">
        <w:rPr>
          <w:rFonts w:asciiTheme="minorHAnsi" w:hAnsiTheme="minorHAnsi" w:cstheme="minorBidi"/>
        </w:rPr>
        <w:t>Programme</w:t>
      </w:r>
      <w:r w:rsidR="000379E1" w:rsidRPr="7378D932">
        <w:rPr>
          <w:rFonts w:asciiTheme="minorHAnsi" w:hAnsiTheme="minorHAnsi" w:cstheme="minorBidi"/>
        </w:rPr>
        <w:t xml:space="preserve"> Management team should </w:t>
      </w:r>
      <w:r w:rsidR="00F800C2" w:rsidRPr="7378D932">
        <w:rPr>
          <w:rFonts w:asciiTheme="minorHAnsi" w:hAnsiTheme="minorHAnsi" w:cstheme="minorBidi"/>
        </w:rPr>
        <w:t xml:space="preserve">proactively </w:t>
      </w:r>
      <w:r w:rsidR="000379E1" w:rsidRPr="7378D932">
        <w:rPr>
          <w:rFonts w:asciiTheme="minorHAnsi" w:hAnsiTheme="minorHAnsi" w:cstheme="minorBidi"/>
        </w:rPr>
        <w:t xml:space="preserve">identify, log and raise such issues for resolution. </w:t>
      </w:r>
      <w:r w:rsidRPr="7378D932">
        <w:rPr>
          <w:rFonts w:asciiTheme="minorHAnsi" w:hAnsiTheme="minorHAnsi" w:cstheme="minorBidi"/>
        </w:rPr>
        <w:t xml:space="preserve">When required, conflicts are discussed on the weekly </w:t>
      </w:r>
      <w:r w:rsidR="00626EA3" w:rsidRPr="7378D932">
        <w:rPr>
          <w:rFonts w:asciiTheme="minorHAnsi" w:hAnsiTheme="minorHAnsi" w:cstheme="minorBidi"/>
        </w:rPr>
        <w:t>Programme</w:t>
      </w:r>
      <w:r w:rsidRPr="7378D932">
        <w:rPr>
          <w:rFonts w:asciiTheme="minorHAnsi" w:hAnsiTheme="minorHAnsi" w:cstheme="minorBidi"/>
        </w:rPr>
        <w:t xml:space="preserve"> Follow-up Meetings or, if needed, escalated to the </w:t>
      </w:r>
      <w:r w:rsidR="00626EA3" w:rsidRPr="7378D932">
        <w:rPr>
          <w:rFonts w:asciiTheme="minorHAnsi" w:hAnsiTheme="minorHAnsi" w:cstheme="minorBidi"/>
        </w:rPr>
        <w:t>Programme</w:t>
      </w:r>
      <w:r w:rsidRPr="7378D932">
        <w:rPr>
          <w:rFonts w:asciiTheme="minorHAnsi" w:hAnsiTheme="minorHAnsi" w:cstheme="minorBidi"/>
        </w:rPr>
        <w:t xml:space="preserve"> Steering Committee </w:t>
      </w:r>
      <w:r w:rsidR="00626EA3" w:rsidRPr="7378D932">
        <w:rPr>
          <w:rFonts w:asciiTheme="minorHAnsi" w:hAnsiTheme="minorHAnsi" w:cstheme="minorBidi"/>
        </w:rPr>
        <w:t>(PgSC)</w:t>
      </w:r>
      <w:r w:rsidRPr="7378D932">
        <w:rPr>
          <w:rFonts w:asciiTheme="minorHAnsi" w:hAnsiTheme="minorHAnsi" w:cstheme="minorBidi"/>
        </w:rPr>
        <w:t>.</w:t>
      </w:r>
    </w:p>
    <w:p w14:paraId="184041CA" w14:textId="77777777" w:rsidR="00EC0BB0" w:rsidRPr="00DA37D8" w:rsidRDefault="00F800C2" w:rsidP="00EC0BB0">
      <w:pPr>
        <w:rPr>
          <w:rFonts w:asciiTheme="minorHAnsi" w:hAnsiTheme="minorHAnsi" w:cstheme="minorBidi"/>
        </w:rPr>
      </w:pPr>
      <w:r w:rsidRPr="00DA37D8">
        <w:rPr>
          <w:rFonts w:asciiTheme="minorHAnsi" w:hAnsiTheme="minorHAnsi" w:cstheme="minorBidi"/>
        </w:rPr>
        <w:t>C</w:t>
      </w:r>
      <w:r w:rsidR="00EC0BB0" w:rsidRPr="00DA37D8">
        <w:rPr>
          <w:rFonts w:asciiTheme="minorHAnsi" w:hAnsiTheme="minorHAnsi" w:cstheme="minorBidi"/>
        </w:rPr>
        <w:t xml:space="preserve">onflict </w:t>
      </w:r>
      <w:r w:rsidRPr="00DA37D8">
        <w:rPr>
          <w:rFonts w:asciiTheme="minorHAnsi" w:hAnsiTheme="minorHAnsi" w:cstheme="minorBidi"/>
        </w:rPr>
        <w:t xml:space="preserve">resolution activities are </w:t>
      </w:r>
      <w:r w:rsidR="00EC0BB0" w:rsidRPr="00DA37D8">
        <w:rPr>
          <w:rFonts w:asciiTheme="minorHAnsi" w:hAnsiTheme="minorHAnsi" w:cstheme="minorBidi"/>
        </w:rPr>
        <w:t>registered in the Issue Log</w:t>
      </w:r>
      <w:r w:rsidRPr="00DA37D8">
        <w:rPr>
          <w:rFonts w:asciiTheme="minorHAnsi" w:hAnsiTheme="minorHAnsi" w:cstheme="minorBidi"/>
        </w:rPr>
        <w:t>, while</w:t>
      </w:r>
      <w:r w:rsidR="00EC0BB0" w:rsidRPr="00DA37D8">
        <w:rPr>
          <w:rFonts w:asciiTheme="minorHAnsi" w:hAnsiTheme="minorHAnsi" w:cstheme="minorBidi"/>
        </w:rPr>
        <w:t xml:space="preserve"> </w:t>
      </w:r>
      <w:r w:rsidRPr="00DA37D8">
        <w:rPr>
          <w:rFonts w:asciiTheme="minorHAnsi" w:hAnsiTheme="minorHAnsi" w:cstheme="minorBidi"/>
        </w:rPr>
        <w:t xml:space="preserve">conflict resolution </w:t>
      </w:r>
      <w:r w:rsidR="00EC0BB0" w:rsidRPr="00DA37D8">
        <w:rPr>
          <w:rFonts w:asciiTheme="minorHAnsi" w:hAnsiTheme="minorHAnsi" w:cstheme="minorBidi"/>
        </w:rPr>
        <w:t>decisions</w:t>
      </w:r>
      <w:r w:rsidRPr="00DA37D8">
        <w:rPr>
          <w:rFonts w:asciiTheme="minorHAnsi" w:hAnsiTheme="minorHAnsi" w:cstheme="minorBidi"/>
        </w:rPr>
        <w:t xml:space="preserve"> can be logged i</w:t>
      </w:r>
      <w:r w:rsidR="00EC0BB0" w:rsidRPr="00DA37D8">
        <w:rPr>
          <w:rFonts w:asciiTheme="minorHAnsi" w:hAnsiTheme="minorHAnsi" w:cstheme="minorBidi"/>
        </w:rPr>
        <w:t xml:space="preserve">n the Decision Log. </w:t>
      </w:r>
    </w:p>
    <w:p w14:paraId="7428B207" w14:textId="77777777" w:rsidR="00EC0BB0" w:rsidRPr="00DA37D8" w:rsidRDefault="00EC0BB0" w:rsidP="00EC0BB0">
      <w:pPr>
        <w:spacing w:after="0"/>
        <w:jc w:val="left"/>
        <w:rPr>
          <w:rFonts w:asciiTheme="minorHAnsi" w:hAnsiTheme="minorHAnsi" w:cstheme="minorBidi"/>
        </w:rPr>
      </w:pPr>
      <w:r w:rsidRPr="00DA37D8">
        <w:rPr>
          <w:rFonts w:asciiTheme="minorHAnsi" w:hAnsiTheme="minorHAnsi" w:cstheme="minorBidi"/>
        </w:rPr>
        <w:t xml:space="preserve">The escalation procedure for this </w:t>
      </w:r>
      <w:r w:rsidR="00626EA3" w:rsidRPr="00DA37D8">
        <w:rPr>
          <w:rFonts w:asciiTheme="minorHAnsi" w:hAnsiTheme="minorHAnsi" w:cstheme="minorBidi"/>
        </w:rPr>
        <w:t>programme</w:t>
      </w:r>
      <w:r w:rsidRPr="00DA37D8">
        <w:rPr>
          <w:rFonts w:asciiTheme="minorHAnsi" w:hAnsiTheme="minorHAnsi" w:cstheme="minorBidi"/>
        </w:rPr>
        <w:t xml:space="preserve"> is as following:</w:t>
      </w:r>
    </w:p>
    <w:p w14:paraId="5842B9F7" w14:textId="2EE1D1B7" w:rsidR="00EC0BB0" w:rsidRPr="0088094B" w:rsidRDefault="4FF98530" w:rsidP="7378D932">
      <w:pPr>
        <w:pStyle w:val="Guidance"/>
        <w:numPr>
          <w:ilvl w:val="0"/>
          <w:numId w:val="26"/>
        </w:numPr>
        <w:spacing w:before="120" w:after="0"/>
        <w:jc w:val="both"/>
        <w:rPr>
          <w:rFonts w:asciiTheme="minorHAnsi" w:eastAsia="PMingLiU" w:hAnsiTheme="minorHAnsi" w:cstheme="minorBidi"/>
          <w:i w:val="0"/>
          <w:iCs w:val="0"/>
          <w:color w:val="005828"/>
          <w:sz w:val="21"/>
          <w:szCs w:val="21"/>
          <w:lang w:val="en-US" w:eastAsia="en-US"/>
        </w:rPr>
      </w:pPr>
      <w:r w:rsidRPr="7378D932">
        <w:rPr>
          <w:rFonts w:asciiTheme="minorHAnsi" w:eastAsia="PMingLiU" w:hAnsiTheme="minorHAnsi" w:cstheme="minorBidi"/>
          <w:i w:val="0"/>
          <w:iCs w:val="0"/>
          <w:color w:val="005828"/>
          <w:sz w:val="21"/>
          <w:szCs w:val="21"/>
          <w:lang w:val="en-GB" w:eastAsia="en-US"/>
        </w:rPr>
        <w:t>For</w:t>
      </w:r>
      <w:r w:rsidR="1B9730C2" w:rsidRPr="7378D932">
        <w:rPr>
          <w:rFonts w:asciiTheme="minorHAnsi" w:eastAsia="PMingLiU" w:hAnsiTheme="minorHAnsi" w:cstheme="minorBidi"/>
          <w:i w:val="0"/>
          <w:iCs w:val="0"/>
          <w:color w:val="005828"/>
          <w:sz w:val="21"/>
          <w:szCs w:val="21"/>
          <w:lang w:val="en-GB" w:eastAsia="en-US"/>
        </w:rPr>
        <w:t xml:space="preserve"> </w:t>
      </w:r>
      <w:r w:rsidR="00EC0BB0" w:rsidRPr="7378D932">
        <w:rPr>
          <w:rFonts w:asciiTheme="minorHAnsi" w:eastAsia="PMingLiU" w:hAnsiTheme="minorHAnsi" w:cstheme="minorBidi"/>
          <w:i w:val="0"/>
          <w:iCs w:val="0"/>
          <w:color w:val="005828"/>
          <w:sz w:val="21"/>
          <w:szCs w:val="21"/>
          <w:lang w:val="en-GB" w:eastAsia="en-US"/>
        </w:rPr>
        <w:t xml:space="preserve">issues/changes/risks with Very Low and Low </w:t>
      </w:r>
      <w:r w:rsidR="215ADE17" w:rsidRPr="7378D932">
        <w:rPr>
          <w:rFonts w:asciiTheme="minorHAnsi" w:eastAsia="PMingLiU" w:hAnsiTheme="minorHAnsi" w:cstheme="minorBidi"/>
          <w:i w:val="0"/>
          <w:iCs w:val="0"/>
          <w:color w:val="005828"/>
          <w:sz w:val="21"/>
          <w:szCs w:val="21"/>
          <w:lang w:val="en-GB" w:eastAsia="en-US"/>
        </w:rPr>
        <w:t>impact</w:t>
      </w:r>
      <w:r w:rsidR="6A3CC6FA" w:rsidRPr="7378D932">
        <w:rPr>
          <w:rFonts w:asciiTheme="minorHAnsi" w:eastAsia="PMingLiU" w:hAnsiTheme="minorHAnsi" w:cstheme="minorBidi"/>
          <w:i w:val="0"/>
          <w:iCs w:val="0"/>
          <w:color w:val="005828"/>
          <w:sz w:val="21"/>
          <w:szCs w:val="21"/>
          <w:lang w:val="en-GB" w:eastAsia="en-US"/>
        </w:rPr>
        <w:t xml:space="preserve">, </w:t>
      </w:r>
      <w:r w:rsidR="00EC0BB0" w:rsidRPr="7378D932">
        <w:rPr>
          <w:rFonts w:asciiTheme="minorHAnsi" w:eastAsia="PMingLiU" w:hAnsiTheme="minorHAnsi" w:cstheme="minorBidi"/>
          <w:i w:val="0"/>
          <w:iCs w:val="0"/>
          <w:color w:val="005828"/>
          <w:sz w:val="21"/>
          <w:szCs w:val="21"/>
          <w:lang w:val="en-GB" w:eastAsia="en-US"/>
        </w:rPr>
        <w:t xml:space="preserve">the </w:t>
      </w:r>
      <w:r w:rsidR="00626EA3" w:rsidRPr="7378D932">
        <w:rPr>
          <w:rFonts w:asciiTheme="minorHAnsi" w:eastAsia="PMingLiU" w:hAnsiTheme="minorHAnsi" w:cstheme="minorBidi"/>
          <w:i w:val="0"/>
          <w:iCs w:val="0"/>
          <w:color w:val="005828"/>
          <w:sz w:val="21"/>
          <w:szCs w:val="21"/>
          <w:lang w:val="en-GB" w:eastAsia="en-US"/>
        </w:rPr>
        <w:t>Programme</w:t>
      </w:r>
      <w:r w:rsidR="00EC0BB0" w:rsidRPr="7378D932">
        <w:rPr>
          <w:rFonts w:asciiTheme="minorHAnsi" w:eastAsia="PMingLiU" w:hAnsiTheme="minorHAnsi" w:cstheme="minorBidi"/>
          <w:i w:val="0"/>
          <w:iCs w:val="0"/>
          <w:color w:val="005828"/>
          <w:sz w:val="21"/>
          <w:szCs w:val="21"/>
          <w:lang w:val="en-GB" w:eastAsia="en-US"/>
        </w:rPr>
        <w:t xml:space="preserve"> Manager </w:t>
      </w:r>
      <w:r w:rsidR="00626EA3" w:rsidRPr="7378D932">
        <w:rPr>
          <w:rFonts w:asciiTheme="minorHAnsi" w:eastAsia="PMingLiU" w:hAnsiTheme="minorHAnsi" w:cstheme="minorBidi"/>
          <w:i w:val="0"/>
          <w:iCs w:val="0"/>
          <w:color w:val="005828"/>
          <w:sz w:val="21"/>
          <w:szCs w:val="21"/>
          <w:lang w:val="en-GB" w:eastAsia="en-US"/>
        </w:rPr>
        <w:t>(PgM)</w:t>
      </w:r>
      <w:r w:rsidR="00EC0BB0" w:rsidRPr="7378D932">
        <w:rPr>
          <w:rFonts w:asciiTheme="minorHAnsi" w:eastAsia="PMingLiU" w:hAnsiTheme="minorHAnsi" w:cstheme="minorBidi"/>
          <w:i w:val="0"/>
          <w:iCs w:val="0"/>
          <w:color w:val="005828"/>
          <w:sz w:val="21"/>
          <w:szCs w:val="21"/>
          <w:lang w:val="en-GB" w:eastAsia="en-US"/>
        </w:rPr>
        <w:t xml:space="preserve"> must be </w:t>
      </w:r>
      <w:r w:rsidR="5325B3D5" w:rsidRPr="7378D932">
        <w:rPr>
          <w:rFonts w:asciiTheme="minorHAnsi" w:eastAsia="PMingLiU" w:hAnsiTheme="minorHAnsi" w:cstheme="minorBidi"/>
          <w:i w:val="0"/>
          <w:iCs w:val="0"/>
          <w:color w:val="005828"/>
          <w:sz w:val="21"/>
          <w:szCs w:val="21"/>
          <w:lang w:val="en-GB" w:eastAsia="en-US"/>
        </w:rPr>
        <w:t>informed,</w:t>
      </w:r>
      <w:r w:rsidR="00EC0BB0" w:rsidRPr="7378D932">
        <w:rPr>
          <w:rFonts w:asciiTheme="minorHAnsi" w:eastAsia="PMingLiU" w:hAnsiTheme="minorHAnsi" w:cstheme="minorBidi"/>
          <w:i w:val="0"/>
          <w:iCs w:val="0"/>
          <w:color w:val="005828"/>
          <w:sz w:val="21"/>
          <w:szCs w:val="21"/>
          <w:lang w:val="en-GB" w:eastAsia="en-US"/>
        </w:rPr>
        <w:t xml:space="preserve"> and decisions </w:t>
      </w:r>
      <w:r w:rsidR="44268392" w:rsidRPr="7378D932">
        <w:rPr>
          <w:rFonts w:asciiTheme="minorHAnsi" w:eastAsia="PMingLiU" w:hAnsiTheme="minorHAnsi" w:cstheme="minorBidi"/>
          <w:i w:val="0"/>
          <w:iCs w:val="0"/>
          <w:color w:val="005828"/>
          <w:sz w:val="21"/>
          <w:szCs w:val="21"/>
          <w:lang w:val="en-GB" w:eastAsia="en-US"/>
        </w:rPr>
        <w:t>should be</w:t>
      </w:r>
      <w:r w:rsidR="00EC0BB0" w:rsidRPr="7378D932">
        <w:rPr>
          <w:rFonts w:asciiTheme="minorHAnsi" w:eastAsia="PMingLiU" w:hAnsiTheme="minorHAnsi" w:cstheme="minorBidi"/>
          <w:i w:val="0"/>
          <w:iCs w:val="0"/>
          <w:color w:val="005828"/>
          <w:sz w:val="21"/>
          <w:szCs w:val="21"/>
          <w:lang w:val="en-GB" w:eastAsia="en-US"/>
        </w:rPr>
        <w:t xml:space="preserve"> registered in the Decision </w:t>
      </w:r>
      <w:r w:rsidR="262F2BC8" w:rsidRPr="7378D932">
        <w:rPr>
          <w:rFonts w:asciiTheme="minorHAnsi" w:eastAsia="PMingLiU" w:hAnsiTheme="minorHAnsi" w:cstheme="minorBidi"/>
          <w:i w:val="0"/>
          <w:iCs w:val="0"/>
          <w:color w:val="005828"/>
          <w:sz w:val="21"/>
          <w:szCs w:val="21"/>
          <w:lang w:val="en-GB" w:eastAsia="en-US"/>
        </w:rPr>
        <w:t>Log.</w:t>
      </w:r>
    </w:p>
    <w:p w14:paraId="12E529A7" w14:textId="6D6F1346" w:rsidR="00EC0BB0" w:rsidRPr="0088094B" w:rsidRDefault="00EC0BB0" w:rsidP="7378D932">
      <w:pPr>
        <w:pStyle w:val="Guidance"/>
        <w:numPr>
          <w:ilvl w:val="0"/>
          <w:numId w:val="26"/>
        </w:numPr>
        <w:spacing w:before="120" w:after="0"/>
        <w:jc w:val="both"/>
        <w:rPr>
          <w:rFonts w:asciiTheme="minorHAnsi" w:eastAsia="PMingLiU" w:hAnsiTheme="minorHAnsi" w:cstheme="minorBidi"/>
          <w:i w:val="0"/>
          <w:iCs w:val="0"/>
          <w:color w:val="005828"/>
          <w:sz w:val="21"/>
          <w:szCs w:val="21"/>
          <w:lang w:val="en-US" w:eastAsia="en-US"/>
        </w:rPr>
      </w:pPr>
      <w:r w:rsidRPr="7378D932">
        <w:rPr>
          <w:rFonts w:asciiTheme="minorHAnsi" w:eastAsia="PMingLiU" w:hAnsiTheme="minorHAnsi" w:cstheme="minorBidi"/>
          <w:i w:val="0"/>
          <w:iCs w:val="0"/>
          <w:color w:val="005828"/>
          <w:sz w:val="21"/>
          <w:szCs w:val="21"/>
          <w:lang w:val="en-GB" w:eastAsia="en-US"/>
        </w:rPr>
        <w:t xml:space="preserve">Issues/changes/risks with </w:t>
      </w:r>
      <w:r w:rsidR="0BCF4ED4" w:rsidRPr="7378D932">
        <w:rPr>
          <w:rFonts w:asciiTheme="minorHAnsi" w:eastAsia="PMingLiU" w:hAnsiTheme="minorHAnsi" w:cstheme="minorBidi"/>
          <w:i w:val="0"/>
          <w:iCs w:val="0"/>
          <w:color w:val="005828"/>
          <w:sz w:val="21"/>
          <w:szCs w:val="21"/>
          <w:lang w:val="en-GB" w:eastAsia="en-US"/>
        </w:rPr>
        <w:t>medium</w:t>
      </w:r>
      <w:r w:rsidRPr="7378D932">
        <w:rPr>
          <w:rFonts w:asciiTheme="minorHAnsi" w:eastAsia="PMingLiU" w:hAnsiTheme="minorHAnsi" w:cstheme="minorBidi"/>
          <w:i w:val="0"/>
          <w:iCs w:val="0"/>
          <w:color w:val="005828"/>
          <w:sz w:val="21"/>
          <w:szCs w:val="21"/>
          <w:lang w:val="en-GB" w:eastAsia="en-US"/>
        </w:rPr>
        <w:t xml:space="preserve"> impact </w:t>
      </w:r>
      <w:r w:rsidR="441E43C7" w:rsidRPr="7378D932">
        <w:rPr>
          <w:rFonts w:asciiTheme="minorHAnsi" w:eastAsia="PMingLiU" w:hAnsiTheme="minorHAnsi" w:cstheme="minorBidi"/>
          <w:i w:val="0"/>
          <w:iCs w:val="0"/>
          <w:color w:val="005828"/>
          <w:sz w:val="21"/>
          <w:szCs w:val="21"/>
          <w:lang w:val="en-GB" w:eastAsia="en-US"/>
        </w:rPr>
        <w:t xml:space="preserve">need to be </w:t>
      </w:r>
      <w:r w:rsidRPr="7378D932">
        <w:rPr>
          <w:rFonts w:asciiTheme="minorHAnsi" w:eastAsia="PMingLiU" w:hAnsiTheme="minorHAnsi" w:cstheme="minorBidi"/>
          <w:i w:val="0"/>
          <w:iCs w:val="0"/>
          <w:color w:val="005828"/>
          <w:sz w:val="21"/>
          <w:szCs w:val="21"/>
          <w:lang w:val="en-GB" w:eastAsia="en-US"/>
        </w:rPr>
        <w:t>approved by the Managing Level (</w:t>
      </w:r>
      <w:r w:rsidR="39E1C6F0" w:rsidRPr="7378D932">
        <w:rPr>
          <w:rFonts w:asciiTheme="minorHAnsi" w:eastAsia="PMingLiU" w:hAnsiTheme="minorHAnsi" w:cstheme="minorBidi"/>
          <w:i w:val="0"/>
          <w:iCs w:val="0"/>
          <w:color w:val="005828"/>
          <w:sz w:val="21"/>
          <w:szCs w:val="21"/>
          <w:lang w:val="en-GB" w:eastAsia="en-US"/>
        </w:rPr>
        <w:t xml:space="preserve">both the </w:t>
      </w:r>
      <w:r w:rsidR="00626EA3" w:rsidRPr="7378D932">
        <w:rPr>
          <w:rFonts w:asciiTheme="minorHAnsi" w:eastAsia="PMingLiU" w:hAnsiTheme="minorHAnsi" w:cstheme="minorBidi"/>
          <w:i w:val="0"/>
          <w:iCs w:val="0"/>
          <w:color w:val="005828"/>
          <w:sz w:val="21"/>
          <w:szCs w:val="21"/>
          <w:lang w:val="en-GB" w:eastAsia="en-US"/>
        </w:rPr>
        <w:t>Programme</w:t>
      </w:r>
      <w:r w:rsidRPr="7378D932">
        <w:rPr>
          <w:rFonts w:asciiTheme="minorHAnsi" w:eastAsia="PMingLiU" w:hAnsiTheme="minorHAnsi" w:cstheme="minorBidi"/>
          <w:i w:val="0"/>
          <w:iCs w:val="0"/>
          <w:color w:val="005828"/>
          <w:sz w:val="21"/>
          <w:szCs w:val="21"/>
          <w:lang w:val="en-GB" w:eastAsia="en-US"/>
        </w:rPr>
        <w:t xml:space="preserve"> Manager and Business Manager) during the </w:t>
      </w:r>
      <w:r w:rsidR="00626EA3" w:rsidRPr="7378D932">
        <w:rPr>
          <w:rFonts w:asciiTheme="minorHAnsi" w:eastAsia="PMingLiU" w:hAnsiTheme="minorHAnsi" w:cstheme="minorBidi"/>
          <w:i w:val="0"/>
          <w:iCs w:val="0"/>
          <w:color w:val="005828"/>
          <w:sz w:val="21"/>
          <w:szCs w:val="21"/>
          <w:lang w:val="en-GB" w:eastAsia="en-US"/>
        </w:rPr>
        <w:t>Programme</w:t>
      </w:r>
      <w:r w:rsidRPr="7378D932">
        <w:rPr>
          <w:rFonts w:asciiTheme="minorHAnsi" w:eastAsia="PMingLiU" w:hAnsiTheme="minorHAnsi" w:cstheme="minorBidi"/>
          <w:i w:val="0"/>
          <w:iCs w:val="0"/>
          <w:color w:val="005828"/>
          <w:sz w:val="21"/>
          <w:szCs w:val="21"/>
          <w:lang w:val="en-GB" w:eastAsia="en-US"/>
        </w:rPr>
        <w:t xml:space="preserve"> Follow-up </w:t>
      </w:r>
      <w:r w:rsidR="71B20399" w:rsidRPr="7378D932">
        <w:rPr>
          <w:rFonts w:asciiTheme="minorHAnsi" w:eastAsia="PMingLiU" w:hAnsiTheme="minorHAnsi" w:cstheme="minorBidi"/>
          <w:i w:val="0"/>
          <w:iCs w:val="0"/>
          <w:color w:val="005828"/>
          <w:sz w:val="21"/>
          <w:szCs w:val="21"/>
          <w:lang w:val="en-GB" w:eastAsia="en-US"/>
        </w:rPr>
        <w:t>Meetings.</w:t>
      </w:r>
    </w:p>
    <w:p w14:paraId="7C7B94E0" w14:textId="41031BA1" w:rsidR="00EC0BB0" w:rsidRPr="0088094B" w:rsidRDefault="00EC0BB0" w:rsidP="57DE7A4E">
      <w:pPr>
        <w:pStyle w:val="Guidance"/>
        <w:numPr>
          <w:ilvl w:val="0"/>
          <w:numId w:val="26"/>
        </w:numPr>
        <w:spacing w:before="120" w:after="0"/>
        <w:jc w:val="both"/>
        <w:rPr>
          <w:rFonts w:asciiTheme="minorHAnsi" w:eastAsia="PMingLiU" w:hAnsiTheme="minorHAnsi" w:cstheme="minorBidi"/>
          <w:i w:val="0"/>
          <w:iCs w:val="0"/>
          <w:color w:val="005828"/>
          <w:sz w:val="21"/>
          <w:szCs w:val="21"/>
          <w:lang w:val="en-US" w:eastAsia="en-US"/>
        </w:rPr>
      </w:pPr>
      <w:r w:rsidRPr="57DE7A4E">
        <w:rPr>
          <w:rFonts w:asciiTheme="minorHAnsi" w:eastAsia="PMingLiU" w:hAnsiTheme="minorHAnsi" w:cstheme="minorBidi"/>
          <w:i w:val="0"/>
          <w:iCs w:val="0"/>
          <w:color w:val="005828"/>
          <w:sz w:val="21"/>
          <w:szCs w:val="21"/>
          <w:lang w:val="en-GB" w:eastAsia="en-US"/>
        </w:rPr>
        <w:t xml:space="preserve">Issues/changes/risks with High and </w:t>
      </w:r>
      <w:r w:rsidR="0AA28218" w:rsidRPr="57DE7A4E">
        <w:rPr>
          <w:rFonts w:asciiTheme="minorHAnsi" w:eastAsia="PMingLiU" w:hAnsiTheme="minorHAnsi" w:cstheme="minorBidi"/>
          <w:i w:val="0"/>
          <w:iCs w:val="0"/>
          <w:color w:val="005828"/>
          <w:sz w:val="21"/>
          <w:szCs w:val="21"/>
          <w:lang w:val="en-GB" w:eastAsia="en-US"/>
        </w:rPr>
        <w:t>extremely High</w:t>
      </w:r>
      <w:r w:rsidRPr="57DE7A4E">
        <w:rPr>
          <w:rFonts w:asciiTheme="minorHAnsi" w:eastAsia="PMingLiU" w:hAnsiTheme="minorHAnsi" w:cstheme="minorBidi"/>
          <w:i w:val="0"/>
          <w:iCs w:val="0"/>
          <w:color w:val="005828"/>
          <w:sz w:val="21"/>
          <w:szCs w:val="21"/>
          <w:lang w:val="en-GB" w:eastAsia="en-US"/>
        </w:rPr>
        <w:t xml:space="preserve"> impact are approved by the </w:t>
      </w:r>
      <w:r w:rsidR="00626EA3" w:rsidRPr="57DE7A4E">
        <w:rPr>
          <w:rFonts w:asciiTheme="minorHAnsi" w:eastAsia="PMingLiU" w:hAnsiTheme="minorHAnsi" w:cstheme="minorBidi"/>
          <w:i w:val="0"/>
          <w:iCs w:val="0"/>
          <w:color w:val="005828"/>
          <w:sz w:val="21"/>
          <w:szCs w:val="21"/>
          <w:lang w:val="en-GB" w:eastAsia="en-US"/>
        </w:rPr>
        <w:t>Programme</w:t>
      </w:r>
      <w:r w:rsidRPr="57DE7A4E">
        <w:rPr>
          <w:rFonts w:asciiTheme="minorHAnsi" w:eastAsia="PMingLiU" w:hAnsiTheme="minorHAnsi" w:cstheme="minorBidi"/>
          <w:i w:val="0"/>
          <w:iCs w:val="0"/>
          <w:color w:val="005828"/>
          <w:sz w:val="21"/>
          <w:szCs w:val="21"/>
          <w:lang w:val="en-GB" w:eastAsia="en-US"/>
        </w:rPr>
        <w:t xml:space="preserve"> Steering Committee </w:t>
      </w:r>
      <w:r w:rsidR="00626EA3" w:rsidRPr="57DE7A4E">
        <w:rPr>
          <w:rFonts w:asciiTheme="minorHAnsi" w:eastAsia="PMingLiU" w:hAnsiTheme="minorHAnsi" w:cstheme="minorBidi"/>
          <w:i w:val="0"/>
          <w:iCs w:val="0"/>
          <w:color w:val="005828"/>
          <w:sz w:val="21"/>
          <w:szCs w:val="21"/>
          <w:lang w:val="en-GB" w:eastAsia="en-US"/>
        </w:rPr>
        <w:t>(PgSC)</w:t>
      </w:r>
      <w:r w:rsidRPr="57DE7A4E">
        <w:rPr>
          <w:rFonts w:asciiTheme="minorHAnsi" w:eastAsia="PMingLiU" w:hAnsiTheme="minorHAnsi" w:cstheme="minorBidi"/>
          <w:i w:val="0"/>
          <w:iCs w:val="0"/>
          <w:color w:val="005828"/>
          <w:sz w:val="21"/>
          <w:szCs w:val="21"/>
          <w:lang w:val="en-GB" w:eastAsia="en-US"/>
        </w:rPr>
        <w:t>;</w:t>
      </w:r>
    </w:p>
    <w:p w14:paraId="2C0B51D5" w14:textId="77777777" w:rsidR="00EC0BB0" w:rsidRDefault="00EC0BB0" w:rsidP="009D35ED">
      <w:pPr>
        <w:pStyle w:val="Guidance"/>
        <w:numPr>
          <w:ilvl w:val="0"/>
          <w:numId w:val="26"/>
        </w:numPr>
        <w:spacing w:before="120" w:after="0"/>
        <w:jc w:val="both"/>
        <w:rPr>
          <w:rFonts w:asciiTheme="minorHAnsi" w:eastAsia="PMingLiU" w:hAnsiTheme="minorHAnsi" w:cstheme="minorBidi"/>
          <w:i w:val="0"/>
          <w:color w:val="005828"/>
          <w:sz w:val="21"/>
          <w:szCs w:val="21"/>
          <w:lang w:val="en-US" w:eastAsia="en-US"/>
        </w:rPr>
      </w:pPr>
      <w:r w:rsidRPr="00D1620A">
        <w:rPr>
          <w:rFonts w:asciiTheme="minorHAnsi" w:eastAsia="PMingLiU" w:hAnsiTheme="minorHAnsi" w:cstheme="minorBidi"/>
          <w:i w:val="0"/>
          <w:color w:val="005828"/>
          <w:sz w:val="21"/>
          <w:szCs w:val="21"/>
          <w:lang w:val="en-GB" w:eastAsia="en-US"/>
        </w:rPr>
        <w:t xml:space="preserve">When relevant, the </w:t>
      </w:r>
      <w:r w:rsidR="00626EA3" w:rsidRPr="00D1620A">
        <w:rPr>
          <w:rFonts w:asciiTheme="minorHAnsi" w:eastAsia="PMingLiU" w:hAnsiTheme="minorHAnsi" w:cstheme="minorBidi"/>
          <w:i w:val="0"/>
          <w:color w:val="005828"/>
          <w:sz w:val="21"/>
          <w:szCs w:val="21"/>
          <w:lang w:val="en-GB" w:eastAsia="en-US"/>
        </w:rPr>
        <w:t>Programme</w:t>
      </w:r>
      <w:r w:rsidRPr="00D1620A">
        <w:rPr>
          <w:rFonts w:asciiTheme="minorHAnsi" w:eastAsia="PMingLiU" w:hAnsiTheme="minorHAnsi" w:cstheme="minorBidi"/>
          <w:i w:val="0"/>
          <w:color w:val="005828"/>
          <w:sz w:val="21"/>
          <w:szCs w:val="21"/>
          <w:lang w:val="en-GB" w:eastAsia="en-US"/>
        </w:rPr>
        <w:t xml:space="preserve"> Steering Committee </w:t>
      </w:r>
      <w:r w:rsidR="00626EA3" w:rsidRPr="00D1620A">
        <w:rPr>
          <w:rFonts w:asciiTheme="minorHAnsi" w:eastAsia="PMingLiU" w:hAnsiTheme="minorHAnsi" w:cstheme="minorBidi"/>
          <w:i w:val="0"/>
          <w:color w:val="005828"/>
          <w:sz w:val="21"/>
          <w:szCs w:val="21"/>
          <w:lang w:val="en-GB" w:eastAsia="en-US"/>
        </w:rPr>
        <w:t>(PgSC)</w:t>
      </w:r>
      <w:r w:rsidRPr="00D1620A">
        <w:rPr>
          <w:rFonts w:asciiTheme="minorHAnsi" w:eastAsia="PMingLiU" w:hAnsiTheme="minorHAnsi" w:cstheme="minorBidi"/>
          <w:i w:val="0"/>
          <w:color w:val="005828"/>
          <w:sz w:val="21"/>
          <w:szCs w:val="21"/>
          <w:lang w:val="en-GB" w:eastAsia="en-US"/>
        </w:rPr>
        <w:t xml:space="preserve"> has extraordinary meetings for approving remediation actions related to urgent or very urgent issues with considerable impact or size.</w:t>
      </w:r>
    </w:p>
    <w:p w14:paraId="494F26FA" w14:textId="77777777" w:rsidR="004016C2" w:rsidRPr="004016C2" w:rsidRDefault="004016C2" w:rsidP="004016C2">
      <w:pPr>
        <w:spacing w:before="120"/>
        <w:rPr>
          <w:rFonts w:asciiTheme="minorHAnsi" w:hAnsiTheme="minorHAnsi" w:cstheme="minorBidi"/>
          <w:i/>
          <w:color w:val="0070C0"/>
          <w:sz w:val="20"/>
        </w:rPr>
      </w:pPr>
      <w:r w:rsidRPr="6EB2ACFB">
        <w:rPr>
          <w:rFonts w:asciiTheme="minorHAnsi" w:hAnsiTheme="minorHAnsi" w:cstheme="minorBidi"/>
          <w:i/>
          <w:color w:val="0070C0"/>
          <w:sz w:val="20"/>
        </w:rPr>
        <w:t xml:space="preserve">&lt;Customise the above process as per your </w:t>
      </w:r>
      <w:r w:rsidR="00626EA3" w:rsidRPr="6EB2ACFB">
        <w:rPr>
          <w:rFonts w:asciiTheme="minorHAnsi" w:hAnsiTheme="minorHAnsi" w:cstheme="minorBidi"/>
          <w:i/>
          <w:color w:val="0070C0"/>
          <w:sz w:val="20"/>
        </w:rPr>
        <w:t>programme</w:t>
      </w:r>
      <w:r w:rsidRPr="6EB2ACFB">
        <w:rPr>
          <w:rFonts w:asciiTheme="minorHAnsi" w:hAnsiTheme="minorHAnsi" w:cstheme="minorBidi"/>
          <w:i/>
          <w:color w:val="0070C0"/>
          <w:sz w:val="20"/>
        </w:rPr>
        <w:t xml:space="preserve"> or/and organization needs.&gt;</w:t>
      </w:r>
    </w:p>
    <w:p w14:paraId="7C973369" w14:textId="77777777" w:rsidR="00727305" w:rsidRDefault="00727305" w:rsidP="00727305">
      <w:pPr>
        <w:pStyle w:val="Heading1"/>
      </w:pPr>
      <w:bookmarkStart w:id="16" w:name="_Toc411005243"/>
      <w:bookmarkStart w:id="17" w:name="_Toc61910309"/>
      <w:bookmarkStart w:id="18" w:name="_Toc347933519"/>
      <w:bookmarkEnd w:id="16"/>
      <w:r>
        <w:t>Pro</w:t>
      </w:r>
      <w:r w:rsidR="00DB2BED">
        <w:t>gramme</w:t>
      </w:r>
      <w:r>
        <w:t xml:space="preserve"> Processes</w:t>
      </w:r>
      <w:bookmarkEnd w:id="17"/>
    </w:p>
    <w:p w14:paraId="4F9C473E" w14:textId="77777777" w:rsidR="004D0992" w:rsidRPr="00C308C7" w:rsidRDefault="004D0992" w:rsidP="004D0992">
      <w:pPr>
        <w:pStyle w:val="Heading2"/>
        <w:rPr>
          <w:rFonts w:asciiTheme="minorHAnsi" w:hAnsiTheme="minorHAnsi" w:cstheme="minorBidi"/>
        </w:rPr>
      </w:pPr>
      <w:bookmarkStart w:id="19" w:name="_Toc61910310"/>
      <w:r w:rsidRPr="6EB2ACFB">
        <w:rPr>
          <w:rFonts w:asciiTheme="minorHAnsi" w:hAnsiTheme="minorHAnsi" w:cstheme="minorBidi"/>
        </w:rPr>
        <w:t>Risk Management</w:t>
      </w:r>
      <w:bookmarkEnd w:id="19"/>
    </w:p>
    <w:p w14:paraId="3965F85B" w14:textId="6D4726E7" w:rsidR="004D0992" w:rsidRDefault="004D0992" w:rsidP="7378D932">
      <w:pPr>
        <w:rPr>
          <w:rFonts w:asciiTheme="minorHAnsi" w:hAnsiTheme="minorHAnsi" w:cstheme="minorBidi"/>
          <w:i/>
          <w:iCs/>
          <w:color w:val="0070C0"/>
          <w:sz w:val="20"/>
        </w:rPr>
      </w:pPr>
      <w:r w:rsidRPr="7378D932">
        <w:rPr>
          <w:rFonts w:asciiTheme="minorHAnsi" w:hAnsiTheme="minorHAnsi" w:cstheme="minorBidi"/>
          <w:i/>
          <w:iCs/>
          <w:color w:val="0070C0"/>
          <w:sz w:val="20"/>
        </w:rPr>
        <w:t xml:space="preserve">&lt;This is a </w:t>
      </w:r>
      <w:r w:rsidR="14F9ECFE" w:rsidRPr="7378D932">
        <w:rPr>
          <w:rFonts w:asciiTheme="minorHAnsi" w:hAnsiTheme="minorHAnsi" w:cstheme="minorBidi"/>
          <w:i/>
          <w:iCs/>
          <w:color w:val="0070C0"/>
          <w:sz w:val="20"/>
        </w:rPr>
        <w:t>high-level</w:t>
      </w:r>
      <w:r w:rsidRPr="7378D932">
        <w:rPr>
          <w:rFonts w:asciiTheme="minorHAnsi" w:hAnsiTheme="minorHAnsi" w:cstheme="minorBidi"/>
          <w:i/>
          <w:iCs/>
          <w:color w:val="0070C0"/>
          <w:sz w:val="20"/>
        </w:rPr>
        <w:t xml:space="preserve"> description of the risk management process to be used, which can be customized to the specific </w:t>
      </w:r>
      <w:r w:rsidR="00626EA3" w:rsidRPr="7378D932">
        <w:rPr>
          <w:rFonts w:asciiTheme="minorHAnsi" w:hAnsiTheme="minorHAnsi" w:cstheme="minorBidi"/>
          <w:i/>
          <w:iCs/>
          <w:color w:val="0070C0"/>
          <w:sz w:val="20"/>
        </w:rPr>
        <w:t>programme</w:t>
      </w:r>
      <w:r w:rsidRPr="7378D932">
        <w:rPr>
          <w:rFonts w:asciiTheme="minorHAnsi" w:hAnsiTheme="minorHAnsi" w:cstheme="minorBidi"/>
          <w:i/>
          <w:iCs/>
          <w:color w:val="0070C0"/>
          <w:sz w:val="20"/>
        </w:rPr>
        <w:t xml:space="preserve"> and organizational context as necessary. Consider </w:t>
      </w:r>
      <w:r w:rsidR="004016C2" w:rsidRPr="7378D932">
        <w:rPr>
          <w:rFonts w:asciiTheme="minorHAnsi" w:hAnsiTheme="minorHAnsi" w:cstheme="minorBidi"/>
          <w:i/>
          <w:iCs/>
          <w:color w:val="0070C0"/>
          <w:sz w:val="20"/>
        </w:rPr>
        <w:t>creating</w:t>
      </w:r>
      <w:r w:rsidRPr="7378D932">
        <w:rPr>
          <w:rFonts w:asciiTheme="minorHAnsi" w:hAnsiTheme="minorHAnsi" w:cstheme="minorBidi"/>
          <w:i/>
          <w:iCs/>
          <w:color w:val="0070C0"/>
          <w:sz w:val="20"/>
        </w:rPr>
        <w:t xml:space="preserve"> a separate more extensive </w:t>
      </w:r>
      <w:r w:rsidR="00626EA3" w:rsidRPr="7378D932">
        <w:rPr>
          <w:rFonts w:asciiTheme="minorHAnsi" w:hAnsiTheme="minorHAnsi" w:cstheme="minorBidi"/>
          <w:i/>
          <w:iCs/>
          <w:color w:val="0070C0"/>
          <w:sz w:val="20"/>
        </w:rPr>
        <w:t>programme</w:t>
      </w:r>
      <w:r w:rsidRPr="7378D932">
        <w:rPr>
          <w:rFonts w:asciiTheme="minorHAnsi" w:hAnsiTheme="minorHAnsi" w:cstheme="minorBidi"/>
          <w:i/>
          <w:iCs/>
          <w:color w:val="0070C0"/>
          <w:sz w:val="20"/>
        </w:rPr>
        <w:t xml:space="preserve">'s Risk Management Plan for large, complex </w:t>
      </w:r>
      <w:r w:rsidR="00626EA3" w:rsidRPr="7378D932">
        <w:rPr>
          <w:rFonts w:asciiTheme="minorHAnsi" w:hAnsiTheme="minorHAnsi" w:cstheme="minorBidi"/>
          <w:i/>
          <w:iCs/>
          <w:color w:val="0070C0"/>
          <w:sz w:val="20"/>
        </w:rPr>
        <w:t>programme</w:t>
      </w:r>
      <w:r w:rsidRPr="7378D932">
        <w:rPr>
          <w:rFonts w:asciiTheme="minorHAnsi" w:hAnsiTheme="minorHAnsi" w:cstheme="minorBidi"/>
          <w:i/>
          <w:iCs/>
          <w:color w:val="0070C0"/>
          <w:sz w:val="20"/>
        </w:rPr>
        <w:t>s.&gt;</w:t>
      </w:r>
    </w:p>
    <w:p w14:paraId="17F584F1" w14:textId="19BDAD07" w:rsidR="004D0992" w:rsidRPr="00304AD4" w:rsidRDefault="004D0992" w:rsidP="57DE7A4E">
      <w:pPr>
        <w:rPr>
          <w:rFonts w:asciiTheme="minorHAnsi" w:eastAsia="PMingLiU" w:hAnsiTheme="minorHAnsi" w:cstheme="minorBidi"/>
          <w:color w:val="005828"/>
          <w:sz w:val="21"/>
          <w:szCs w:val="21"/>
        </w:rPr>
      </w:pPr>
      <w:r w:rsidRPr="7378D932">
        <w:rPr>
          <w:rFonts w:asciiTheme="minorHAnsi" w:eastAsia="PMingLiU" w:hAnsiTheme="minorHAnsi" w:cstheme="minorBidi"/>
          <w:sz w:val="21"/>
          <w:szCs w:val="21"/>
        </w:rPr>
        <w:t xml:space="preserve">The </w:t>
      </w:r>
      <w:r w:rsidR="00626EA3" w:rsidRPr="7378D932">
        <w:rPr>
          <w:rFonts w:asciiTheme="minorHAnsi" w:eastAsia="PMingLiU" w:hAnsiTheme="minorHAnsi" w:cstheme="minorBidi"/>
          <w:sz w:val="21"/>
          <w:szCs w:val="21"/>
        </w:rPr>
        <w:t>programme</w:t>
      </w:r>
      <w:r w:rsidRPr="7378D932">
        <w:rPr>
          <w:rFonts w:asciiTheme="minorHAnsi" w:eastAsia="PMingLiU" w:hAnsiTheme="minorHAnsi" w:cstheme="minorBidi"/>
          <w:sz w:val="21"/>
          <w:szCs w:val="21"/>
        </w:rPr>
        <w:t xml:space="preserve"> risk management process defines the activities to identify, assess, prioritise, </w:t>
      </w:r>
      <w:r w:rsidR="7649B1A9" w:rsidRPr="7378D932">
        <w:rPr>
          <w:rFonts w:asciiTheme="minorHAnsi" w:eastAsia="PMingLiU" w:hAnsiTheme="minorHAnsi" w:cstheme="minorBidi"/>
          <w:sz w:val="21"/>
          <w:szCs w:val="21"/>
        </w:rPr>
        <w:t>manage,</w:t>
      </w:r>
      <w:r w:rsidRPr="7378D932">
        <w:rPr>
          <w:rFonts w:asciiTheme="minorHAnsi" w:eastAsia="PMingLiU" w:hAnsiTheme="minorHAnsi" w:cstheme="minorBidi"/>
          <w:sz w:val="21"/>
          <w:szCs w:val="21"/>
        </w:rPr>
        <w:t xml:space="preserve"> and control risks that may affect the execution of the </w:t>
      </w:r>
      <w:r w:rsidR="00626EA3" w:rsidRPr="7378D932">
        <w:rPr>
          <w:rFonts w:asciiTheme="minorHAnsi" w:eastAsia="PMingLiU" w:hAnsiTheme="minorHAnsi" w:cstheme="minorBidi"/>
          <w:sz w:val="21"/>
          <w:szCs w:val="21"/>
        </w:rPr>
        <w:t>programme</w:t>
      </w:r>
      <w:r w:rsidRPr="7378D932">
        <w:rPr>
          <w:rFonts w:asciiTheme="minorHAnsi" w:eastAsia="PMingLiU" w:hAnsiTheme="minorHAnsi" w:cstheme="minorBidi"/>
          <w:sz w:val="21"/>
          <w:szCs w:val="21"/>
        </w:rPr>
        <w:t xml:space="preserve"> and the achievement of its objectives. This </w:t>
      </w:r>
      <w:r w:rsidR="004016C2" w:rsidRPr="7378D932">
        <w:rPr>
          <w:rFonts w:asciiTheme="minorHAnsi" w:eastAsia="PMingLiU" w:hAnsiTheme="minorHAnsi" w:cstheme="minorBidi"/>
          <w:sz w:val="21"/>
          <w:szCs w:val="21"/>
        </w:rPr>
        <w:t>is a</w:t>
      </w:r>
      <w:r w:rsidR="004016C2" w:rsidRPr="7378D932">
        <w:rPr>
          <w:rFonts w:asciiTheme="minorHAnsi" w:eastAsia="PMingLiU" w:hAnsiTheme="minorHAnsi" w:cstheme="minorBidi"/>
          <w:color w:val="005828"/>
          <w:sz w:val="21"/>
          <w:szCs w:val="21"/>
        </w:rPr>
        <w:t xml:space="preserve"> </w:t>
      </w:r>
      <w:r w:rsidR="2000EAA3" w:rsidRPr="7378D932">
        <w:rPr>
          <w:rFonts w:asciiTheme="minorHAnsi" w:eastAsia="PMingLiU" w:hAnsiTheme="minorHAnsi" w:cstheme="minorBidi"/>
          <w:color w:val="005828"/>
          <w:sz w:val="21"/>
          <w:szCs w:val="21"/>
        </w:rPr>
        <w:t>four-step</w:t>
      </w:r>
      <w:r w:rsidR="004016C2" w:rsidRPr="7378D932">
        <w:rPr>
          <w:rFonts w:asciiTheme="minorHAnsi" w:eastAsia="PMingLiU" w:hAnsiTheme="minorHAnsi" w:cstheme="minorBidi"/>
          <w:color w:val="005828"/>
          <w:sz w:val="21"/>
          <w:szCs w:val="21"/>
        </w:rPr>
        <w:t xml:space="preserve"> </w:t>
      </w:r>
      <w:r w:rsidR="004016C2" w:rsidRPr="7378D932">
        <w:rPr>
          <w:rFonts w:asciiTheme="minorHAnsi" w:eastAsia="PMingLiU" w:hAnsiTheme="minorHAnsi" w:cstheme="minorBidi"/>
          <w:sz w:val="21"/>
          <w:szCs w:val="21"/>
        </w:rPr>
        <w:t>process</w:t>
      </w:r>
      <w:r w:rsidRPr="7378D932">
        <w:rPr>
          <w:rFonts w:asciiTheme="minorHAnsi" w:eastAsia="PMingLiU" w:hAnsiTheme="minorHAnsi" w:cstheme="minorBidi"/>
          <w:color w:val="005828"/>
          <w:sz w:val="21"/>
          <w:szCs w:val="21"/>
        </w:rPr>
        <w:t>:</w:t>
      </w:r>
    </w:p>
    <w:p w14:paraId="40F9C8C6" w14:textId="77777777" w:rsidR="004D0992" w:rsidRPr="0088094B" w:rsidRDefault="004D0992" w:rsidP="009D35ED">
      <w:pPr>
        <w:pStyle w:val="Guidance"/>
        <w:numPr>
          <w:ilvl w:val="0"/>
          <w:numId w:val="26"/>
        </w:numPr>
        <w:spacing w:before="120" w:after="0"/>
        <w:jc w:val="both"/>
        <w:rPr>
          <w:rFonts w:asciiTheme="minorHAnsi" w:eastAsia="PMingLiU" w:hAnsiTheme="minorHAnsi" w:cstheme="minorBidi"/>
          <w:i w:val="0"/>
          <w:color w:val="005828"/>
          <w:sz w:val="21"/>
          <w:szCs w:val="21"/>
          <w:lang w:val="en-US" w:eastAsia="en-US"/>
        </w:rPr>
      </w:pPr>
      <w:r w:rsidRPr="00304AD4">
        <w:rPr>
          <w:rFonts w:asciiTheme="minorHAnsi" w:eastAsia="PMingLiU" w:hAnsiTheme="minorHAnsi" w:cstheme="minorBidi"/>
          <w:b/>
          <w:i w:val="0"/>
          <w:color w:val="005828"/>
          <w:sz w:val="21"/>
          <w:szCs w:val="21"/>
          <w:lang w:val="en-GB" w:eastAsia="en-US"/>
        </w:rPr>
        <w:t>Risk Identification:</w:t>
      </w:r>
      <w:r w:rsidRPr="00304AD4">
        <w:rPr>
          <w:rFonts w:asciiTheme="minorHAnsi" w:eastAsia="PMingLiU" w:hAnsiTheme="minorHAnsi" w:cstheme="minorBidi"/>
          <w:i w:val="0"/>
          <w:color w:val="005828"/>
          <w:sz w:val="21"/>
          <w:szCs w:val="21"/>
          <w:lang w:val="en-GB" w:eastAsia="en-US"/>
        </w:rPr>
        <w:t xml:space="preserve"> risks are continuously identified throughout the </w:t>
      </w:r>
      <w:r w:rsidR="00626EA3" w:rsidRPr="00304AD4">
        <w:rPr>
          <w:rFonts w:asciiTheme="minorHAnsi" w:eastAsia="PMingLiU" w:hAnsiTheme="minorHAnsi" w:cstheme="minorBidi"/>
          <w:i w:val="0"/>
          <w:color w:val="005828"/>
          <w:sz w:val="21"/>
          <w:szCs w:val="21"/>
          <w:lang w:val="en-GB" w:eastAsia="en-US"/>
        </w:rPr>
        <w:t>programme</w:t>
      </w:r>
      <w:r w:rsidRPr="00304AD4">
        <w:rPr>
          <w:rFonts w:asciiTheme="minorHAnsi" w:eastAsia="PMingLiU" w:hAnsiTheme="minorHAnsi" w:cstheme="minorBidi"/>
          <w:i w:val="0"/>
          <w:color w:val="005828"/>
          <w:sz w:val="21"/>
          <w:szCs w:val="21"/>
          <w:lang w:val="en-GB" w:eastAsia="en-US"/>
        </w:rPr>
        <w:t xml:space="preserve"> lifecycle by any </w:t>
      </w:r>
      <w:r w:rsidR="00626EA3" w:rsidRPr="00304AD4">
        <w:rPr>
          <w:rFonts w:asciiTheme="minorHAnsi" w:eastAsia="PMingLiU" w:hAnsiTheme="minorHAnsi" w:cstheme="minorBidi"/>
          <w:i w:val="0"/>
          <w:color w:val="005828"/>
          <w:sz w:val="21"/>
          <w:szCs w:val="21"/>
          <w:lang w:val="en-GB" w:eastAsia="en-US"/>
        </w:rPr>
        <w:t>programme</w:t>
      </w:r>
      <w:r w:rsidRPr="00304AD4">
        <w:rPr>
          <w:rFonts w:asciiTheme="minorHAnsi" w:eastAsia="PMingLiU" w:hAnsiTheme="minorHAnsi" w:cstheme="minorBidi"/>
          <w:i w:val="0"/>
          <w:color w:val="005828"/>
          <w:sz w:val="21"/>
          <w:szCs w:val="21"/>
          <w:lang w:val="en-GB" w:eastAsia="en-US"/>
        </w:rPr>
        <w:t xml:space="preserve"> stakeholder and documented in the Risk Log (by any </w:t>
      </w:r>
      <w:r w:rsidR="00626EA3" w:rsidRPr="00304AD4">
        <w:rPr>
          <w:rFonts w:asciiTheme="minorHAnsi" w:eastAsia="PMingLiU" w:hAnsiTheme="minorHAnsi" w:cstheme="minorBidi"/>
          <w:i w:val="0"/>
          <w:color w:val="005828"/>
          <w:sz w:val="21"/>
          <w:szCs w:val="21"/>
          <w:lang w:val="en-GB" w:eastAsia="en-US"/>
        </w:rPr>
        <w:t>programme</w:t>
      </w:r>
      <w:r w:rsidRPr="00304AD4">
        <w:rPr>
          <w:rFonts w:asciiTheme="minorHAnsi" w:eastAsia="PMingLiU" w:hAnsiTheme="minorHAnsi" w:cstheme="minorBidi"/>
          <w:i w:val="0"/>
          <w:color w:val="005828"/>
          <w:sz w:val="21"/>
          <w:szCs w:val="21"/>
          <w:lang w:val="en-GB" w:eastAsia="en-US"/>
        </w:rPr>
        <w:t xml:space="preserve"> team member).</w:t>
      </w:r>
    </w:p>
    <w:p w14:paraId="499828C0" w14:textId="77777777" w:rsidR="004D0992" w:rsidRPr="0088094B" w:rsidRDefault="004D0992" w:rsidP="009D35ED">
      <w:pPr>
        <w:pStyle w:val="Guidance"/>
        <w:numPr>
          <w:ilvl w:val="0"/>
          <w:numId w:val="26"/>
        </w:numPr>
        <w:spacing w:before="120" w:after="0"/>
        <w:jc w:val="both"/>
        <w:rPr>
          <w:rFonts w:asciiTheme="minorHAnsi" w:eastAsia="PMingLiU" w:hAnsiTheme="minorHAnsi" w:cstheme="minorBidi"/>
          <w:i w:val="0"/>
          <w:color w:val="005828"/>
          <w:sz w:val="21"/>
          <w:szCs w:val="21"/>
          <w:lang w:val="en-US" w:eastAsia="en-US"/>
        </w:rPr>
      </w:pPr>
      <w:r w:rsidRPr="00304AD4">
        <w:rPr>
          <w:rFonts w:asciiTheme="minorHAnsi" w:eastAsia="PMingLiU" w:hAnsiTheme="minorHAnsi" w:cstheme="minorBidi"/>
          <w:b/>
          <w:i w:val="0"/>
          <w:color w:val="005828"/>
          <w:sz w:val="21"/>
          <w:szCs w:val="21"/>
          <w:lang w:val="en-GB" w:eastAsia="en-US"/>
        </w:rPr>
        <w:lastRenderedPageBreak/>
        <w:t>Risk Assessment:</w:t>
      </w:r>
      <w:r w:rsidRPr="00304AD4">
        <w:rPr>
          <w:rFonts w:asciiTheme="minorHAnsi" w:eastAsia="PMingLiU" w:hAnsiTheme="minorHAnsi" w:cstheme="minorBidi"/>
          <w:i w:val="0"/>
          <w:color w:val="005828"/>
          <w:sz w:val="21"/>
          <w:szCs w:val="21"/>
          <w:lang w:val="en-GB" w:eastAsia="en-US"/>
        </w:rPr>
        <w:t xml:space="preserve"> risks are assessed based on their likelihood of occurrence and the impact in </w:t>
      </w:r>
      <w:r w:rsidR="00626EA3" w:rsidRPr="00304AD4">
        <w:rPr>
          <w:rFonts w:asciiTheme="minorHAnsi" w:eastAsia="PMingLiU" w:hAnsiTheme="minorHAnsi" w:cstheme="minorBidi"/>
          <w:i w:val="0"/>
          <w:color w:val="005828"/>
          <w:sz w:val="21"/>
          <w:szCs w:val="21"/>
          <w:lang w:val="en-GB" w:eastAsia="en-US"/>
        </w:rPr>
        <w:t>programme</w:t>
      </w:r>
      <w:r w:rsidRPr="00304AD4">
        <w:rPr>
          <w:rFonts w:asciiTheme="minorHAnsi" w:eastAsia="PMingLiU" w:hAnsiTheme="minorHAnsi" w:cstheme="minorBidi"/>
          <w:i w:val="0"/>
          <w:color w:val="005828"/>
          <w:sz w:val="21"/>
          <w:szCs w:val="21"/>
          <w:lang w:val="en-GB" w:eastAsia="en-US"/>
        </w:rPr>
        <w:t xml:space="preserve"> objectives. The product of their likelihood and impact defines the Risk Level which is then used as a reference for their prioritisation and risk response development.</w:t>
      </w:r>
    </w:p>
    <w:p w14:paraId="6D6018E7" w14:textId="77777777" w:rsidR="004D0992" w:rsidRPr="0088094B" w:rsidRDefault="004D0992" w:rsidP="009D35ED">
      <w:pPr>
        <w:pStyle w:val="Guidance"/>
        <w:numPr>
          <w:ilvl w:val="0"/>
          <w:numId w:val="26"/>
        </w:numPr>
        <w:spacing w:before="120" w:after="0"/>
        <w:ind w:left="709" w:hanging="349"/>
        <w:jc w:val="both"/>
        <w:rPr>
          <w:rFonts w:asciiTheme="minorHAnsi" w:eastAsia="PMingLiU" w:hAnsiTheme="minorHAnsi" w:cstheme="minorBidi"/>
          <w:i w:val="0"/>
          <w:color w:val="005828"/>
          <w:sz w:val="21"/>
          <w:szCs w:val="21"/>
          <w:lang w:val="en-US" w:eastAsia="en-US"/>
        </w:rPr>
      </w:pPr>
      <w:r w:rsidRPr="00304AD4">
        <w:rPr>
          <w:rFonts w:asciiTheme="minorHAnsi" w:eastAsia="PMingLiU" w:hAnsiTheme="minorHAnsi" w:cstheme="minorBidi"/>
          <w:b/>
          <w:i w:val="0"/>
          <w:color w:val="005828"/>
          <w:sz w:val="21"/>
          <w:szCs w:val="21"/>
          <w:lang w:val="en-GB" w:eastAsia="en-US"/>
        </w:rPr>
        <w:t>Risk Response Development:</w:t>
      </w:r>
      <w:r w:rsidRPr="00304AD4">
        <w:rPr>
          <w:rFonts w:asciiTheme="minorHAnsi" w:eastAsia="PMingLiU" w:hAnsiTheme="minorHAnsi" w:cstheme="minorBidi"/>
          <w:i w:val="0"/>
          <w:color w:val="005828"/>
          <w:sz w:val="21"/>
          <w:szCs w:val="21"/>
          <w:lang w:val="en-GB" w:eastAsia="en-US"/>
        </w:rPr>
        <w:t xml:space="preserve"> there are four strategies to be considered as risk responses: </w:t>
      </w:r>
      <w:r w:rsidR="00693EB7" w:rsidRPr="00304AD4">
        <w:rPr>
          <w:rFonts w:asciiTheme="minorHAnsi" w:eastAsia="PMingLiU" w:hAnsiTheme="minorHAnsi" w:cstheme="minorBidi"/>
          <w:i w:val="0"/>
          <w:color w:val="005828"/>
          <w:sz w:val="21"/>
          <w:szCs w:val="21"/>
          <w:lang w:val="en-GB" w:eastAsia="en-US"/>
        </w:rPr>
        <w:t>Avoid</w:t>
      </w:r>
      <w:r w:rsidRPr="00304AD4">
        <w:rPr>
          <w:rFonts w:asciiTheme="minorHAnsi" w:eastAsia="PMingLiU" w:hAnsiTheme="minorHAnsi" w:cstheme="minorBidi"/>
          <w:i w:val="0"/>
          <w:color w:val="005828"/>
          <w:sz w:val="21"/>
          <w:szCs w:val="21"/>
          <w:lang w:val="en-GB" w:eastAsia="en-US"/>
        </w:rPr>
        <w:t xml:space="preserve"> Transfer or Share, Reduce or Accept a risk. After the strategy for each risk has been selected, specific actions to implement the strategy will be defined, described, scheduled and assigned, while a Risk Owner assumes the responsibility for its implementation. These actions will be incorporated into the </w:t>
      </w:r>
      <w:r w:rsidR="00626EA3" w:rsidRPr="00304AD4">
        <w:rPr>
          <w:rFonts w:asciiTheme="minorHAnsi" w:eastAsia="PMingLiU" w:hAnsiTheme="minorHAnsi" w:cstheme="minorBidi"/>
          <w:i w:val="0"/>
          <w:color w:val="005828"/>
          <w:sz w:val="21"/>
          <w:szCs w:val="21"/>
          <w:lang w:val="en-GB" w:eastAsia="en-US"/>
        </w:rPr>
        <w:t>Programme</w:t>
      </w:r>
      <w:r w:rsidRPr="00304AD4">
        <w:rPr>
          <w:rFonts w:asciiTheme="minorHAnsi" w:eastAsia="PMingLiU" w:hAnsiTheme="minorHAnsi" w:cstheme="minorBidi"/>
          <w:i w:val="0"/>
          <w:color w:val="005828"/>
          <w:sz w:val="21"/>
          <w:szCs w:val="21"/>
          <w:lang w:val="en-GB" w:eastAsia="en-US"/>
        </w:rPr>
        <w:t xml:space="preserve"> Work Plan.</w:t>
      </w:r>
    </w:p>
    <w:p w14:paraId="1AA836E1" w14:textId="77777777" w:rsidR="004D0992" w:rsidRDefault="004D0992" w:rsidP="7378D932">
      <w:pPr>
        <w:pStyle w:val="Guidance"/>
        <w:numPr>
          <w:ilvl w:val="0"/>
          <w:numId w:val="26"/>
        </w:numPr>
        <w:spacing w:before="120" w:after="0"/>
        <w:jc w:val="both"/>
        <w:rPr>
          <w:rFonts w:asciiTheme="minorHAnsi" w:eastAsia="PMingLiU" w:hAnsiTheme="minorHAnsi" w:cstheme="minorBidi"/>
          <w:i w:val="0"/>
          <w:iCs w:val="0"/>
          <w:color w:val="005828"/>
          <w:sz w:val="21"/>
          <w:szCs w:val="21"/>
          <w:lang w:val="en-US" w:eastAsia="en-US"/>
        </w:rPr>
      </w:pPr>
      <w:r w:rsidRPr="7378D932">
        <w:rPr>
          <w:rFonts w:asciiTheme="minorHAnsi" w:eastAsia="PMingLiU" w:hAnsiTheme="minorHAnsi" w:cstheme="minorBidi"/>
          <w:b/>
          <w:bCs/>
          <w:i w:val="0"/>
          <w:iCs w:val="0"/>
          <w:color w:val="005828"/>
          <w:sz w:val="21"/>
          <w:szCs w:val="21"/>
          <w:lang w:val="en-GB" w:eastAsia="en-US"/>
        </w:rPr>
        <w:t>Risk Control:</w:t>
      </w:r>
      <w:r w:rsidRPr="7378D932">
        <w:rPr>
          <w:rFonts w:asciiTheme="minorHAnsi" w:eastAsia="PMingLiU" w:hAnsiTheme="minorHAnsi" w:cstheme="minorBidi"/>
          <w:i w:val="0"/>
          <w:iCs w:val="0"/>
          <w:color w:val="005828"/>
          <w:sz w:val="21"/>
          <w:szCs w:val="21"/>
          <w:lang w:val="en-GB" w:eastAsia="en-US"/>
        </w:rPr>
        <w:t xml:space="preserve"> the </w:t>
      </w:r>
      <w:r w:rsidR="00626EA3" w:rsidRPr="7378D932">
        <w:rPr>
          <w:rFonts w:asciiTheme="minorHAnsi" w:eastAsia="PMingLiU" w:hAnsiTheme="minorHAnsi" w:cstheme="minorBidi"/>
          <w:i w:val="0"/>
          <w:iCs w:val="0"/>
          <w:color w:val="005828"/>
          <w:sz w:val="21"/>
          <w:szCs w:val="21"/>
          <w:lang w:val="en-GB" w:eastAsia="en-US"/>
        </w:rPr>
        <w:t>Programme</w:t>
      </w:r>
      <w:r w:rsidRPr="7378D932">
        <w:rPr>
          <w:rFonts w:asciiTheme="minorHAnsi" w:eastAsia="PMingLiU" w:hAnsiTheme="minorHAnsi" w:cstheme="minorBidi"/>
          <w:i w:val="0"/>
          <w:iCs w:val="0"/>
          <w:color w:val="005828"/>
          <w:sz w:val="21"/>
          <w:szCs w:val="21"/>
          <w:lang w:val="en-GB" w:eastAsia="en-US"/>
        </w:rPr>
        <w:t xml:space="preserve"> Follow-up Meetings are used to revise the status of risks and related actions, and to identify new risks. Risks will be revised weekly, but also after the occurrence of any significant event. If any of the identified risks occur, then the </w:t>
      </w:r>
      <w:r w:rsidR="00626EA3" w:rsidRPr="7378D932">
        <w:rPr>
          <w:rFonts w:asciiTheme="minorHAnsi" w:eastAsia="PMingLiU" w:hAnsiTheme="minorHAnsi" w:cstheme="minorBidi"/>
          <w:i w:val="0"/>
          <w:iCs w:val="0"/>
          <w:color w:val="005828"/>
          <w:sz w:val="21"/>
          <w:szCs w:val="21"/>
          <w:lang w:val="en-GB" w:eastAsia="en-US"/>
        </w:rPr>
        <w:t>Programme</w:t>
      </w:r>
      <w:r w:rsidRPr="7378D932">
        <w:rPr>
          <w:rFonts w:asciiTheme="minorHAnsi" w:eastAsia="PMingLiU" w:hAnsiTheme="minorHAnsi" w:cstheme="minorBidi"/>
          <w:i w:val="0"/>
          <w:iCs w:val="0"/>
          <w:color w:val="005828"/>
          <w:sz w:val="21"/>
          <w:szCs w:val="21"/>
          <w:lang w:val="en-GB" w:eastAsia="en-US"/>
        </w:rPr>
        <w:t xml:space="preserve"> Manager </w:t>
      </w:r>
      <w:r w:rsidR="00626EA3" w:rsidRPr="7378D932">
        <w:rPr>
          <w:rFonts w:asciiTheme="minorHAnsi" w:eastAsia="PMingLiU" w:hAnsiTheme="minorHAnsi" w:cstheme="minorBidi"/>
          <w:i w:val="0"/>
          <w:iCs w:val="0"/>
          <w:color w:val="005828"/>
          <w:sz w:val="21"/>
          <w:szCs w:val="21"/>
          <w:lang w:val="en-GB" w:eastAsia="en-US"/>
        </w:rPr>
        <w:t>(PgM)</w:t>
      </w:r>
      <w:r w:rsidRPr="7378D932">
        <w:rPr>
          <w:rFonts w:asciiTheme="minorHAnsi" w:eastAsia="PMingLiU" w:hAnsiTheme="minorHAnsi" w:cstheme="minorBidi"/>
          <w:i w:val="0"/>
          <w:iCs w:val="0"/>
          <w:color w:val="005828"/>
          <w:sz w:val="21"/>
          <w:szCs w:val="21"/>
          <w:lang w:val="en-GB" w:eastAsia="en-US"/>
        </w:rPr>
        <w:t xml:space="preserve"> will implement the contingency plans and communicate the issue to the </w:t>
      </w:r>
      <w:r w:rsidR="00626EA3" w:rsidRPr="7378D932">
        <w:rPr>
          <w:rFonts w:asciiTheme="minorHAnsi" w:eastAsia="PMingLiU" w:hAnsiTheme="minorHAnsi" w:cstheme="minorBidi"/>
          <w:i w:val="0"/>
          <w:iCs w:val="0"/>
          <w:color w:val="005828"/>
          <w:sz w:val="21"/>
          <w:szCs w:val="21"/>
          <w:lang w:val="en-GB" w:eastAsia="en-US"/>
        </w:rPr>
        <w:t>Programme</w:t>
      </w:r>
      <w:r w:rsidRPr="7378D932">
        <w:rPr>
          <w:rFonts w:asciiTheme="minorHAnsi" w:eastAsia="PMingLiU" w:hAnsiTheme="minorHAnsi" w:cstheme="minorBidi"/>
          <w:i w:val="0"/>
          <w:iCs w:val="0"/>
          <w:color w:val="005828"/>
          <w:sz w:val="21"/>
          <w:szCs w:val="21"/>
          <w:lang w:val="en-GB" w:eastAsia="en-US"/>
        </w:rPr>
        <w:t xml:space="preserve"> Steering Committee </w:t>
      </w:r>
      <w:r w:rsidR="00626EA3" w:rsidRPr="7378D932">
        <w:rPr>
          <w:rFonts w:asciiTheme="minorHAnsi" w:eastAsia="PMingLiU" w:hAnsiTheme="minorHAnsi" w:cstheme="minorBidi"/>
          <w:i w:val="0"/>
          <w:iCs w:val="0"/>
          <w:color w:val="005828"/>
          <w:sz w:val="21"/>
          <w:szCs w:val="21"/>
          <w:lang w:val="en-GB" w:eastAsia="en-US"/>
        </w:rPr>
        <w:t>(PgSC)</w:t>
      </w:r>
      <w:r w:rsidRPr="7378D932">
        <w:rPr>
          <w:rFonts w:asciiTheme="minorHAnsi" w:eastAsia="PMingLiU" w:hAnsiTheme="minorHAnsi" w:cstheme="minorBidi"/>
          <w:i w:val="0"/>
          <w:iCs w:val="0"/>
          <w:color w:val="005828"/>
          <w:sz w:val="21"/>
          <w:szCs w:val="21"/>
          <w:lang w:val="en-GB" w:eastAsia="en-US"/>
        </w:rPr>
        <w:t>.</w:t>
      </w:r>
    </w:p>
    <w:p w14:paraId="424E0B03" w14:textId="77777777" w:rsidR="0088094B" w:rsidRPr="0088094B" w:rsidRDefault="0088094B" w:rsidP="004016C2">
      <w:pPr>
        <w:spacing w:before="120"/>
        <w:rPr>
          <w:rFonts w:asciiTheme="minorHAnsi" w:hAnsiTheme="minorHAnsi" w:cstheme="minorBidi"/>
          <w:i/>
          <w:color w:val="0070C0"/>
          <w:sz w:val="20"/>
        </w:rPr>
      </w:pPr>
      <w:r w:rsidRPr="6EB2ACFB">
        <w:rPr>
          <w:rFonts w:asciiTheme="minorHAnsi" w:hAnsiTheme="minorHAnsi" w:cstheme="minorBidi"/>
          <w:i/>
          <w:color w:val="0070C0"/>
          <w:sz w:val="20"/>
        </w:rPr>
        <w:t xml:space="preserve">&lt;Customise the above </w:t>
      </w:r>
      <w:r w:rsidR="004016C2" w:rsidRPr="6EB2ACFB">
        <w:rPr>
          <w:rFonts w:asciiTheme="minorHAnsi" w:hAnsiTheme="minorHAnsi" w:cstheme="minorBidi"/>
          <w:i/>
          <w:color w:val="0070C0"/>
          <w:sz w:val="20"/>
        </w:rPr>
        <w:t>process</w:t>
      </w:r>
      <w:r w:rsidRPr="6EB2ACFB">
        <w:rPr>
          <w:rFonts w:asciiTheme="minorHAnsi" w:hAnsiTheme="minorHAnsi" w:cstheme="minorBidi"/>
          <w:i/>
          <w:color w:val="0070C0"/>
          <w:sz w:val="20"/>
        </w:rPr>
        <w:t xml:space="preserve"> as per your </w:t>
      </w:r>
      <w:r w:rsidR="00626EA3" w:rsidRPr="6EB2ACFB">
        <w:rPr>
          <w:rFonts w:asciiTheme="minorHAnsi" w:hAnsiTheme="minorHAnsi" w:cstheme="minorBidi"/>
          <w:i/>
          <w:color w:val="0070C0"/>
          <w:sz w:val="20"/>
        </w:rPr>
        <w:t>programme</w:t>
      </w:r>
      <w:r w:rsidRPr="6EB2ACFB">
        <w:rPr>
          <w:rFonts w:asciiTheme="minorHAnsi" w:hAnsiTheme="minorHAnsi" w:cstheme="minorBidi"/>
          <w:i/>
          <w:color w:val="0070C0"/>
          <w:sz w:val="20"/>
        </w:rPr>
        <w:t xml:space="preserve"> or/and organization needs.&gt;</w:t>
      </w:r>
    </w:p>
    <w:p w14:paraId="4709518C" w14:textId="77777777" w:rsidR="004D0992" w:rsidRDefault="004D0992" w:rsidP="009026AF">
      <w:pPr>
        <w:pStyle w:val="Heading2"/>
      </w:pPr>
      <w:bookmarkStart w:id="20" w:name="_Toc61910311"/>
      <w:r>
        <w:t>Issue Management</w:t>
      </w:r>
      <w:bookmarkEnd w:id="20"/>
    </w:p>
    <w:p w14:paraId="4B8A516F" w14:textId="67B60D5D" w:rsidR="004D0992" w:rsidRDefault="004D0992" w:rsidP="7378D932">
      <w:pPr>
        <w:rPr>
          <w:rFonts w:asciiTheme="minorHAnsi" w:hAnsiTheme="minorHAnsi" w:cstheme="minorBidi"/>
          <w:i/>
          <w:iCs/>
          <w:color w:val="0070C0"/>
          <w:sz w:val="20"/>
        </w:rPr>
      </w:pPr>
      <w:r w:rsidRPr="7378D932">
        <w:rPr>
          <w:rFonts w:asciiTheme="minorHAnsi" w:hAnsiTheme="minorHAnsi" w:cstheme="minorBidi"/>
          <w:i/>
          <w:iCs/>
          <w:color w:val="0070C0"/>
          <w:sz w:val="20"/>
        </w:rPr>
        <w:t xml:space="preserve">&lt;This is a </w:t>
      </w:r>
      <w:r w:rsidR="622DF7B3" w:rsidRPr="7378D932">
        <w:rPr>
          <w:rFonts w:asciiTheme="minorHAnsi" w:hAnsiTheme="minorHAnsi" w:cstheme="minorBidi"/>
          <w:i/>
          <w:iCs/>
          <w:color w:val="0070C0"/>
          <w:sz w:val="20"/>
        </w:rPr>
        <w:t>high-level</w:t>
      </w:r>
      <w:r w:rsidRPr="7378D932">
        <w:rPr>
          <w:rFonts w:asciiTheme="minorHAnsi" w:hAnsiTheme="minorHAnsi" w:cstheme="minorBidi"/>
          <w:i/>
          <w:iCs/>
          <w:color w:val="0070C0"/>
          <w:sz w:val="20"/>
        </w:rPr>
        <w:t xml:space="preserve"> description of the </w:t>
      </w:r>
      <w:r w:rsidR="00626EA3" w:rsidRPr="7378D932">
        <w:rPr>
          <w:rFonts w:asciiTheme="minorHAnsi" w:hAnsiTheme="minorHAnsi" w:cstheme="minorBidi"/>
          <w:i/>
          <w:iCs/>
          <w:color w:val="0070C0"/>
          <w:sz w:val="20"/>
        </w:rPr>
        <w:t>programme</w:t>
      </w:r>
      <w:r w:rsidRPr="7378D932">
        <w:rPr>
          <w:rFonts w:asciiTheme="minorHAnsi" w:hAnsiTheme="minorHAnsi" w:cstheme="minorBidi"/>
          <w:i/>
          <w:iCs/>
          <w:color w:val="0070C0"/>
          <w:sz w:val="20"/>
        </w:rPr>
        <w:t xml:space="preserve"> issue management process to be used, which can be customised to the specific </w:t>
      </w:r>
      <w:r w:rsidR="00626EA3" w:rsidRPr="7378D932">
        <w:rPr>
          <w:rFonts w:asciiTheme="minorHAnsi" w:hAnsiTheme="minorHAnsi" w:cstheme="minorBidi"/>
          <w:i/>
          <w:iCs/>
          <w:color w:val="0070C0"/>
          <w:sz w:val="20"/>
        </w:rPr>
        <w:t>programme</w:t>
      </w:r>
      <w:r w:rsidRPr="7378D932">
        <w:rPr>
          <w:rFonts w:asciiTheme="minorHAnsi" w:hAnsiTheme="minorHAnsi" w:cstheme="minorBidi"/>
          <w:i/>
          <w:iCs/>
          <w:color w:val="0070C0"/>
          <w:sz w:val="20"/>
        </w:rPr>
        <w:t xml:space="preserve"> and organizational context. Consider </w:t>
      </w:r>
      <w:r w:rsidR="00923834" w:rsidRPr="7378D932">
        <w:rPr>
          <w:rFonts w:asciiTheme="minorHAnsi" w:hAnsiTheme="minorHAnsi" w:cstheme="minorBidi"/>
          <w:i/>
          <w:iCs/>
          <w:color w:val="0070C0"/>
          <w:sz w:val="20"/>
        </w:rPr>
        <w:t>creating</w:t>
      </w:r>
      <w:r w:rsidRPr="7378D932">
        <w:rPr>
          <w:rFonts w:asciiTheme="minorHAnsi" w:hAnsiTheme="minorHAnsi" w:cstheme="minorBidi"/>
          <w:i/>
          <w:iCs/>
          <w:color w:val="0070C0"/>
          <w:sz w:val="20"/>
        </w:rPr>
        <w:t xml:space="preserve"> a separate more extensive </w:t>
      </w:r>
      <w:r w:rsidR="00626EA3" w:rsidRPr="7378D932">
        <w:rPr>
          <w:rFonts w:asciiTheme="minorHAnsi" w:hAnsiTheme="minorHAnsi" w:cstheme="minorBidi"/>
          <w:i/>
          <w:iCs/>
          <w:color w:val="0070C0"/>
          <w:sz w:val="20"/>
        </w:rPr>
        <w:t>programme</w:t>
      </w:r>
      <w:r w:rsidRPr="7378D932">
        <w:rPr>
          <w:rFonts w:asciiTheme="minorHAnsi" w:hAnsiTheme="minorHAnsi" w:cstheme="minorBidi"/>
          <w:i/>
          <w:iCs/>
          <w:color w:val="0070C0"/>
          <w:sz w:val="20"/>
        </w:rPr>
        <w:t xml:space="preserve">'s Issue Management Plan for large, complex </w:t>
      </w:r>
      <w:r w:rsidR="00626EA3" w:rsidRPr="7378D932">
        <w:rPr>
          <w:rFonts w:asciiTheme="minorHAnsi" w:hAnsiTheme="minorHAnsi" w:cstheme="minorBidi"/>
          <w:i/>
          <w:iCs/>
          <w:color w:val="0070C0"/>
          <w:sz w:val="20"/>
        </w:rPr>
        <w:t>programme</w:t>
      </w:r>
      <w:r w:rsidRPr="7378D932">
        <w:rPr>
          <w:rFonts w:asciiTheme="minorHAnsi" w:hAnsiTheme="minorHAnsi" w:cstheme="minorBidi"/>
          <w:i/>
          <w:iCs/>
          <w:color w:val="0070C0"/>
          <w:sz w:val="20"/>
        </w:rPr>
        <w:t>s.&gt;</w:t>
      </w:r>
    </w:p>
    <w:p w14:paraId="1462E68B" w14:textId="1F35B12F" w:rsidR="00312857" w:rsidRPr="00304AD4" w:rsidRDefault="00312857" w:rsidP="57DE7A4E">
      <w:pPr>
        <w:pStyle w:val="ListParagraph"/>
        <w:spacing w:before="120"/>
        <w:rPr>
          <w:rFonts w:asciiTheme="minorHAnsi" w:hAnsiTheme="minorHAnsi" w:cstheme="minorBidi"/>
          <w:lang w:val="en-GB"/>
        </w:rPr>
      </w:pPr>
      <w:r w:rsidRPr="7378D932">
        <w:rPr>
          <w:rFonts w:asciiTheme="minorHAnsi" w:hAnsiTheme="minorHAnsi" w:cstheme="minorBidi"/>
          <w:lang w:val="en-GB"/>
        </w:rPr>
        <w:t xml:space="preserve">The </w:t>
      </w:r>
      <w:r w:rsidR="00626EA3" w:rsidRPr="7378D932">
        <w:rPr>
          <w:rFonts w:asciiTheme="minorHAnsi" w:hAnsiTheme="minorHAnsi" w:cstheme="minorBidi"/>
          <w:lang w:val="en-GB"/>
        </w:rPr>
        <w:t>programme</w:t>
      </w:r>
      <w:r w:rsidRPr="7378D932">
        <w:rPr>
          <w:rFonts w:asciiTheme="minorHAnsi" w:hAnsiTheme="minorHAnsi" w:cstheme="minorBidi"/>
          <w:lang w:val="en-GB"/>
        </w:rPr>
        <w:t xml:space="preserve"> issue management process defines the activities related to identifying, documenting, assessing, </w:t>
      </w:r>
      <w:r w:rsidR="00693EB7" w:rsidRPr="7378D932">
        <w:rPr>
          <w:rFonts w:asciiTheme="minorHAnsi" w:hAnsiTheme="minorHAnsi" w:cstheme="minorBidi"/>
          <w:lang w:val="en-GB"/>
        </w:rPr>
        <w:t>prioritizing</w:t>
      </w:r>
      <w:r w:rsidRPr="7378D932">
        <w:rPr>
          <w:rFonts w:asciiTheme="minorHAnsi" w:hAnsiTheme="minorHAnsi" w:cstheme="minorBidi"/>
          <w:lang w:val="en-GB"/>
        </w:rPr>
        <w:t xml:space="preserve">, assigning, </w:t>
      </w:r>
      <w:r w:rsidR="5B528D56" w:rsidRPr="7378D932">
        <w:rPr>
          <w:rFonts w:asciiTheme="minorHAnsi" w:hAnsiTheme="minorHAnsi" w:cstheme="minorBidi"/>
          <w:lang w:val="en-GB"/>
        </w:rPr>
        <w:t>resolving,</w:t>
      </w:r>
      <w:r w:rsidRPr="7378D932">
        <w:rPr>
          <w:rFonts w:asciiTheme="minorHAnsi" w:hAnsiTheme="minorHAnsi" w:cstheme="minorBidi"/>
          <w:lang w:val="en-GB"/>
        </w:rPr>
        <w:t xml:space="preserve"> and controlling issues. It is a </w:t>
      </w:r>
      <w:r w:rsidR="0A26407F" w:rsidRPr="7378D932">
        <w:rPr>
          <w:rFonts w:asciiTheme="minorHAnsi" w:hAnsiTheme="minorHAnsi" w:cstheme="minorBidi"/>
          <w:color w:val="005828"/>
          <w:lang w:val="en-GB"/>
        </w:rPr>
        <w:t>four-step</w:t>
      </w:r>
      <w:r w:rsidRPr="7378D932">
        <w:rPr>
          <w:rFonts w:asciiTheme="minorHAnsi" w:hAnsiTheme="minorHAnsi" w:cstheme="minorBidi"/>
          <w:lang w:val="en-GB"/>
        </w:rPr>
        <w:t xml:space="preserve"> process that the </w:t>
      </w:r>
      <w:r w:rsidR="00626EA3" w:rsidRPr="7378D932">
        <w:rPr>
          <w:rFonts w:asciiTheme="minorHAnsi" w:hAnsiTheme="minorHAnsi" w:cstheme="minorBidi"/>
          <w:lang w:val="en-GB"/>
        </w:rPr>
        <w:t>Programme</w:t>
      </w:r>
      <w:r w:rsidRPr="7378D932">
        <w:rPr>
          <w:rFonts w:asciiTheme="minorHAnsi" w:hAnsiTheme="minorHAnsi" w:cstheme="minorBidi"/>
          <w:lang w:val="en-GB"/>
        </w:rPr>
        <w:t xml:space="preserve"> Manager </w:t>
      </w:r>
      <w:r w:rsidR="00626EA3" w:rsidRPr="7378D932">
        <w:rPr>
          <w:lang w:val="en-GB"/>
        </w:rPr>
        <w:t>(PgM)</w:t>
      </w:r>
      <w:r w:rsidRPr="7378D932">
        <w:rPr>
          <w:rFonts w:asciiTheme="minorHAnsi" w:hAnsiTheme="minorHAnsi" w:cstheme="minorBidi"/>
          <w:lang w:val="en-GB"/>
        </w:rPr>
        <w:t xml:space="preserve"> executes whenever required throughout the </w:t>
      </w:r>
      <w:r w:rsidR="00626EA3" w:rsidRPr="7378D932">
        <w:rPr>
          <w:rFonts w:asciiTheme="minorHAnsi" w:hAnsiTheme="minorHAnsi" w:cstheme="minorBidi"/>
          <w:lang w:val="en-GB"/>
        </w:rPr>
        <w:t>programme</w:t>
      </w:r>
      <w:r w:rsidRPr="7378D932">
        <w:rPr>
          <w:rFonts w:asciiTheme="minorHAnsi" w:hAnsiTheme="minorHAnsi" w:cstheme="minorBidi"/>
          <w:lang w:val="en-GB"/>
        </w:rPr>
        <w:t xml:space="preserve"> lifecycle:</w:t>
      </w:r>
    </w:p>
    <w:p w14:paraId="31332675" w14:textId="77777777" w:rsidR="00EC0BB0" w:rsidRPr="0088094B" w:rsidRDefault="00312857" w:rsidP="009D35ED">
      <w:pPr>
        <w:pStyle w:val="Guidance"/>
        <w:numPr>
          <w:ilvl w:val="0"/>
          <w:numId w:val="26"/>
        </w:numPr>
        <w:spacing w:before="120" w:after="0"/>
        <w:ind w:left="709" w:hanging="349"/>
        <w:jc w:val="both"/>
        <w:rPr>
          <w:rFonts w:asciiTheme="minorHAnsi" w:eastAsia="PMingLiU" w:hAnsiTheme="minorHAnsi" w:cstheme="minorBidi"/>
          <w:i w:val="0"/>
          <w:color w:val="005828"/>
          <w:sz w:val="21"/>
          <w:szCs w:val="21"/>
          <w:lang w:val="en-US" w:eastAsia="en-US"/>
        </w:rPr>
      </w:pPr>
      <w:r w:rsidRPr="00304AD4">
        <w:rPr>
          <w:rFonts w:asciiTheme="minorHAnsi" w:eastAsia="PMingLiU" w:hAnsiTheme="minorHAnsi" w:cstheme="minorBidi"/>
          <w:b/>
          <w:i w:val="0"/>
          <w:color w:val="005828"/>
          <w:sz w:val="21"/>
          <w:szCs w:val="21"/>
          <w:lang w:val="en-GB" w:eastAsia="en-US"/>
        </w:rPr>
        <w:t>Issue Identification:</w:t>
      </w:r>
      <w:r w:rsidRPr="00304AD4">
        <w:rPr>
          <w:rFonts w:asciiTheme="minorHAnsi" w:eastAsia="PMingLiU" w:hAnsiTheme="minorHAnsi" w:cstheme="minorBidi"/>
          <w:i w:val="0"/>
          <w:color w:val="005828"/>
          <w:sz w:val="21"/>
          <w:szCs w:val="21"/>
          <w:lang w:val="en-GB" w:eastAsia="en-US"/>
        </w:rPr>
        <w:t xml:space="preserve"> Issues can be identified by any </w:t>
      </w:r>
      <w:r w:rsidR="00626EA3" w:rsidRPr="00304AD4">
        <w:rPr>
          <w:rFonts w:asciiTheme="minorHAnsi" w:eastAsia="PMingLiU" w:hAnsiTheme="minorHAnsi" w:cstheme="minorBidi"/>
          <w:i w:val="0"/>
          <w:color w:val="005828"/>
          <w:sz w:val="21"/>
          <w:szCs w:val="21"/>
          <w:lang w:val="en-GB" w:eastAsia="en-US"/>
        </w:rPr>
        <w:t>programme</w:t>
      </w:r>
      <w:r w:rsidRPr="00304AD4">
        <w:rPr>
          <w:rFonts w:asciiTheme="minorHAnsi" w:eastAsia="PMingLiU" w:hAnsiTheme="minorHAnsi" w:cstheme="minorBidi"/>
          <w:i w:val="0"/>
          <w:color w:val="005828"/>
          <w:sz w:val="21"/>
          <w:szCs w:val="21"/>
          <w:lang w:val="en-GB" w:eastAsia="en-US"/>
        </w:rPr>
        <w:t xml:space="preserve"> stakeholder throughout the </w:t>
      </w:r>
      <w:r w:rsidR="00626EA3" w:rsidRPr="00304AD4">
        <w:rPr>
          <w:rFonts w:asciiTheme="minorHAnsi" w:eastAsia="PMingLiU" w:hAnsiTheme="minorHAnsi" w:cstheme="minorBidi"/>
          <w:i w:val="0"/>
          <w:color w:val="005828"/>
          <w:sz w:val="21"/>
          <w:szCs w:val="21"/>
          <w:lang w:val="en-GB" w:eastAsia="en-US"/>
        </w:rPr>
        <w:t>programme</w:t>
      </w:r>
      <w:r w:rsidRPr="00304AD4">
        <w:rPr>
          <w:rFonts w:asciiTheme="minorHAnsi" w:eastAsia="PMingLiU" w:hAnsiTheme="minorHAnsi" w:cstheme="minorBidi"/>
          <w:i w:val="0"/>
          <w:color w:val="005828"/>
          <w:sz w:val="21"/>
          <w:szCs w:val="21"/>
          <w:lang w:val="en-GB" w:eastAsia="en-US"/>
        </w:rPr>
        <w:t xml:space="preserve"> lifecycle, using different communication channels such as meetings, emails, and reports. The issues are registered in the Issue Log.</w:t>
      </w:r>
    </w:p>
    <w:p w14:paraId="125726AE" w14:textId="377DD001" w:rsidR="00312857" w:rsidRPr="0088094B" w:rsidRDefault="00312857" w:rsidP="57DE7A4E">
      <w:pPr>
        <w:pStyle w:val="Guidance"/>
        <w:numPr>
          <w:ilvl w:val="0"/>
          <w:numId w:val="26"/>
        </w:numPr>
        <w:spacing w:before="120" w:after="0"/>
        <w:ind w:left="709" w:hanging="349"/>
        <w:jc w:val="both"/>
        <w:rPr>
          <w:rFonts w:asciiTheme="minorHAnsi" w:eastAsia="PMingLiU" w:hAnsiTheme="minorHAnsi" w:cstheme="minorBidi"/>
          <w:i w:val="0"/>
          <w:iCs w:val="0"/>
          <w:color w:val="005828"/>
          <w:sz w:val="21"/>
          <w:szCs w:val="21"/>
          <w:lang w:val="en-US" w:eastAsia="en-US"/>
        </w:rPr>
      </w:pPr>
      <w:r w:rsidRPr="57DE7A4E">
        <w:rPr>
          <w:rFonts w:asciiTheme="minorHAnsi" w:eastAsia="PMingLiU" w:hAnsiTheme="minorHAnsi" w:cstheme="minorBidi"/>
          <w:b/>
          <w:bCs/>
          <w:i w:val="0"/>
          <w:iCs w:val="0"/>
          <w:color w:val="005828"/>
          <w:sz w:val="21"/>
          <w:szCs w:val="21"/>
          <w:lang w:val="en-GB" w:eastAsia="en-US"/>
        </w:rPr>
        <w:t>Issue Assessment and Action Recommendation</w:t>
      </w:r>
      <w:r w:rsidRPr="57DE7A4E">
        <w:rPr>
          <w:rFonts w:asciiTheme="minorHAnsi" w:eastAsia="PMingLiU" w:hAnsiTheme="minorHAnsi" w:cstheme="minorBidi"/>
          <w:i w:val="0"/>
          <w:iCs w:val="0"/>
          <w:color w:val="005828"/>
          <w:sz w:val="21"/>
          <w:szCs w:val="21"/>
          <w:lang w:val="en-GB" w:eastAsia="en-US"/>
        </w:rPr>
        <w:t>:</w:t>
      </w:r>
      <w:r w:rsidR="006F5330" w:rsidRPr="57DE7A4E">
        <w:rPr>
          <w:rFonts w:asciiTheme="minorHAnsi" w:eastAsia="PMingLiU" w:hAnsiTheme="minorHAnsi" w:cstheme="minorBidi"/>
          <w:i w:val="0"/>
          <w:iCs w:val="0"/>
          <w:color w:val="005828"/>
          <w:sz w:val="21"/>
          <w:szCs w:val="21"/>
          <w:lang w:val="en-GB" w:eastAsia="en-US"/>
        </w:rPr>
        <w:t xml:space="preserve"> a first informal assessment considers the category, impact, </w:t>
      </w:r>
      <w:r w:rsidR="4B200CF1" w:rsidRPr="57DE7A4E">
        <w:rPr>
          <w:rFonts w:asciiTheme="minorHAnsi" w:eastAsia="PMingLiU" w:hAnsiTheme="minorHAnsi" w:cstheme="minorBidi"/>
          <w:i w:val="0"/>
          <w:iCs w:val="0"/>
          <w:color w:val="005828"/>
          <w:sz w:val="21"/>
          <w:szCs w:val="21"/>
          <w:lang w:val="en-GB" w:eastAsia="en-US"/>
        </w:rPr>
        <w:t>urgency,</w:t>
      </w:r>
      <w:r w:rsidR="006F5330" w:rsidRPr="57DE7A4E">
        <w:rPr>
          <w:rFonts w:asciiTheme="minorHAnsi" w:eastAsia="PMingLiU" w:hAnsiTheme="minorHAnsi" w:cstheme="minorBidi"/>
          <w:i w:val="0"/>
          <w:iCs w:val="0"/>
          <w:color w:val="005828"/>
          <w:sz w:val="21"/>
          <w:szCs w:val="21"/>
          <w:lang w:val="en-GB" w:eastAsia="en-US"/>
        </w:rPr>
        <w:t xml:space="preserve"> and size of the issue, followed by a more detailed analysis to identify the root </w:t>
      </w:r>
      <w:r w:rsidR="5A88C3A6" w:rsidRPr="57DE7A4E">
        <w:rPr>
          <w:rFonts w:asciiTheme="minorHAnsi" w:eastAsia="PMingLiU" w:hAnsiTheme="minorHAnsi" w:cstheme="minorBidi"/>
          <w:i w:val="0"/>
          <w:iCs w:val="0"/>
          <w:color w:val="005828"/>
          <w:sz w:val="21"/>
          <w:szCs w:val="21"/>
          <w:lang w:val="en-GB" w:eastAsia="en-US"/>
        </w:rPr>
        <w:t>cause,</w:t>
      </w:r>
      <w:r w:rsidR="006F5330" w:rsidRPr="57DE7A4E">
        <w:rPr>
          <w:rFonts w:asciiTheme="minorHAnsi" w:eastAsia="PMingLiU" w:hAnsiTheme="minorHAnsi" w:cstheme="minorBidi"/>
          <w:i w:val="0"/>
          <w:iCs w:val="0"/>
          <w:color w:val="005828"/>
          <w:sz w:val="21"/>
          <w:szCs w:val="21"/>
          <w:lang w:val="en-GB" w:eastAsia="en-US"/>
        </w:rPr>
        <w:t xml:space="preserve"> and recommend a solution. This information is documented in the Issue Log and used as input to the appropriate decision makers (based on the escalation process). The decision is documented in the Decision Log.</w:t>
      </w:r>
    </w:p>
    <w:p w14:paraId="3473A253" w14:textId="396346D3" w:rsidR="00312857" w:rsidRPr="0088094B" w:rsidRDefault="00312857" w:rsidP="7378D932">
      <w:pPr>
        <w:pStyle w:val="Guidance"/>
        <w:numPr>
          <w:ilvl w:val="0"/>
          <w:numId w:val="26"/>
        </w:numPr>
        <w:spacing w:before="120" w:after="0"/>
        <w:ind w:left="709" w:hanging="349"/>
        <w:jc w:val="both"/>
        <w:rPr>
          <w:rFonts w:asciiTheme="minorHAnsi" w:eastAsia="PMingLiU" w:hAnsiTheme="minorHAnsi" w:cstheme="minorBidi"/>
          <w:i w:val="0"/>
          <w:iCs w:val="0"/>
          <w:color w:val="005828"/>
          <w:sz w:val="21"/>
          <w:szCs w:val="21"/>
          <w:lang w:val="en-US" w:eastAsia="en-US"/>
        </w:rPr>
      </w:pPr>
      <w:r w:rsidRPr="7378D932">
        <w:rPr>
          <w:rFonts w:asciiTheme="minorHAnsi" w:eastAsia="PMingLiU" w:hAnsiTheme="minorHAnsi" w:cstheme="minorBidi"/>
          <w:b/>
          <w:bCs/>
          <w:i w:val="0"/>
          <w:iCs w:val="0"/>
          <w:color w:val="005828"/>
          <w:sz w:val="21"/>
          <w:szCs w:val="21"/>
          <w:lang w:val="en-GB" w:eastAsia="en-US"/>
        </w:rPr>
        <w:t>Actions Implementation:</w:t>
      </w:r>
      <w:r w:rsidR="006F5330" w:rsidRPr="7378D932">
        <w:rPr>
          <w:rFonts w:asciiTheme="minorHAnsi" w:eastAsia="PMingLiU" w:hAnsiTheme="minorHAnsi" w:cstheme="minorBidi"/>
          <w:i w:val="0"/>
          <w:iCs w:val="0"/>
          <w:color w:val="005828"/>
          <w:sz w:val="21"/>
          <w:szCs w:val="21"/>
          <w:lang w:val="en-GB" w:eastAsia="en-US"/>
        </w:rPr>
        <w:t xml:space="preserve"> After issues are evaluated and the remediation actions approved, the </w:t>
      </w:r>
      <w:r w:rsidR="00626EA3" w:rsidRPr="7378D932">
        <w:rPr>
          <w:rFonts w:asciiTheme="minorHAnsi" w:eastAsia="PMingLiU" w:hAnsiTheme="minorHAnsi" w:cstheme="minorBidi"/>
          <w:i w:val="0"/>
          <w:iCs w:val="0"/>
          <w:color w:val="005828"/>
          <w:sz w:val="21"/>
          <w:szCs w:val="21"/>
          <w:lang w:val="en-GB" w:eastAsia="en-US"/>
        </w:rPr>
        <w:t>Programme</w:t>
      </w:r>
      <w:r w:rsidR="006F5330" w:rsidRPr="7378D932">
        <w:rPr>
          <w:rFonts w:asciiTheme="minorHAnsi" w:eastAsia="PMingLiU" w:hAnsiTheme="minorHAnsi" w:cstheme="minorBidi"/>
          <w:i w:val="0"/>
          <w:iCs w:val="0"/>
          <w:color w:val="005828"/>
          <w:sz w:val="21"/>
          <w:szCs w:val="21"/>
          <w:lang w:val="en-GB" w:eastAsia="en-US"/>
        </w:rPr>
        <w:t xml:space="preserve"> Manager </w:t>
      </w:r>
      <w:r w:rsidR="00626EA3" w:rsidRPr="7378D932">
        <w:rPr>
          <w:rFonts w:asciiTheme="minorHAnsi" w:eastAsia="PMingLiU" w:hAnsiTheme="minorHAnsi" w:cstheme="minorBidi"/>
          <w:i w:val="0"/>
          <w:iCs w:val="0"/>
          <w:color w:val="005828"/>
          <w:sz w:val="21"/>
          <w:szCs w:val="21"/>
          <w:lang w:val="en-GB" w:eastAsia="en-US"/>
        </w:rPr>
        <w:t>(PgM)</w:t>
      </w:r>
      <w:r w:rsidR="006F5330" w:rsidRPr="7378D932">
        <w:rPr>
          <w:rFonts w:asciiTheme="minorHAnsi" w:eastAsia="PMingLiU" w:hAnsiTheme="minorHAnsi" w:cstheme="minorBidi"/>
          <w:i w:val="0"/>
          <w:iCs w:val="0"/>
          <w:color w:val="005828"/>
          <w:sz w:val="21"/>
          <w:szCs w:val="21"/>
          <w:lang w:val="en-GB" w:eastAsia="en-US"/>
        </w:rPr>
        <w:t xml:space="preserve"> will incorporate these actions into the </w:t>
      </w:r>
      <w:r w:rsidR="00626EA3" w:rsidRPr="7378D932">
        <w:rPr>
          <w:rFonts w:asciiTheme="minorHAnsi" w:eastAsia="PMingLiU" w:hAnsiTheme="minorHAnsi" w:cstheme="minorBidi"/>
          <w:i w:val="0"/>
          <w:iCs w:val="0"/>
          <w:color w:val="005828"/>
          <w:sz w:val="21"/>
          <w:szCs w:val="21"/>
          <w:lang w:val="en-GB" w:eastAsia="en-US"/>
        </w:rPr>
        <w:t>Programme</w:t>
      </w:r>
      <w:r w:rsidR="006F5330" w:rsidRPr="7378D932">
        <w:rPr>
          <w:rFonts w:asciiTheme="minorHAnsi" w:eastAsia="PMingLiU" w:hAnsiTheme="minorHAnsi" w:cstheme="minorBidi"/>
          <w:i w:val="0"/>
          <w:iCs w:val="0"/>
          <w:color w:val="005828"/>
          <w:sz w:val="21"/>
          <w:szCs w:val="21"/>
          <w:lang w:val="en-GB" w:eastAsia="en-US"/>
        </w:rPr>
        <w:t xml:space="preserve"> Work Plan and update </w:t>
      </w:r>
      <w:r w:rsidR="00626EA3" w:rsidRPr="7378D932">
        <w:rPr>
          <w:rFonts w:asciiTheme="minorHAnsi" w:eastAsia="PMingLiU" w:hAnsiTheme="minorHAnsi" w:cstheme="minorBidi"/>
          <w:i w:val="0"/>
          <w:iCs w:val="0"/>
          <w:color w:val="005828"/>
          <w:sz w:val="21"/>
          <w:szCs w:val="21"/>
          <w:lang w:val="en-GB" w:eastAsia="en-US"/>
        </w:rPr>
        <w:t>programme</w:t>
      </w:r>
      <w:r w:rsidR="006F5330" w:rsidRPr="7378D932">
        <w:rPr>
          <w:rFonts w:asciiTheme="minorHAnsi" w:eastAsia="PMingLiU" w:hAnsiTheme="minorHAnsi" w:cstheme="minorBidi"/>
          <w:i w:val="0"/>
          <w:iCs w:val="0"/>
          <w:color w:val="005828"/>
          <w:sz w:val="21"/>
          <w:szCs w:val="21"/>
          <w:lang w:val="en-GB" w:eastAsia="en-US"/>
        </w:rPr>
        <w:t xml:space="preserve"> related documentation such as </w:t>
      </w:r>
      <w:r w:rsidR="00626EA3" w:rsidRPr="7378D932">
        <w:rPr>
          <w:rFonts w:asciiTheme="minorHAnsi" w:eastAsia="PMingLiU" w:hAnsiTheme="minorHAnsi" w:cstheme="minorBidi"/>
          <w:i w:val="0"/>
          <w:iCs w:val="0"/>
          <w:color w:val="005828"/>
          <w:sz w:val="21"/>
          <w:szCs w:val="21"/>
          <w:lang w:val="en-GB" w:eastAsia="en-US"/>
        </w:rPr>
        <w:t>programme</w:t>
      </w:r>
      <w:r w:rsidR="006F5330" w:rsidRPr="7378D932">
        <w:rPr>
          <w:rFonts w:asciiTheme="minorHAnsi" w:eastAsia="PMingLiU" w:hAnsiTheme="minorHAnsi" w:cstheme="minorBidi"/>
          <w:i w:val="0"/>
          <w:iCs w:val="0"/>
          <w:color w:val="005828"/>
          <w:sz w:val="21"/>
          <w:szCs w:val="21"/>
          <w:lang w:val="en-GB" w:eastAsia="en-US"/>
        </w:rPr>
        <w:t xml:space="preserve"> plans and </w:t>
      </w:r>
      <w:r w:rsidR="201803AD" w:rsidRPr="7378D932">
        <w:rPr>
          <w:rFonts w:asciiTheme="minorHAnsi" w:eastAsia="PMingLiU" w:hAnsiTheme="minorHAnsi" w:cstheme="minorBidi"/>
          <w:i w:val="0"/>
          <w:iCs w:val="0"/>
          <w:color w:val="005828"/>
          <w:sz w:val="21"/>
          <w:szCs w:val="21"/>
          <w:lang w:val="en-GB" w:eastAsia="en-US"/>
        </w:rPr>
        <w:t>logs.</w:t>
      </w:r>
    </w:p>
    <w:p w14:paraId="53271E12" w14:textId="6BB3899B" w:rsidR="0088094B" w:rsidRPr="00923834" w:rsidRDefault="00312857" w:rsidP="57DE7A4E">
      <w:pPr>
        <w:pStyle w:val="Guidance"/>
        <w:numPr>
          <w:ilvl w:val="0"/>
          <w:numId w:val="26"/>
        </w:numPr>
        <w:spacing w:before="120" w:after="0"/>
        <w:ind w:left="709" w:hanging="349"/>
        <w:jc w:val="both"/>
        <w:rPr>
          <w:rFonts w:asciiTheme="minorHAnsi" w:eastAsia="PMingLiU" w:hAnsiTheme="minorHAnsi" w:cstheme="minorBidi"/>
          <w:i w:val="0"/>
          <w:iCs w:val="0"/>
          <w:color w:val="005828"/>
          <w:sz w:val="21"/>
          <w:szCs w:val="21"/>
          <w:lang w:val="en-US" w:eastAsia="en-US"/>
        </w:rPr>
      </w:pPr>
      <w:r w:rsidRPr="57DE7A4E">
        <w:rPr>
          <w:rFonts w:asciiTheme="minorHAnsi" w:eastAsia="PMingLiU" w:hAnsiTheme="minorHAnsi" w:cstheme="minorBidi"/>
          <w:b/>
          <w:bCs/>
          <w:i w:val="0"/>
          <w:iCs w:val="0"/>
          <w:color w:val="005828"/>
          <w:sz w:val="21"/>
          <w:szCs w:val="21"/>
          <w:lang w:val="en-GB" w:eastAsia="en-US"/>
        </w:rPr>
        <w:t>Issue Control:</w:t>
      </w:r>
      <w:r w:rsidR="006F5330" w:rsidRPr="57DE7A4E">
        <w:rPr>
          <w:rFonts w:asciiTheme="minorHAnsi" w:eastAsia="PMingLiU" w:hAnsiTheme="minorHAnsi" w:cstheme="minorBidi"/>
          <w:i w:val="0"/>
          <w:iCs w:val="0"/>
          <w:color w:val="005828"/>
          <w:sz w:val="21"/>
          <w:szCs w:val="21"/>
          <w:lang w:val="en-GB" w:eastAsia="en-US"/>
        </w:rPr>
        <w:t xml:space="preserve"> </w:t>
      </w:r>
      <w:r w:rsidR="00626EA3" w:rsidRPr="57DE7A4E">
        <w:rPr>
          <w:rFonts w:asciiTheme="minorHAnsi" w:eastAsia="PMingLiU" w:hAnsiTheme="minorHAnsi" w:cstheme="minorBidi"/>
          <w:i w:val="0"/>
          <w:iCs w:val="0"/>
          <w:color w:val="005828"/>
          <w:sz w:val="21"/>
          <w:szCs w:val="21"/>
          <w:lang w:val="en-GB" w:eastAsia="en-US"/>
        </w:rPr>
        <w:t>Programme</w:t>
      </w:r>
      <w:r w:rsidR="006F5330" w:rsidRPr="57DE7A4E">
        <w:rPr>
          <w:rFonts w:asciiTheme="minorHAnsi" w:eastAsia="PMingLiU" w:hAnsiTheme="minorHAnsi" w:cstheme="minorBidi"/>
          <w:i w:val="0"/>
          <w:iCs w:val="0"/>
          <w:color w:val="005828"/>
          <w:sz w:val="21"/>
          <w:szCs w:val="21"/>
          <w:lang w:val="en-GB" w:eastAsia="en-US"/>
        </w:rPr>
        <w:t xml:space="preserve"> Follow-up meetings will be performed weekly and used to revise the status of issues and related actions, and to identify </w:t>
      </w:r>
      <w:r w:rsidR="37B20DAD" w:rsidRPr="57DE7A4E">
        <w:rPr>
          <w:rFonts w:asciiTheme="minorHAnsi" w:eastAsia="PMingLiU" w:hAnsiTheme="minorHAnsi" w:cstheme="minorBidi"/>
          <w:i w:val="0"/>
          <w:iCs w:val="0"/>
          <w:color w:val="005828"/>
          <w:sz w:val="21"/>
          <w:szCs w:val="21"/>
          <w:lang w:val="en-GB" w:eastAsia="en-US"/>
        </w:rPr>
        <w:t>current issues</w:t>
      </w:r>
      <w:r w:rsidR="006F5330" w:rsidRPr="57DE7A4E">
        <w:rPr>
          <w:rFonts w:asciiTheme="minorHAnsi" w:eastAsia="PMingLiU" w:hAnsiTheme="minorHAnsi" w:cstheme="minorBidi"/>
          <w:i w:val="0"/>
          <w:iCs w:val="0"/>
          <w:color w:val="005828"/>
          <w:sz w:val="21"/>
          <w:szCs w:val="21"/>
          <w:lang w:val="en-GB" w:eastAsia="en-US"/>
        </w:rPr>
        <w:t xml:space="preserve">. Additionally, the </w:t>
      </w:r>
      <w:r w:rsidR="00626EA3" w:rsidRPr="57DE7A4E">
        <w:rPr>
          <w:rFonts w:asciiTheme="minorHAnsi" w:eastAsia="PMingLiU" w:hAnsiTheme="minorHAnsi" w:cstheme="minorBidi"/>
          <w:i w:val="0"/>
          <w:iCs w:val="0"/>
          <w:color w:val="005828"/>
          <w:sz w:val="21"/>
          <w:szCs w:val="21"/>
          <w:lang w:val="en-GB" w:eastAsia="en-US"/>
        </w:rPr>
        <w:t>Programme</w:t>
      </w:r>
      <w:r w:rsidR="006F5330" w:rsidRPr="57DE7A4E">
        <w:rPr>
          <w:rFonts w:asciiTheme="minorHAnsi" w:eastAsia="PMingLiU" w:hAnsiTheme="minorHAnsi" w:cstheme="minorBidi"/>
          <w:i w:val="0"/>
          <w:iCs w:val="0"/>
          <w:color w:val="005828"/>
          <w:sz w:val="21"/>
          <w:szCs w:val="21"/>
          <w:lang w:val="en-GB" w:eastAsia="en-US"/>
        </w:rPr>
        <w:t xml:space="preserve"> Manager </w:t>
      </w:r>
      <w:r w:rsidR="00626EA3" w:rsidRPr="57DE7A4E">
        <w:rPr>
          <w:rFonts w:asciiTheme="minorHAnsi" w:eastAsia="PMingLiU" w:hAnsiTheme="minorHAnsi" w:cstheme="minorBidi"/>
          <w:i w:val="0"/>
          <w:iCs w:val="0"/>
          <w:color w:val="005828"/>
          <w:sz w:val="21"/>
          <w:szCs w:val="21"/>
          <w:lang w:val="en-GB" w:eastAsia="en-US"/>
        </w:rPr>
        <w:t>(PgM)</w:t>
      </w:r>
      <w:r w:rsidR="006F5330" w:rsidRPr="57DE7A4E">
        <w:rPr>
          <w:rFonts w:asciiTheme="minorHAnsi" w:eastAsia="PMingLiU" w:hAnsiTheme="minorHAnsi" w:cstheme="minorBidi"/>
          <w:i w:val="0"/>
          <w:iCs w:val="0"/>
          <w:color w:val="005828"/>
          <w:sz w:val="21"/>
          <w:szCs w:val="21"/>
          <w:lang w:val="en-GB" w:eastAsia="en-US"/>
        </w:rPr>
        <w:t xml:space="preserve"> will report monthly the status of the </w:t>
      </w:r>
      <w:r w:rsidR="550F7638" w:rsidRPr="57DE7A4E">
        <w:rPr>
          <w:rFonts w:asciiTheme="minorHAnsi" w:eastAsia="PMingLiU" w:hAnsiTheme="minorHAnsi" w:cstheme="minorBidi"/>
          <w:i w:val="0"/>
          <w:iCs w:val="0"/>
          <w:color w:val="005828"/>
          <w:sz w:val="21"/>
          <w:szCs w:val="21"/>
          <w:lang w:val="en-GB" w:eastAsia="en-US"/>
        </w:rPr>
        <w:t>significant issues</w:t>
      </w:r>
      <w:r w:rsidR="006F5330" w:rsidRPr="57DE7A4E">
        <w:rPr>
          <w:rFonts w:asciiTheme="minorHAnsi" w:eastAsia="PMingLiU" w:hAnsiTheme="minorHAnsi" w:cstheme="minorBidi"/>
          <w:i w:val="0"/>
          <w:iCs w:val="0"/>
          <w:color w:val="005828"/>
          <w:sz w:val="21"/>
          <w:szCs w:val="21"/>
          <w:lang w:val="en-GB" w:eastAsia="en-US"/>
        </w:rPr>
        <w:t xml:space="preserve"> to the </w:t>
      </w:r>
      <w:r w:rsidR="00626EA3" w:rsidRPr="57DE7A4E">
        <w:rPr>
          <w:rFonts w:asciiTheme="minorHAnsi" w:eastAsia="PMingLiU" w:hAnsiTheme="minorHAnsi" w:cstheme="minorBidi"/>
          <w:i w:val="0"/>
          <w:iCs w:val="0"/>
          <w:color w:val="005828"/>
          <w:sz w:val="21"/>
          <w:szCs w:val="21"/>
          <w:lang w:val="en-GB" w:eastAsia="en-US"/>
        </w:rPr>
        <w:t>Programme</w:t>
      </w:r>
      <w:r w:rsidR="006F5330" w:rsidRPr="57DE7A4E">
        <w:rPr>
          <w:rFonts w:asciiTheme="minorHAnsi" w:eastAsia="PMingLiU" w:hAnsiTheme="minorHAnsi" w:cstheme="minorBidi"/>
          <w:i w:val="0"/>
          <w:iCs w:val="0"/>
          <w:color w:val="005828"/>
          <w:sz w:val="21"/>
          <w:szCs w:val="21"/>
          <w:lang w:val="en-GB" w:eastAsia="en-US"/>
        </w:rPr>
        <w:t xml:space="preserve"> Steering Committee </w:t>
      </w:r>
      <w:r w:rsidR="00626EA3" w:rsidRPr="57DE7A4E">
        <w:rPr>
          <w:rFonts w:asciiTheme="minorHAnsi" w:eastAsia="PMingLiU" w:hAnsiTheme="minorHAnsi" w:cstheme="minorBidi"/>
          <w:i w:val="0"/>
          <w:iCs w:val="0"/>
          <w:color w:val="005828"/>
          <w:sz w:val="21"/>
          <w:szCs w:val="21"/>
          <w:lang w:val="en-GB" w:eastAsia="en-US"/>
        </w:rPr>
        <w:t>(PgSC)</w:t>
      </w:r>
      <w:r w:rsidR="006F5330" w:rsidRPr="57DE7A4E">
        <w:rPr>
          <w:rFonts w:asciiTheme="minorHAnsi" w:eastAsia="PMingLiU" w:hAnsiTheme="minorHAnsi" w:cstheme="minorBidi"/>
          <w:i w:val="0"/>
          <w:iCs w:val="0"/>
          <w:color w:val="005828"/>
          <w:sz w:val="21"/>
          <w:szCs w:val="21"/>
          <w:lang w:val="en-GB" w:eastAsia="en-US"/>
        </w:rPr>
        <w:t xml:space="preserve"> and, when adequate, to other </w:t>
      </w:r>
      <w:r w:rsidR="00626EA3" w:rsidRPr="57DE7A4E">
        <w:rPr>
          <w:rFonts w:asciiTheme="minorHAnsi" w:eastAsia="PMingLiU" w:hAnsiTheme="minorHAnsi" w:cstheme="minorBidi"/>
          <w:i w:val="0"/>
          <w:iCs w:val="0"/>
          <w:color w:val="005828"/>
          <w:sz w:val="21"/>
          <w:szCs w:val="21"/>
          <w:lang w:val="en-GB" w:eastAsia="en-US"/>
        </w:rPr>
        <w:t>programme</w:t>
      </w:r>
      <w:r w:rsidR="006F5330" w:rsidRPr="57DE7A4E">
        <w:rPr>
          <w:rFonts w:asciiTheme="minorHAnsi" w:eastAsia="PMingLiU" w:hAnsiTheme="minorHAnsi" w:cstheme="minorBidi"/>
          <w:i w:val="0"/>
          <w:iCs w:val="0"/>
          <w:color w:val="005828"/>
          <w:sz w:val="21"/>
          <w:szCs w:val="21"/>
          <w:lang w:val="en-GB" w:eastAsia="en-US"/>
        </w:rPr>
        <w:t xml:space="preserve"> stakeholders</w:t>
      </w:r>
    </w:p>
    <w:p w14:paraId="1EB9832A" w14:textId="77777777" w:rsidR="0088094B" w:rsidRPr="0088094B" w:rsidRDefault="0088094B" w:rsidP="00D22B92">
      <w:pPr>
        <w:spacing w:before="120"/>
        <w:rPr>
          <w:rFonts w:asciiTheme="minorHAnsi" w:hAnsiTheme="minorHAnsi" w:cstheme="minorBidi"/>
          <w:i/>
          <w:color w:val="0070C0"/>
          <w:sz w:val="20"/>
        </w:rPr>
      </w:pPr>
      <w:r w:rsidRPr="6EB2ACFB">
        <w:rPr>
          <w:rFonts w:asciiTheme="minorHAnsi" w:hAnsiTheme="minorHAnsi" w:cstheme="minorBidi"/>
          <w:i/>
          <w:color w:val="0070C0"/>
          <w:sz w:val="20"/>
        </w:rPr>
        <w:t xml:space="preserve">&lt;Customise the above </w:t>
      </w:r>
      <w:r w:rsidR="004016C2" w:rsidRPr="6EB2ACFB">
        <w:rPr>
          <w:rFonts w:asciiTheme="minorHAnsi" w:hAnsiTheme="minorHAnsi" w:cstheme="minorBidi"/>
          <w:i/>
          <w:color w:val="0070C0"/>
          <w:sz w:val="20"/>
        </w:rPr>
        <w:t>process</w:t>
      </w:r>
      <w:r w:rsidRPr="6EB2ACFB">
        <w:rPr>
          <w:rFonts w:asciiTheme="minorHAnsi" w:hAnsiTheme="minorHAnsi" w:cstheme="minorBidi"/>
          <w:i/>
          <w:color w:val="0070C0"/>
          <w:sz w:val="20"/>
        </w:rPr>
        <w:t xml:space="preserve"> as per your </w:t>
      </w:r>
      <w:r w:rsidR="00626EA3" w:rsidRPr="6EB2ACFB">
        <w:rPr>
          <w:rFonts w:asciiTheme="minorHAnsi" w:hAnsiTheme="minorHAnsi" w:cstheme="minorBidi"/>
          <w:i/>
          <w:color w:val="0070C0"/>
          <w:sz w:val="20"/>
        </w:rPr>
        <w:t>programme</w:t>
      </w:r>
      <w:r w:rsidRPr="6EB2ACFB">
        <w:rPr>
          <w:rFonts w:asciiTheme="minorHAnsi" w:hAnsiTheme="minorHAnsi" w:cstheme="minorBidi"/>
          <w:i/>
          <w:color w:val="0070C0"/>
          <w:sz w:val="20"/>
        </w:rPr>
        <w:t xml:space="preserve"> or/and organization needs.&gt;</w:t>
      </w:r>
    </w:p>
    <w:p w14:paraId="0BCB3481" w14:textId="77777777" w:rsidR="004D0992" w:rsidRPr="00C308C7" w:rsidRDefault="004D0992" w:rsidP="004D0992">
      <w:pPr>
        <w:pStyle w:val="Heading2"/>
        <w:rPr>
          <w:rFonts w:asciiTheme="minorHAnsi" w:hAnsiTheme="minorHAnsi" w:cstheme="minorBidi"/>
        </w:rPr>
      </w:pPr>
      <w:bookmarkStart w:id="21" w:name="_Toc61910312"/>
      <w:r w:rsidRPr="6EB2ACFB">
        <w:rPr>
          <w:rFonts w:asciiTheme="minorHAnsi" w:hAnsiTheme="minorHAnsi" w:cstheme="minorBidi"/>
        </w:rPr>
        <w:t>Pro</w:t>
      </w:r>
      <w:r w:rsidR="00DB2BED" w:rsidRPr="6EB2ACFB">
        <w:rPr>
          <w:rFonts w:asciiTheme="minorHAnsi" w:hAnsiTheme="minorHAnsi" w:cstheme="minorBidi"/>
        </w:rPr>
        <w:t>gramme</w:t>
      </w:r>
      <w:r w:rsidRPr="6EB2ACFB">
        <w:rPr>
          <w:rFonts w:asciiTheme="minorHAnsi" w:hAnsiTheme="minorHAnsi" w:cstheme="minorBidi"/>
        </w:rPr>
        <w:t xml:space="preserve"> Change Management</w:t>
      </w:r>
      <w:bookmarkEnd w:id="21"/>
    </w:p>
    <w:p w14:paraId="0DA9E1B4" w14:textId="67B6D13F" w:rsidR="004D0992" w:rsidRDefault="004D0992" w:rsidP="7378D932">
      <w:pPr>
        <w:rPr>
          <w:rFonts w:asciiTheme="minorHAnsi" w:hAnsiTheme="minorHAnsi" w:cstheme="minorBidi"/>
          <w:i/>
          <w:iCs/>
          <w:color w:val="0070C0"/>
          <w:sz w:val="20"/>
        </w:rPr>
      </w:pPr>
      <w:r w:rsidRPr="7378D932">
        <w:rPr>
          <w:rFonts w:asciiTheme="minorHAnsi" w:hAnsiTheme="minorHAnsi" w:cstheme="minorBidi"/>
          <w:i/>
          <w:iCs/>
          <w:color w:val="0070C0"/>
          <w:sz w:val="20"/>
        </w:rPr>
        <w:t xml:space="preserve">&lt;This is a </w:t>
      </w:r>
      <w:r w:rsidR="3D50D580" w:rsidRPr="7378D932">
        <w:rPr>
          <w:rFonts w:asciiTheme="minorHAnsi" w:hAnsiTheme="minorHAnsi" w:cstheme="minorBidi"/>
          <w:i/>
          <w:iCs/>
          <w:color w:val="0070C0"/>
          <w:sz w:val="20"/>
        </w:rPr>
        <w:t>high-level</w:t>
      </w:r>
      <w:r w:rsidRPr="7378D932">
        <w:rPr>
          <w:rFonts w:asciiTheme="minorHAnsi" w:hAnsiTheme="minorHAnsi" w:cstheme="minorBidi"/>
          <w:i/>
          <w:iCs/>
          <w:color w:val="0070C0"/>
          <w:sz w:val="20"/>
        </w:rPr>
        <w:t xml:space="preserve"> description of the </w:t>
      </w:r>
      <w:r w:rsidR="00626EA3" w:rsidRPr="7378D932">
        <w:rPr>
          <w:rFonts w:asciiTheme="minorHAnsi" w:hAnsiTheme="minorHAnsi" w:cstheme="minorBidi"/>
          <w:i/>
          <w:iCs/>
          <w:color w:val="0070C0"/>
          <w:sz w:val="20"/>
        </w:rPr>
        <w:t>programme</w:t>
      </w:r>
      <w:r w:rsidRPr="7378D932">
        <w:rPr>
          <w:rFonts w:asciiTheme="minorHAnsi" w:hAnsiTheme="minorHAnsi" w:cstheme="minorBidi"/>
          <w:i/>
          <w:iCs/>
          <w:color w:val="0070C0"/>
          <w:sz w:val="20"/>
        </w:rPr>
        <w:t xml:space="preserve"> change management process to be used, which can be customised to the specific </w:t>
      </w:r>
      <w:r w:rsidR="00626EA3" w:rsidRPr="7378D932">
        <w:rPr>
          <w:rFonts w:asciiTheme="minorHAnsi" w:hAnsiTheme="minorHAnsi" w:cstheme="minorBidi"/>
          <w:i/>
          <w:iCs/>
          <w:color w:val="0070C0"/>
          <w:sz w:val="20"/>
        </w:rPr>
        <w:t>programme</w:t>
      </w:r>
      <w:r w:rsidRPr="7378D932">
        <w:rPr>
          <w:rFonts w:asciiTheme="minorHAnsi" w:hAnsiTheme="minorHAnsi" w:cstheme="minorBidi"/>
          <w:i/>
          <w:iCs/>
          <w:color w:val="0070C0"/>
          <w:sz w:val="20"/>
        </w:rPr>
        <w:t xml:space="preserve"> and organizational context. Consider </w:t>
      </w:r>
      <w:r w:rsidR="00923834" w:rsidRPr="7378D932">
        <w:rPr>
          <w:rFonts w:asciiTheme="minorHAnsi" w:hAnsiTheme="minorHAnsi" w:cstheme="minorBidi"/>
          <w:i/>
          <w:iCs/>
          <w:color w:val="0070C0"/>
          <w:sz w:val="20"/>
        </w:rPr>
        <w:t>creating</w:t>
      </w:r>
      <w:r w:rsidRPr="7378D932">
        <w:rPr>
          <w:rFonts w:asciiTheme="minorHAnsi" w:hAnsiTheme="minorHAnsi" w:cstheme="minorBidi"/>
          <w:i/>
          <w:iCs/>
          <w:color w:val="0070C0"/>
          <w:sz w:val="20"/>
        </w:rPr>
        <w:t xml:space="preserve"> a separate more extensive </w:t>
      </w:r>
      <w:r w:rsidR="00626EA3" w:rsidRPr="7378D932">
        <w:rPr>
          <w:rFonts w:asciiTheme="minorHAnsi" w:hAnsiTheme="minorHAnsi" w:cstheme="minorBidi"/>
          <w:i/>
          <w:iCs/>
          <w:color w:val="0070C0"/>
          <w:sz w:val="20"/>
        </w:rPr>
        <w:t>Programme</w:t>
      </w:r>
      <w:r w:rsidRPr="7378D932">
        <w:rPr>
          <w:rFonts w:asciiTheme="minorHAnsi" w:hAnsiTheme="minorHAnsi" w:cstheme="minorBidi"/>
          <w:i/>
          <w:iCs/>
          <w:color w:val="0070C0"/>
          <w:sz w:val="20"/>
        </w:rPr>
        <w:t xml:space="preserve"> Change Management Plan for large, complex </w:t>
      </w:r>
      <w:r w:rsidR="00626EA3" w:rsidRPr="7378D932">
        <w:rPr>
          <w:rFonts w:asciiTheme="minorHAnsi" w:hAnsiTheme="minorHAnsi" w:cstheme="minorBidi"/>
          <w:i/>
          <w:iCs/>
          <w:color w:val="0070C0"/>
          <w:sz w:val="20"/>
        </w:rPr>
        <w:t>programme</w:t>
      </w:r>
      <w:r w:rsidRPr="7378D932">
        <w:rPr>
          <w:rFonts w:asciiTheme="minorHAnsi" w:hAnsiTheme="minorHAnsi" w:cstheme="minorBidi"/>
          <w:i/>
          <w:iCs/>
          <w:color w:val="0070C0"/>
          <w:sz w:val="20"/>
        </w:rPr>
        <w:t>s.&gt;</w:t>
      </w:r>
    </w:p>
    <w:p w14:paraId="494469A4" w14:textId="4232425D" w:rsidR="004D0992" w:rsidRPr="00304AD4" w:rsidRDefault="004D0992" w:rsidP="57DE7A4E">
      <w:pPr>
        <w:tabs>
          <w:tab w:val="center" w:pos="4680"/>
        </w:tabs>
        <w:spacing w:before="120"/>
        <w:rPr>
          <w:rFonts w:asciiTheme="minorHAnsi" w:eastAsia="PMingLiU" w:hAnsiTheme="minorHAnsi" w:cstheme="minorBidi"/>
          <w:color w:val="005828"/>
          <w:sz w:val="21"/>
          <w:szCs w:val="21"/>
        </w:rPr>
      </w:pPr>
      <w:r w:rsidRPr="7378D932">
        <w:rPr>
          <w:rFonts w:ascii="Calibri" w:hAnsi="Calibri"/>
        </w:rPr>
        <w:t xml:space="preserve">The </w:t>
      </w:r>
      <w:r w:rsidR="00626EA3" w:rsidRPr="7378D932">
        <w:rPr>
          <w:rFonts w:ascii="Calibri" w:hAnsi="Calibri"/>
        </w:rPr>
        <w:t>programme</w:t>
      </w:r>
      <w:r w:rsidRPr="7378D932">
        <w:rPr>
          <w:rFonts w:ascii="Calibri" w:hAnsi="Calibri"/>
        </w:rPr>
        <w:t xml:space="preserve"> change management process defines the activities related to identifying, documenting, assessing, approving, prioritising, </w:t>
      </w:r>
      <w:r w:rsidR="0C8937AC" w:rsidRPr="7378D932">
        <w:rPr>
          <w:rFonts w:ascii="Calibri" w:hAnsi="Calibri"/>
        </w:rPr>
        <w:t>planning,</w:t>
      </w:r>
      <w:r w:rsidRPr="7378D932">
        <w:rPr>
          <w:rFonts w:ascii="Calibri" w:hAnsi="Calibri"/>
        </w:rPr>
        <w:t xml:space="preserve"> and controlling changes, and communicating them to all relevant stakeholders. </w:t>
      </w:r>
      <w:r w:rsidRPr="7378D932">
        <w:rPr>
          <w:rFonts w:asciiTheme="minorHAnsi" w:eastAsia="PMingLiU" w:hAnsiTheme="minorHAnsi" w:cstheme="minorBidi"/>
          <w:color w:val="005828"/>
          <w:sz w:val="21"/>
          <w:szCs w:val="21"/>
        </w:rPr>
        <w:t xml:space="preserve">It is a </w:t>
      </w:r>
      <w:r w:rsidR="0FA8B1E3" w:rsidRPr="7378D932">
        <w:rPr>
          <w:rFonts w:asciiTheme="minorHAnsi" w:eastAsia="PMingLiU" w:hAnsiTheme="minorHAnsi" w:cstheme="minorBidi"/>
          <w:color w:val="005828"/>
          <w:sz w:val="21"/>
          <w:szCs w:val="21"/>
        </w:rPr>
        <w:t>five-step</w:t>
      </w:r>
      <w:r w:rsidRPr="7378D932">
        <w:rPr>
          <w:rFonts w:asciiTheme="minorHAnsi" w:eastAsia="PMingLiU" w:hAnsiTheme="minorHAnsi" w:cstheme="minorBidi"/>
          <w:color w:val="005828"/>
          <w:sz w:val="21"/>
          <w:szCs w:val="21"/>
        </w:rPr>
        <w:t xml:space="preserve"> process that the </w:t>
      </w:r>
      <w:r w:rsidR="00626EA3" w:rsidRPr="7378D932">
        <w:rPr>
          <w:rFonts w:asciiTheme="minorHAnsi" w:eastAsia="PMingLiU" w:hAnsiTheme="minorHAnsi" w:cstheme="minorBidi"/>
          <w:color w:val="005828"/>
          <w:sz w:val="21"/>
          <w:szCs w:val="21"/>
        </w:rPr>
        <w:t>Programme</w:t>
      </w:r>
      <w:r w:rsidRPr="7378D932">
        <w:rPr>
          <w:rFonts w:asciiTheme="minorHAnsi" w:eastAsia="PMingLiU" w:hAnsiTheme="minorHAnsi" w:cstheme="minorBidi"/>
          <w:color w:val="005828"/>
          <w:sz w:val="21"/>
          <w:szCs w:val="21"/>
        </w:rPr>
        <w:t xml:space="preserve"> Manager </w:t>
      </w:r>
      <w:r w:rsidR="00626EA3" w:rsidRPr="7378D932">
        <w:rPr>
          <w:rFonts w:asciiTheme="minorHAnsi" w:eastAsia="PMingLiU" w:hAnsiTheme="minorHAnsi" w:cstheme="minorBidi"/>
          <w:color w:val="005828"/>
          <w:sz w:val="21"/>
          <w:szCs w:val="21"/>
        </w:rPr>
        <w:t>(PgM)</w:t>
      </w:r>
      <w:r w:rsidR="00FD34F5" w:rsidRPr="7378D932">
        <w:rPr>
          <w:rFonts w:asciiTheme="minorHAnsi" w:eastAsia="PMingLiU" w:hAnsiTheme="minorHAnsi" w:cstheme="minorBidi"/>
          <w:color w:val="005828"/>
          <w:sz w:val="21"/>
          <w:szCs w:val="21"/>
        </w:rPr>
        <w:t xml:space="preserve"> </w:t>
      </w:r>
      <w:r w:rsidRPr="7378D932">
        <w:rPr>
          <w:rFonts w:asciiTheme="minorHAnsi" w:eastAsia="PMingLiU" w:hAnsiTheme="minorHAnsi" w:cstheme="minorBidi"/>
          <w:color w:val="005828"/>
          <w:sz w:val="21"/>
          <w:szCs w:val="21"/>
        </w:rPr>
        <w:t xml:space="preserve">executes whenever required throughout the </w:t>
      </w:r>
      <w:r w:rsidR="00626EA3" w:rsidRPr="7378D932">
        <w:rPr>
          <w:rFonts w:asciiTheme="minorHAnsi" w:eastAsia="PMingLiU" w:hAnsiTheme="minorHAnsi" w:cstheme="minorBidi"/>
          <w:color w:val="005828"/>
          <w:sz w:val="21"/>
          <w:szCs w:val="21"/>
        </w:rPr>
        <w:t>programme</w:t>
      </w:r>
      <w:r w:rsidRPr="7378D932">
        <w:rPr>
          <w:rFonts w:asciiTheme="minorHAnsi" w:eastAsia="PMingLiU" w:hAnsiTheme="minorHAnsi" w:cstheme="minorBidi"/>
          <w:color w:val="005828"/>
          <w:sz w:val="21"/>
          <w:szCs w:val="21"/>
        </w:rPr>
        <w:t xml:space="preserve"> lifecycle:</w:t>
      </w:r>
    </w:p>
    <w:p w14:paraId="60959BB5" w14:textId="06DBB7C4" w:rsidR="004D0992" w:rsidRPr="00923834" w:rsidRDefault="004D0992" w:rsidP="009D35ED">
      <w:pPr>
        <w:pStyle w:val="PM2-Body"/>
        <w:numPr>
          <w:ilvl w:val="0"/>
          <w:numId w:val="26"/>
        </w:numPr>
        <w:rPr>
          <w:color w:val="005828"/>
          <w:lang w:val="en-US"/>
        </w:rPr>
      </w:pPr>
      <w:r w:rsidRPr="7378D932">
        <w:rPr>
          <w:b/>
          <w:bCs/>
          <w:color w:val="005828"/>
          <w:lang w:val="en-GB"/>
        </w:rPr>
        <w:lastRenderedPageBreak/>
        <w:t>Change Identification:</w:t>
      </w:r>
      <w:r w:rsidRPr="7378D932">
        <w:rPr>
          <w:color w:val="005828"/>
          <w:lang w:val="en-GB"/>
        </w:rPr>
        <w:t xml:space="preserve"> a request for a change can be submitted formally via a Change Request </w:t>
      </w:r>
      <w:r w:rsidR="1D9B1980" w:rsidRPr="7378D932">
        <w:rPr>
          <w:color w:val="005828"/>
          <w:lang w:val="en-GB"/>
        </w:rPr>
        <w:t>Form or</w:t>
      </w:r>
      <w:r w:rsidRPr="7378D932">
        <w:rPr>
          <w:color w:val="005828"/>
          <w:lang w:val="en-GB"/>
        </w:rPr>
        <w:t xml:space="preserve"> can be identified and raised during meetings </w:t>
      </w:r>
      <w:r w:rsidR="11A2DB60" w:rsidRPr="7378D932">
        <w:rPr>
          <w:color w:val="005828"/>
          <w:lang w:val="en-GB"/>
        </w:rPr>
        <w:t>because of</w:t>
      </w:r>
      <w:r w:rsidRPr="7378D932">
        <w:rPr>
          <w:color w:val="005828"/>
          <w:lang w:val="en-GB"/>
        </w:rPr>
        <w:t xml:space="preserve"> decisions, issues or risks. The Change Log contains information to </w:t>
      </w:r>
      <w:r w:rsidR="000B4883" w:rsidRPr="7378D932">
        <w:rPr>
          <w:color w:val="005828"/>
          <w:lang w:val="en-GB"/>
        </w:rPr>
        <w:t>identify the change</w:t>
      </w:r>
      <w:r w:rsidRPr="7378D932">
        <w:rPr>
          <w:color w:val="005828"/>
          <w:lang w:val="en-GB"/>
        </w:rPr>
        <w:t xml:space="preserve">, such as the </w:t>
      </w:r>
      <w:r w:rsidR="000B4883" w:rsidRPr="7378D932">
        <w:rPr>
          <w:color w:val="005828"/>
          <w:lang w:val="en-GB"/>
        </w:rPr>
        <w:t xml:space="preserve">requestor, </w:t>
      </w:r>
      <w:r w:rsidR="3B048C5D" w:rsidRPr="7378D932">
        <w:rPr>
          <w:color w:val="005828"/>
          <w:lang w:val="en-GB"/>
        </w:rPr>
        <w:t>a brief description</w:t>
      </w:r>
      <w:r w:rsidR="000B4883" w:rsidRPr="7378D932">
        <w:rPr>
          <w:color w:val="005828"/>
          <w:lang w:val="en-GB"/>
        </w:rPr>
        <w:t>, identification date, etc.</w:t>
      </w:r>
    </w:p>
    <w:p w14:paraId="66835481" w14:textId="77777777" w:rsidR="004D0992" w:rsidRPr="00923834" w:rsidRDefault="004D0992" w:rsidP="009D35ED">
      <w:pPr>
        <w:pStyle w:val="PM2-Body"/>
        <w:numPr>
          <w:ilvl w:val="0"/>
          <w:numId w:val="26"/>
        </w:numPr>
        <w:rPr>
          <w:color w:val="005828"/>
          <w:lang w:val="en-US"/>
        </w:rPr>
      </w:pPr>
      <w:r w:rsidRPr="002F4041">
        <w:rPr>
          <w:b/>
          <w:color w:val="005828"/>
          <w:lang w:val="en-GB"/>
        </w:rPr>
        <w:t>Change Assessment and Action Recommendation</w:t>
      </w:r>
      <w:r w:rsidRPr="002F4041">
        <w:rPr>
          <w:color w:val="005828"/>
          <w:lang w:val="en-GB"/>
        </w:rPr>
        <w:t xml:space="preserve">: the size and impact of the change on the </w:t>
      </w:r>
      <w:r w:rsidR="00626EA3" w:rsidRPr="002F4041">
        <w:rPr>
          <w:color w:val="005828"/>
          <w:lang w:val="en-GB"/>
        </w:rPr>
        <w:t>programme</w:t>
      </w:r>
      <w:r w:rsidRPr="002F4041">
        <w:rPr>
          <w:color w:val="005828"/>
          <w:lang w:val="en-GB"/>
        </w:rPr>
        <w:t xml:space="preserve"> objectives is assessed, </w:t>
      </w:r>
      <w:r w:rsidR="00693EB7" w:rsidRPr="002F4041">
        <w:rPr>
          <w:color w:val="005828"/>
          <w:lang w:val="en-GB"/>
        </w:rPr>
        <w:t>where after</w:t>
      </w:r>
      <w:r w:rsidRPr="002F4041">
        <w:rPr>
          <w:color w:val="005828"/>
          <w:lang w:val="en-GB"/>
        </w:rPr>
        <w:t xml:space="preserve"> a recommended action will be documented by the </w:t>
      </w:r>
      <w:r w:rsidR="00626EA3" w:rsidRPr="002F4041">
        <w:rPr>
          <w:color w:val="005828"/>
          <w:lang w:val="en-GB"/>
        </w:rPr>
        <w:t>Programme</w:t>
      </w:r>
      <w:r w:rsidRPr="002F4041">
        <w:rPr>
          <w:color w:val="005828"/>
          <w:lang w:val="en-GB"/>
        </w:rPr>
        <w:t xml:space="preserve"> Manager</w:t>
      </w:r>
      <w:r w:rsidR="00FD34F5" w:rsidRPr="002F4041">
        <w:rPr>
          <w:color w:val="005828"/>
          <w:lang w:val="en-GB"/>
        </w:rPr>
        <w:t xml:space="preserve"> </w:t>
      </w:r>
      <w:r w:rsidR="00626EA3" w:rsidRPr="002F4041">
        <w:rPr>
          <w:color w:val="005828"/>
          <w:lang w:val="en-GB"/>
        </w:rPr>
        <w:t>(PgM)</w:t>
      </w:r>
      <w:r w:rsidRPr="002F4041">
        <w:rPr>
          <w:color w:val="005828"/>
          <w:lang w:val="en-GB"/>
        </w:rPr>
        <w:t xml:space="preserve"> in the Change Log., This information is then used as an input to the formal change approval by the appropriate decision makers.</w:t>
      </w:r>
    </w:p>
    <w:p w14:paraId="574DCC54" w14:textId="77777777" w:rsidR="004D0992" w:rsidRPr="00923834" w:rsidRDefault="004D0992" w:rsidP="009D35ED">
      <w:pPr>
        <w:pStyle w:val="PM2-Body"/>
        <w:numPr>
          <w:ilvl w:val="0"/>
          <w:numId w:val="26"/>
        </w:numPr>
        <w:rPr>
          <w:color w:val="005828"/>
          <w:lang w:val="en-US"/>
        </w:rPr>
      </w:pPr>
      <w:r w:rsidRPr="002F4041">
        <w:rPr>
          <w:b/>
          <w:color w:val="005828"/>
          <w:lang w:val="en-GB"/>
        </w:rPr>
        <w:t>Change Approval:</w:t>
      </w:r>
      <w:r w:rsidRPr="002F4041">
        <w:rPr>
          <w:color w:val="005828"/>
          <w:lang w:val="en-GB"/>
        </w:rPr>
        <w:t xml:space="preserve"> the approval of a </w:t>
      </w:r>
      <w:r w:rsidR="00626EA3" w:rsidRPr="002F4041">
        <w:rPr>
          <w:color w:val="005828"/>
          <w:lang w:val="en-GB"/>
        </w:rPr>
        <w:t>programme</w:t>
      </w:r>
      <w:r w:rsidRPr="002F4041">
        <w:rPr>
          <w:color w:val="005828"/>
          <w:lang w:val="en-GB"/>
        </w:rPr>
        <w:t xml:space="preserve"> change will follow the defined escalation process for this </w:t>
      </w:r>
      <w:r w:rsidR="00626EA3" w:rsidRPr="002F4041">
        <w:rPr>
          <w:color w:val="005828"/>
          <w:lang w:val="en-GB"/>
        </w:rPr>
        <w:t>programme</w:t>
      </w:r>
      <w:r w:rsidRPr="002F4041">
        <w:rPr>
          <w:color w:val="005828"/>
          <w:lang w:val="en-GB"/>
        </w:rPr>
        <w:t xml:space="preserve">. For changes which do not have significant impact on delivery time and budget, the changes can be approved during the </w:t>
      </w:r>
      <w:r w:rsidR="00626EA3" w:rsidRPr="002F4041">
        <w:rPr>
          <w:color w:val="005828"/>
          <w:lang w:val="en-GB"/>
        </w:rPr>
        <w:t>Programme</w:t>
      </w:r>
      <w:r w:rsidRPr="002F4041">
        <w:rPr>
          <w:color w:val="005828"/>
          <w:lang w:val="en-GB"/>
        </w:rPr>
        <w:t xml:space="preserve"> Follow-up Meetings</w:t>
      </w:r>
      <w:r w:rsidR="0014469F" w:rsidRPr="002F4041">
        <w:rPr>
          <w:color w:val="005828"/>
          <w:lang w:val="en-GB"/>
        </w:rPr>
        <w:t xml:space="preserve">. Other changes (having a size </w:t>
      </w:r>
      <w:r w:rsidR="00AC6FEF" w:rsidRPr="002F4041">
        <w:rPr>
          <w:color w:val="005828"/>
          <w:lang w:val="en-GB"/>
        </w:rPr>
        <w:t>L</w:t>
      </w:r>
      <w:r w:rsidR="0014469F" w:rsidRPr="002F4041">
        <w:rPr>
          <w:color w:val="005828"/>
          <w:lang w:val="en-GB"/>
        </w:rPr>
        <w:t xml:space="preserve"> or </w:t>
      </w:r>
      <w:r w:rsidR="00AC6FEF" w:rsidRPr="002F4041">
        <w:rPr>
          <w:color w:val="005828"/>
          <w:lang w:val="en-GB"/>
        </w:rPr>
        <w:t>XL</w:t>
      </w:r>
      <w:r w:rsidRPr="002F4041">
        <w:rPr>
          <w:color w:val="005828"/>
          <w:lang w:val="en-GB"/>
        </w:rPr>
        <w:t xml:space="preserve">) are approved by the </w:t>
      </w:r>
      <w:r w:rsidR="00626EA3" w:rsidRPr="002F4041">
        <w:rPr>
          <w:color w:val="005828"/>
          <w:lang w:val="en-GB"/>
        </w:rPr>
        <w:t>Programme</w:t>
      </w:r>
      <w:r w:rsidRPr="002F4041">
        <w:rPr>
          <w:color w:val="005828"/>
          <w:lang w:val="en-GB"/>
        </w:rPr>
        <w:t xml:space="preserve"> Steering Committee </w:t>
      </w:r>
      <w:r w:rsidR="00626EA3" w:rsidRPr="002F4041">
        <w:rPr>
          <w:color w:val="005828"/>
          <w:lang w:val="en-GB"/>
        </w:rPr>
        <w:t>(PgSC)</w:t>
      </w:r>
      <w:r w:rsidRPr="002F4041">
        <w:rPr>
          <w:color w:val="005828"/>
          <w:lang w:val="en-GB"/>
        </w:rPr>
        <w:t>. The decision details are documented in the Change Log.</w:t>
      </w:r>
    </w:p>
    <w:p w14:paraId="5EA488D5" w14:textId="77777777" w:rsidR="004D0992" w:rsidRPr="00923834" w:rsidRDefault="004D0992" w:rsidP="009D35ED">
      <w:pPr>
        <w:pStyle w:val="PM2-Body"/>
        <w:numPr>
          <w:ilvl w:val="0"/>
          <w:numId w:val="26"/>
        </w:numPr>
        <w:rPr>
          <w:color w:val="005828"/>
          <w:lang w:val="en-US"/>
        </w:rPr>
      </w:pPr>
      <w:r w:rsidRPr="002F4041">
        <w:rPr>
          <w:b/>
          <w:color w:val="005828"/>
          <w:lang w:val="en-GB"/>
        </w:rPr>
        <w:t>Change Implementation:</w:t>
      </w:r>
      <w:r w:rsidRPr="002F4041">
        <w:rPr>
          <w:color w:val="005828"/>
          <w:lang w:val="en-GB"/>
        </w:rPr>
        <w:t xml:space="preserve"> the activities related to the implementation of approved changes will be documented in the </w:t>
      </w:r>
      <w:r w:rsidR="00626EA3" w:rsidRPr="002F4041">
        <w:rPr>
          <w:color w:val="005828"/>
          <w:lang w:val="en-GB"/>
        </w:rPr>
        <w:t>Programme</w:t>
      </w:r>
      <w:r w:rsidRPr="002F4041">
        <w:rPr>
          <w:color w:val="005828"/>
          <w:lang w:val="en-GB"/>
        </w:rPr>
        <w:t xml:space="preserve"> Work Plan.</w:t>
      </w:r>
    </w:p>
    <w:p w14:paraId="692236CE" w14:textId="6A8E5A96" w:rsidR="004D0992" w:rsidRDefault="004D0992" w:rsidP="009D35ED">
      <w:pPr>
        <w:pStyle w:val="PM2-Body"/>
        <w:numPr>
          <w:ilvl w:val="0"/>
          <w:numId w:val="26"/>
        </w:numPr>
        <w:rPr>
          <w:color w:val="005828"/>
          <w:lang w:val="en-US"/>
        </w:rPr>
      </w:pPr>
      <w:r w:rsidRPr="57DE7A4E">
        <w:rPr>
          <w:b/>
          <w:bCs/>
          <w:color w:val="005828"/>
          <w:lang w:val="en-GB"/>
        </w:rPr>
        <w:t>Change Control:</w:t>
      </w:r>
      <w:r w:rsidRPr="57DE7A4E">
        <w:rPr>
          <w:color w:val="005828"/>
          <w:lang w:val="en-GB"/>
        </w:rPr>
        <w:t xml:space="preserve"> new or open changes will be identified/reassessed weekly during the </w:t>
      </w:r>
      <w:r w:rsidR="00626EA3" w:rsidRPr="57DE7A4E">
        <w:rPr>
          <w:color w:val="005828"/>
          <w:lang w:val="en-GB"/>
        </w:rPr>
        <w:t>Programme</w:t>
      </w:r>
      <w:r w:rsidRPr="57DE7A4E">
        <w:rPr>
          <w:color w:val="005828"/>
          <w:lang w:val="en-GB"/>
        </w:rPr>
        <w:t xml:space="preserve"> Follow-up Meetings and the </w:t>
      </w:r>
      <w:r w:rsidR="00626EA3" w:rsidRPr="57DE7A4E">
        <w:rPr>
          <w:color w:val="005828"/>
          <w:lang w:val="en-GB"/>
        </w:rPr>
        <w:t>Programme</w:t>
      </w:r>
      <w:r w:rsidRPr="57DE7A4E">
        <w:rPr>
          <w:color w:val="005828"/>
          <w:lang w:val="en-GB"/>
        </w:rPr>
        <w:t xml:space="preserve"> Manager </w:t>
      </w:r>
      <w:r w:rsidR="00626EA3" w:rsidRPr="57DE7A4E">
        <w:rPr>
          <w:color w:val="005828"/>
          <w:lang w:val="en-GB"/>
        </w:rPr>
        <w:t>(PgM)</w:t>
      </w:r>
      <w:r w:rsidR="00FD34F5" w:rsidRPr="57DE7A4E">
        <w:rPr>
          <w:color w:val="005828"/>
          <w:lang w:val="en-GB"/>
        </w:rPr>
        <w:t xml:space="preserve"> </w:t>
      </w:r>
      <w:r w:rsidRPr="57DE7A4E">
        <w:rPr>
          <w:color w:val="005828"/>
          <w:lang w:val="en-GB"/>
        </w:rPr>
        <w:t xml:space="preserve">will then update the Change Log with the results of the analysis/review. For the Medium, </w:t>
      </w:r>
      <w:r w:rsidR="57EF6A22" w:rsidRPr="57DE7A4E">
        <w:rPr>
          <w:color w:val="005828"/>
          <w:lang w:val="en-GB"/>
        </w:rPr>
        <w:t>High,</w:t>
      </w:r>
      <w:r w:rsidRPr="57DE7A4E">
        <w:rPr>
          <w:color w:val="005828"/>
          <w:lang w:val="en-GB"/>
        </w:rPr>
        <w:t xml:space="preserve"> and very High Size changes, the </w:t>
      </w:r>
      <w:r w:rsidR="00626EA3" w:rsidRPr="57DE7A4E">
        <w:rPr>
          <w:color w:val="005828"/>
          <w:lang w:val="en-GB"/>
        </w:rPr>
        <w:t>Programme</w:t>
      </w:r>
      <w:r w:rsidRPr="57DE7A4E">
        <w:rPr>
          <w:color w:val="005828"/>
          <w:lang w:val="en-GB"/>
        </w:rPr>
        <w:t xml:space="preserve"> Manager</w:t>
      </w:r>
      <w:r w:rsidR="00FD34F5" w:rsidRPr="57DE7A4E">
        <w:rPr>
          <w:color w:val="005828"/>
          <w:lang w:val="en-GB"/>
        </w:rPr>
        <w:t xml:space="preserve"> </w:t>
      </w:r>
      <w:r w:rsidR="00626EA3" w:rsidRPr="57DE7A4E">
        <w:rPr>
          <w:color w:val="005828"/>
          <w:lang w:val="en-GB"/>
        </w:rPr>
        <w:t>(PgM)</w:t>
      </w:r>
      <w:r w:rsidRPr="57DE7A4E">
        <w:rPr>
          <w:color w:val="005828"/>
          <w:lang w:val="en-GB"/>
        </w:rPr>
        <w:t xml:space="preserve"> will report </w:t>
      </w:r>
      <w:r w:rsidR="3A3081A4" w:rsidRPr="57DE7A4E">
        <w:rPr>
          <w:color w:val="005828"/>
          <w:lang w:val="en-GB"/>
        </w:rPr>
        <w:t>monthly</w:t>
      </w:r>
      <w:r w:rsidRPr="57DE7A4E">
        <w:rPr>
          <w:color w:val="005828"/>
          <w:lang w:val="en-GB"/>
        </w:rPr>
        <w:t xml:space="preserve"> their status to the </w:t>
      </w:r>
      <w:r w:rsidR="00626EA3" w:rsidRPr="57DE7A4E">
        <w:rPr>
          <w:color w:val="005828"/>
          <w:lang w:val="en-GB"/>
        </w:rPr>
        <w:t>Programme</w:t>
      </w:r>
      <w:r w:rsidRPr="57DE7A4E">
        <w:rPr>
          <w:color w:val="005828"/>
          <w:lang w:val="en-GB"/>
        </w:rPr>
        <w:t xml:space="preserve"> Steering Committee </w:t>
      </w:r>
      <w:r w:rsidR="00626EA3" w:rsidRPr="57DE7A4E">
        <w:rPr>
          <w:color w:val="005828"/>
          <w:lang w:val="en-GB"/>
        </w:rPr>
        <w:t>(PgSC)</w:t>
      </w:r>
      <w:r w:rsidRPr="57DE7A4E">
        <w:rPr>
          <w:color w:val="005828"/>
          <w:lang w:val="en-GB"/>
        </w:rPr>
        <w:t xml:space="preserve"> and, when adequate, to other </w:t>
      </w:r>
      <w:r w:rsidR="00626EA3" w:rsidRPr="57DE7A4E">
        <w:rPr>
          <w:color w:val="005828"/>
          <w:lang w:val="en-GB"/>
        </w:rPr>
        <w:t>programme</w:t>
      </w:r>
      <w:r w:rsidRPr="57DE7A4E">
        <w:rPr>
          <w:color w:val="005828"/>
          <w:lang w:val="en-GB"/>
        </w:rPr>
        <w:t xml:space="preserve"> stakeholders.</w:t>
      </w:r>
    </w:p>
    <w:p w14:paraId="609D7E76" w14:textId="77777777" w:rsidR="00D22B92" w:rsidRPr="002F4041" w:rsidRDefault="00D22B92" w:rsidP="00D22B92">
      <w:pPr>
        <w:spacing w:before="120"/>
        <w:rPr>
          <w:rFonts w:asciiTheme="minorHAnsi" w:hAnsiTheme="minorHAnsi" w:cstheme="minorBidi"/>
          <w:i/>
          <w:color w:val="0070C0"/>
          <w:sz w:val="20"/>
        </w:rPr>
      </w:pPr>
      <w:r w:rsidRPr="6EB2ACFB">
        <w:rPr>
          <w:rFonts w:asciiTheme="minorHAnsi" w:hAnsiTheme="minorHAnsi" w:cstheme="minorBidi"/>
          <w:i/>
          <w:color w:val="0070C0"/>
          <w:sz w:val="20"/>
        </w:rPr>
        <w:t xml:space="preserve">&lt;Customise the above process as per your </w:t>
      </w:r>
      <w:r w:rsidR="00626EA3" w:rsidRPr="6EB2ACFB">
        <w:rPr>
          <w:rFonts w:asciiTheme="minorHAnsi" w:hAnsiTheme="minorHAnsi" w:cstheme="minorBidi"/>
          <w:i/>
          <w:color w:val="0070C0"/>
          <w:sz w:val="20"/>
        </w:rPr>
        <w:t>programme</w:t>
      </w:r>
      <w:r w:rsidRPr="6EB2ACFB">
        <w:rPr>
          <w:rFonts w:asciiTheme="minorHAnsi" w:hAnsiTheme="minorHAnsi" w:cstheme="minorBidi"/>
          <w:i/>
          <w:color w:val="0070C0"/>
          <w:sz w:val="20"/>
        </w:rPr>
        <w:t xml:space="preserve"> or/and organization needs.&gt;</w:t>
      </w:r>
    </w:p>
    <w:p w14:paraId="4E4C8493" w14:textId="77777777" w:rsidR="00023866" w:rsidRPr="00C308C7" w:rsidRDefault="00023866" w:rsidP="00023866">
      <w:pPr>
        <w:pStyle w:val="Heading2"/>
        <w:rPr>
          <w:rFonts w:asciiTheme="minorHAnsi" w:hAnsiTheme="minorHAnsi" w:cstheme="minorBidi"/>
        </w:rPr>
      </w:pPr>
      <w:bookmarkStart w:id="22" w:name="_Toc61910313"/>
      <w:r w:rsidRPr="6EB2ACFB">
        <w:rPr>
          <w:rFonts w:asciiTheme="minorHAnsi" w:hAnsiTheme="minorHAnsi" w:cstheme="minorBidi"/>
        </w:rPr>
        <w:t>Configuration Management</w:t>
      </w:r>
      <w:bookmarkEnd w:id="18"/>
      <w:bookmarkEnd w:id="22"/>
    </w:p>
    <w:p w14:paraId="6886CF8B" w14:textId="17FACA80" w:rsidR="00501005" w:rsidRDefault="00501005" w:rsidP="7378D932">
      <w:pPr>
        <w:rPr>
          <w:rFonts w:asciiTheme="minorHAnsi" w:hAnsiTheme="minorHAnsi" w:cstheme="minorBidi"/>
          <w:i/>
          <w:iCs/>
          <w:color w:val="0070C0"/>
          <w:sz w:val="20"/>
        </w:rPr>
      </w:pPr>
      <w:r w:rsidRPr="7378D932">
        <w:rPr>
          <w:rFonts w:asciiTheme="minorHAnsi" w:hAnsiTheme="minorHAnsi" w:cstheme="minorBidi"/>
          <w:i/>
          <w:iCs/>
          <w:color w:val="0070C0"/>
          <w:sz w:val="20"/>
        </w:rPr>
        <w:t xml:space="preserve">&lt;This is a </w:t>
      </w:r>
      <w:r w:rsidR="2EC0C340" w:rsidRPr="7378D932">
        <w:rPr>
          <w:rFonts w:asciiTheme="minorHAnsi" w:hAnsiTheme="minorHAnsi" w:cstheme="minorBidi"/>
          <w:i/>
          <w:iCs/>
          <w:color w:val="0070C0"/>
          <w:sz w:val="20"/>
        </w:rPr>
        <w:t>high-level</w:t>
      </w:r>
      <w:r w:rsidRPr="7378D932">
        <w:rPr>
          <w:rFonts w:asciiTheme="minorHAnsi" w:hAnsiTheme="minorHAnsi" w:cstheme="minorBidi"/>
          <w:i/>
          <w:iCs/>
          <w:color w:val="0070C0"/>
          <w:sz w:val="20"/>
        </w:rPr>
        <w:t xml:space="preserve"> description of the configuration management approach to be used, which can be customised to the specific </w:t>
      </w:r>
      <w:r w:rsidR="00626EA3" w:rsidRPr="7378D932">
        <w:rPr>
          <w:rFonts w:asciiTheme="minorHAnsi" w:hAnsiTheme="minorHAnsi" w:cstheme="minorBidi"/>
          <w:i/>
          <w:iCs/>
          <w:color w:val="0070C0"/>
          <w:sz w:val="20"/>
        </w:rPr>
        <w:t>programme</w:t>
      </w:r>
      <w:r w:rsidRPr="7378D932">
        <w:rPr>
          <w:rFonts w:asciiTheme="minorHAnsi" w:hAnsiTheme="minorHAnsi" w:cstheme="minorBidi"/>
          <w:i/>
          <w:iCs/>
          <w:color w:val="0070C0"/>
          <w:sz w:val="20"/>
        </w:rPr>
        <w:t xml:space="preserve"> and organizational context.</w:t>
      </w:r>
      <w:r w:rsidR="00F11679" w:rsidRPr="7378D932">
        <w:rPr>
          <w:rFonts w:asciiTheme="minorHAnsi" w:hAnsiTheme="minorHAnsi" w:cstheme="minorBidi"/>
          <w:i/>
          <w:iCs/>
          <w:color w:val="0070C0"/>
          <w:sz w:val="20"/>
        </w:rPr>
        <w:t xml:space="preserve"> For large or complex </w:t>
      </w:r>
      <w:r w:rsidR="00626EA3" w:rsidRPr="7378D932">
        <w:rPr>
          <w:rFonts w:asciiTheme="minorHAnsi" w:hAnsiTheme="minorHAnsi" w:cstheme="minorBidi"/>
          <w:i/>
          <w:iCs/>
          <w:color w:val="0070C0"/>
          <w:sz w:val="20"/>
        </w:rPr>
        <w:t>programme</w:t>
      </w:r>
      <w:r w:rsidR="00F11679" w:rsidRPr="7378D932">
        <w:rPr>
          <w:rFonts w:asciiTheme="minorHAnsi" w:hAnsiTheme="minorHAnsi" w:cstheme="minorBidi"/>
          <w:i/>
          <w:iCs/>
          <w:color w:val="0070C0"/>
          <w:sz w:val="20"/>
        </w:rPr>
        <w:t>s, c</w:t>
      </w:r>
      <w:r w:rsidRPr="7378D932">
        <w:rPr>
          <w:rFonts w:asciiTheme="minorHAnsi" w:hAnsiTheme="minorHAnsi" w:cstheme="minorBidi"/>
          <w:i/>
          <w:iCs/>
          <w:color w:val="0070C0"/>
          <w:sz w:val="20"/>
        </w:rPr>
        <w:t xml:space="preserve">onsider </w:t>
      </w:r>
      <w:r w:rsidR="00F11679" w:rsidRPr="7378D932">
        <w:rPr>
          <w:rFonts w:asciiTheme="minorHAnsi" w:hAnsiTheme="minorHAnsi" w:cstheme="minorBidi"/>
          <w:i/>
          <w:iCs/>
          <w:color w:val="0070C0"/>
          <w:sz w:val="20"/>
        </w:rPr>
        <w:t>integrating this plan</w:t>
      </w:r>
      <w:r w:rsidRPr="7378D932">
        <w:rPr>
          <w:rFonts w:asciiTheme="minorHAnsi" w:hAnsiTheme="minorHAnsi" w:cstheme="minorBidi"/>
          <w:i/>
          <w:iCs/>
          <w:color w:val="0070C0"/>
          <w:sz w:val="20"/>
        </w:rPr>
        <w:t xml:space="preserve"> in</w:t>
      </w:r>
      <w:r w:rsidR="00B725FD" w:rsidRPr="7378D932">
        <w:rPr>
          <w:rFonts w:asciiTheme="minorHAnsi" w:hAnsiTheme="minorHAnsi" w:cstheme="minorBidi"/>
          <w:i/>
          <w:iCs/>
          <w:color w:val="0070C0"/>
          <w:sz w:val="20"/>
        </w:rPr>
        <w:t>to</w:t>
      </w:r>
      <w:r w:rsidRPr="7378D932">
        <w:rPr>
          <w:rFonts w:asciiTheme="minorHAnsi" w:hAnsiTheme="minorHAnsi" w:cstheme="minorBidi"/>
          <w:i/>
          <w:iCs/>
          <w:color w:val="0070C0"/>
          <w:sz w:val="20"/>
        </w:rPr>
        <w:t xml:space="preserve"> a separate more extensive Quality Management Plan.&gt;</w:t>
      </w:r>
    </w:p>
    <w:p w14:paraId="16D50707" w14:textId="77777777" w:rsidR="0009564B" w:rsidRPr="00346702" w:rsidRDefault="0009564B" w:rsidP="0009564B">
      <w:pPr>
        <w:rPr>
          <w:rFonts w:ascii="Calibri" w:hAnsi="Calibri"/>
        </w:rPr>
      </w:pPr>
      <w:r w:rsidRPr="6EB2ACFB">
        <w:rPr>
          <w:rFonts w:ascii="Calibri" w:hAnsi="Calibri"/>
        </w:rPr>
        <w:t xml:space="preserve">The </w:t>
      </w:r>
      <w:r w:rsidR="00626EA3" w:rsidRPr="6EB2ACFB">
        <w:rPr>
          <w:rFonts w:ascii="Calibri" w:hAnsi="Calibri"/>
        </w:rPr>
        <w:t>programme</w:t>
      </w:r>
      <w:r w:rsidRPr="6EB2ACFB">
        <w:rPr>
          <w:rFonts w:ascii="Calibri" w:hAnsi="Calibri"/>
        </w:rPr>
        <w:t xml:space="preserve"> configuration management procedure comprises the identification of </w:t>
      </w:r>
      <w:r w:rsidR="00626EA3" w:rsidRPr="6EB2ACFB">
        <w:rPr>
          <w:rFonts w:ascii="Calibri" w:hAnsi="Calibri"/>
        </w:rPr>
        <w:t>programme</w:t>
      </w:r>
      <w:r w:rsidRPr="6EB2ACFB">
        <w:rPr>
          <w:rFonts w:ascii="Calibri" w:hAnsi="Calibri"/>
        </w:rPr>
        <w:t xml:space="preserve"> configuration items (CIs), their attributes and status codes, the establishment of baselines, the definition of roles and responsibilities for authorised changes to CIs, and the maintenance and control of a </w:t>
      </w:r>
      <w:r w:rsidR="00626EA3" w:rsidRPr="6EB2ACFB">
        <w:rPr>
          <w:rFonts w:ascii="Calibri" w:hAnsi="Calibri"/>
        </w:rPr>
        <w:t>programme</w:t>
      </w:r>
      <w:r w:rsidRPr="6EB2ACFB">
        <w:rPr>
          <w:rFonts w:ascii="Calibri" w:hAnsi="Calibri"/>
        </w:rPr>
        <w:t xml:space="preserve"> repository. </w:t>
      </w:r>
    </w:p>
    <w:p w14:paraId="057B50DE" w14:textId="77777777" w:rsidR="0009564B" w:rsidRPr="00F11679" w:rsidRDefault="0009564B" w:rsidP="0009564B">
      <w:pPr>
        <w:spacing w:before="120"/>
        <w:rPr>
          <w:rFonts w:ascii="Calibri" w:hAnsi="Calibri"/>
          <w:b/>
        </w:rPr>
      </w:pPr>
      <w:r w:rsidRPr="00F11679">
        <w:rPr>
          <w:rFonts w:ascii="Calibri" w:hAnsi="Calibri"/>
          <w:b/>
        </w:rPr>
        <w:t xml:space="preserve">Storage of </w:t>
      </w:r>
      <w:r w:rsidR="00626EA3">
        <w:rPr>
          <w:rFonts w:ascii="Calibri" w:hAnsi="Calibri"/>
          <w:b/>
        </w:rPr>
        <w:t>programme</w:t>
      </w:r>
      <w:r w:rsidRPr="00F11679">
        <w:rPr>
          <w:rFonts w:ascii="Calibri" w:hAnsi="Calibri"/>
          <w:b/>
        </w:rPr>
        <w:t xml:space="preserve"> management artefacts</w:t>
      </w:r>
    </w:p>
    <w:p w14:paraId="66DA0666" w14:textId="20FF7026" w:rsidR="0009564B" w:rsidRPr="00E812D4" w:rsidRDefault="0009564B" w:rsidP="0009564B">
      <w:pPr>
        <w:rPr>
          <w:rFonts w:ascii="Calibri" w:hAnsi="Calibri"/>
        </w:rPr>
      </w:pPr>
      <w:r w:rsidRPr="6EB2ACFB">
        <w:rPr>
          <w:rFonts w:ascii="Calibri" w:hAnsi="Calibri"/>
        </w:rPr>
        <w:t xml:space="preserve">The </w:t>
      </w:r>
      <w:r w:rsidR="00626EA3" w:rsidRPr="6EB2ACFB">
        <w:rPr>
          <w:rFonts w:ascii="Calibri" w:hAnsi="Calibri"/>
        </w:rPr>
        <w:t>Programme</w:t>
      </w:r>
      <w:r w:rsidRPr="6EB2ACFB">
        <w:rPr>
          <w:rFonts w:ascii="Calibri" w:hAnsi="Calibri"/>
        </w:rPr>
        <w:t xml:space="preserve"> Manager </w:t>
      </w:r>
      <w:r w:rsidR="00626EA3" w:rsidRPr="6EB2ACFB">
        <w:rPr>
          <w:rFonts w:ascii="Calibri" w:hAnsi="Calibri"/>
        </w:rPr>
        <w:t>(PgM)</w:t>
      </w:r>
      <w:r w:rsidRPr="6EB2ACFB">
        <w:rPr>
          <w:rFonts w:ascii="Calibri" w:hAnsi="Calibri"/>
        </w:rPr>
        <w:t xml:space="preserve"> will structure the </w:t>
      </w:r>
      <w:r w:rsidR="00626EA3" w:rsidRPr="6EB2ACFB">
        <w:rPr>
          <w:rFonts w:ascii="Calibri" w:hAnsi="Calibri"/>
        </w:rPr>
        <w:t>programme</w:t>
      </w:r>
      <w:r w:rsidRPr="6EB2ACFB">
        <w:rPr>
          <w:rFonts w:ascii="Calibri" w:hAnsi="Calibri"/>
        </w:rPr>
        <w:t xml:space="preserve"> management artefacts per PM</w:t>
      </w:r>
      <w:r w:rsidR="4A7EB84D" w:rsidRPr="6EB2ACFB">
        <w:rPr>
          <w:rFonts w:ascii="Calibri" w:hAnsi="Calibri"/>
        </w:rPr>
        <w:t>²-PgM</w:t>
      </w:r>
      <w:r w:rsidRPr="6EB2ACFB">
        <w:rPr>
          <w:rFonts w:ascii="Calibri" w:hAnsi="Calibri"/>
        </w:rPr>
        <w:t xml:space="preserve"> phase, following the below folder convention:</w:t>
      </w:r>
    </w:p>
    <w:p w14:paraId="55346845" w14:textId="77777777" w:rsidR="0009564B" w:rsidRPr="0029257C" w:rsidRDefault="0009564B" w:rsidP="009D35ED">
      <w:pPr>
        <w:pStyle w:val="ListParagraph"/>
        <w:numPr>
          <w:ilvl w:val="0"/>
          <w:numId w:val="25"/>
        </w:numPr>
        <w:spacing w:after="120"/>
        <w:rPr>
          <w:color w:val="005828"/>
        </w:rPr>
      </w:pPr>
      <w:r w:rsidRPr="54C2138A">
        <w:rPr>
          <w:color w:val="005828"/>
          <w:lang w:val="en-GB"/>
        </w:rPr>
        <w:t>01 Initiating</w:t>
      </w:r>
    </w:p>
    <w:p w14:paraId="56910A83" w14:textId="77777777" w:rsidR="0009564B" w:rsidRPr="0029257C" w:rsidRDefault="0009564B" w:rsidP="009D35ED">
      <w:pPr>
        <w:pStyle w:val="ListParagraph"/>
        <w:numPr>
          <w:ilvl w:val="0"/>
          <w:numId w:val="25"/>
        </w:numPr>
        <w:spacing w:after="120"/>
        <w:rPr>
          <w:color w:val="005828"/>
        </w:rPr>
      </w:pPr>
      <w:r w:rsidRPr="54C2138A">
        <w:rPr>
          <w:color w:val="005828"/>
          <w:lang w:val="en-GB"/>
        </w:rPr>
        <w:t>02 Planning</w:t>
      </w:r>
    </w:p>
    <w:p w14:paraId="154D2F90" w14:textId="77777777" w:rsidR="0009564B" w:rsidRPr="0029257C" w:rsidRDefault="0009564B" w:rsidP="009D35ED">
      <w:pPr>
        <w:pStyle w:val="ListParagraph"/>
        <w:numPr>
          <w:ilvl w:val="0"/>
          <w:numId w:val="25"/>
        </w:numPr>
        <w:spacing w:after="120"/>
        <w:rPr>
          <w:color w:val="005828"/>
        </w:rPr>
      </w:pPr>
      <w:r w:rsidRPr="54C2138A">
        <w:rPr>
          <w:color w:val="005828"/>
          <w:lang w:val="en-GB"/>
        </w:rPr>
        <w:t>03 Executing</w:t>
      </w:r>
    </w:p>
    <w:p w14:paraId="4D267756" w14:textId="77777777" w:rsidR="0009564B" w:rsidRPr="0029257C" w:rsidRDefault="0009564B" w:rsidP="009D35ED">
      <w:pPr>
        <w:pStyle w:val="ListParagraph"/>
        <w:numPr>
          <w:ilvl w:val="0"/>
          <w:numId w:val="25"/>
        </w:numPr>
        <w:spacing w:after="120"/>
        <w:rPr>
          <w:color w:val="005828"/>
        </w:rPr>
      </w:pPr>
      <w:r w:rsidRPr="54C2138A">
        <w:rPr>
          <w:color w:val="005828"/>
          <w:lang w:val="en-GB"/>
        </w:rPr>
        <w:t>04 Monitor &amp; Control</w:t>
      </w:r>
    </w:p>
    <w:p w14:paraId="57BCF7C8" w14:textId="77777777" w:rsidR="0009564B" w:rsidRPr="00E41629" w:rsidRDefault="0009564B" w:rsidP="009D35ED">
      <w:pPr>
        <w:pStyle w:val="ListParagraph"/>
        <w:numPr>
          <w:ilvl w:val="0"/>
          <w:numId w:val="25"/>
        </w:numPr>
        <w:spacing w:after="120"/>
        <w:rPr>
          <w:color w:val="005828"/>
        </w:rPr>
      </w:pPr>
      <w:r w:rsidRPr="54C2138A">
        <w:rPr>
          <w:color w:val="005828"/>
          <w:lang w:val="en-GB"/>
        </w:rPr>
        <w:t>05 Closing</w:t>
      </w:r>
    </w:p>
    <w:p w14:paraId="077A8FD2" w14:textId="77777777" w:rsidR="0009564B" w:rsidRPr="00F11679" w:rsidRDefault="00E20041" w:rsidP="0009564B">
      <w:pPr>
        <w:spacing w:before="120"/>
        <w:rPr>
          <w:rFonts w:ascii="Calibri" w:hAnsi="Calibri"/>
        </w:rPr>
      </w:pPr>
      <w:r w:rsidRPr="00F11679">
        <w:rPr>
          <w:rFonts w:ascii="Calibri" w:hAnsi="Calibri"/>
        </w:rPr>
        <w:t xml:space="preserve">Naming convention of </w:t>
      </w:r>
      <w:r w:rsidR="00626EA3">
        <w:rPr>
          <w:rFonts w:ascii="Calibri" w:hAnsi="Calibri"/>
        </w:rPr>
        <w:t>programme</w:t>
      </w:r>
      <w:r w:rsidR="0009564B" w:rsidRPr="00F11679">
        <w:rPr>
          <w:rFonts w:ascii="Calibri" w:hAnsi="Calibri"/>
        </w:rPr>
        <w:t xml:space="preserve"> management </w:t>
      </w:r>
      <w:r w:rsidRPr="00F11679">
        <w:rPr>
          <w:rFonts w:ascii="Calibri" w:hAnsi="Calibri"/>
        </w:rPr>
        <w:t>artefacts</w:t>
      </w:r>
    </w:p>
    <w:p w14:paraId="03EC2ECE" w14:textId="40567269" w:rsidR="0009564B" w:rsidRPr="006F4EB8" w:rsidRDefault="0009564B" w:rsidP="7378D932">
      <w:pPr>
        <w:jc w:val="left"/>
        <w:rPr>
          <w:rFonts w:ascii="Calibri" w:hAnsi="Calibri"/>
          <w:sz w:val="20"/>
        </w:rPr>
      </w:pPr>
      <w:r w:rsidRPr="7378D932">
        <w:rPr>
          <w:rFonts w:ascii="Calibri" w:hAnsi="Calibri"/>
        </w:rPr>
        <w:t>The following artefact naming convention will be used:</w:t>
      </w:r>
      <w:r>
        <w:br/>
      </w:r>
      <w:r w:rsidRPr="7378D932">
        <w:rPr>
          <w:rFonts w:ascii="Calibri" w:eastAsia="PMingLiU" w:hAnsi="Calibri"/>
          <w:color w:val="005828"/>
          <w:sz w:val="21"/>
          <w:szCs w:val="21"/>
        </w:rPr>
        <w:t>(XX).(DocumentName).(</w:t>
      </w:r>
      <w:r w:rsidR="00626EA3" w:rsidRPr="7378D932">
        <w:rPr>
          <w:rFonts w:ascii="Calibri" w:eastAsia="PMingLiU" w:hAnsi="Calibri"/>
          <w:color w:val="005828"/>
          <w:sz w:val="21"/>
          <w:szCs w:val="21"/>
        </w:rPr>
        <w:t>Programme</w:t>
      </w:r>
      <w:r w:rsidRPr="7378D932">
        <w:rPr>
          <w:rFonts w:ascii="Calibri" w:eastAsia="PMingLiU" w:hAnsi="Calibri"/>
          <w:color w:val="005828"/>
          <w:sz w:val="21"/>
          <w:szCs w:val="21"/>
        </w:rPr>
        <w:t>Name).(yyyy-mm-dd</w:t>
      </w:r>
      <w:r w:rsidR="1250AE66" w:rsidRPr="7378D932">
        <w:rPr>
          <w:rFonts w:ascii="Calibri" w:eastAsia="PMingLiU" w:hAnsi="Calibri"/>
          <w:color w:val="005828"/>
          <w:sz w:val="21"/>
          <w:szCs w:val="21"/>
        </w:rPr>
        <w:t>). v</w:t>
      </w:r>
      <w:r w:rsidRPr="7378D932">
        <w:rPr>
          <w:rFonts w:ascii="Calibri" w:eastAsia="PMingLiU" w:hAnsi="Calibri"/>
          <w:color w:val="005828"/>
          <w:sz w:val="21"/>
          <w:szCs w:val="21"/>
        </w:rPr>
        <w:t xml:space="preserve">(x.x), </w:t>
      </w:r>
      <w:r w:rsidRPr="7378D932">
        <w:rPr>
          <w:rFonts w:ascii="Calibri" w:eastAsia="PMingLiU" w:hAnsi="Calibri"/>
          <w:sz w:val="21"/>
          <w:szCs w:val="21"/>
        </w:rPr>
        <w:t>where</w:t>
      </w:r>
      <w:r w:rsidRPr="7378D932">
        <w:rPr>
          <w:rFonts w:ascii="Calibri" w:eastAsia="PMingLiU" w:hAnsi="Calibri"/>
          <w:color w:val="005828"/>
          <w:sz w:val="21"/>
          <w:szCs w:val="21"/>
        </w:rPr>
        <w:t>:</w:t>
      </w:r>
    </w:p>
    <w:p w14:paraId="16CC3B34" w14:textId="77777777" w:rsidR="0009564B" w:rsidRDefault="00B725FD" w:rsidP="009D35ED">
      <w:pPr>
        <w:pStyle w:val="ListParagraph"/>
        <w:numPr>
          <w:ilvl w:val="0"/>
          <w:numId w:val="24"/>
        </w:numPr>
        <w:spacing w:after="120"/>
        <w:jc w:val="left"/>
      </w:pPr>
      <w:r w:rsidRPr="002F4041">
        <w:rPr>
          <w:lang w:val="en-GB"/>
        </w:rPr>
        <w:t>(</w:t>
      </w:r>
      <w:r w:rsidR="0009564B" w:rsidRPr="002F4041">
        <w:rPr>
          <w:lang w:val="en-GB"/>
        </w:rPr>
        <w:t>XX</w:t>
      </w:r>
      <w:r w:rsidRPr="002F4041">
        <w:rPr>
          <w:lang w:val="en-GB"/>
        </w:rPr>
        <w:t>)</w:t>
      </w:r>
      <w:r w:rsidR="0009564B" w:rsidRPr="002F4041">
        <w:rPr>
          <w:lang w:val="en-GB"/>
        </w:rPr>
        <w:t xml:space="preserve"> (two numerical characters) unique artefact number within the folder indicating the </w:t>
      </w:r>
      <w:r w:rsidR="00A33391" w:rsidRPr="002F4041">
        <w:rPr>
          <w:lang w:val="en-GB"/>
        </w:rPr>
        <w:t>artefact</w:t>
      </w:r>
      <w:r w:rsidR="0009564B" w:rsidRPr="002F4041">
        <w:rPr>
          <w:lang w:val="en-GB"/>
        </w:rPr>
        <w:t xml:space="preserve"> sequence.</w:t>
      </w:r>
    </w:p>
    <w:p w14:paraId="3407ED5E" w14:textId="09E29E24" w:rsidR="0009564B" w:rsidRPr="00DB5F1D" w:rsidRDefault="002461C5" w:rsidP="009D35ED">
      <w:pPr>
        <w:pStyle w:val="ListParagraph"/>
        <w:numPr>
          <w:ilvl w:val="0"/>
          <w:numId w:val="24"/>
        </w:numPr>
        <w:spacing w:after="120"/>
        <w:jc w:val="left"/>
      </w:pPr>
      <w:r w:rsidRPr="57DE7A4E">
        <w:rPr>
          <w:lang w:val="en-GB"/>
        </w:rPr>
        <w:t>v</w:t>
      </w:r>
      <w:r w:rsidR="00B725FD" w:rsidRPr="57DE7A4E">
        <w:rPr>
          <w:lang w:val="en-GB"/>
        </w:rPr>
        <w:t>(</w:t>
      </w:r>
      <w:r w:rsidR="0009564B" w:rsidRPr="57DE7A4E">
        <w:rPr>
          <w:lang w:val="en-GB"/>
        </w:rPr>
        <w:t>x.x</w:t>
      </w:r>
      <w:r w:rsidR="00B725FD" w:rsidRPr="57DE7A4E">
        <w:rPr>
          <w:lang w:val="en-GB"/>
        </w:rPr>
        <w:t>)</w:t>
      </w:r>
      <w:r w:rsidR="0009564B" w:rsidRPr="57DE7A4E">
        <w:rPr>
          <w:lang w:val="en-GB"/>
        </w:rPr>
        <w:t xml:space="preserve"> i</w:t>
      </w:r>
      <w:r w:rsidR="00A33391" w:rsidRPr="57DE7A4E">
        <w:rPr>
          <w:lang w:val="en-GB"/>
        </w:rPr>
        <w:t>ndicates</w:t>
      </w:r>
      <w:r w:rsidR="0009564B" w:rsidRPr="57DE7A4E">
        <w:rPr>
          <w:lang w:val="en-GB"/>
        </w:rPr>
        <w:t xml:space="preserve"> the </w:t>
      </w:r>
      <w:r w:rsidR="00A33391" w:rsidRPr="57DE7A4E">
        <w:rPr>
          <w:lang w:val="en-GB"/>
        </w:rPr>
        <w:t xml:space="preserve">artefact </w:t>
      </w:r>
      <w:r w:rsidR="0009564B" w:rsidRPr="57DE7A4E">
        <w:rPr>
          <w:lang w:val="en-GB"/>
        </w:rPr>
        <w:t xml:space="preserve">version. </w:t>
      </w:r>
      <w:r w:rsidR="00A33391" w:rsidRPr="57DE7A4E">
        <w:rPr>
          <w:lang w:val="en-GB"/>
        </w:rPr>
        <w:t xml:space="preserve">Version numbers like </w:t>
      </w:r>
      <w:r w:rsidR="0009564B" w:rsidRPr="57DE7A4E">
        <w:rPr>
          <w:lang w:val="en-GB"/>
        </w:rPr>
        <w:t xml:space="preserve">"0.x" mean that the </w:t>
      </w:r>
      <w:r w:rsidR="00693EB7" w:rsidRPr="57DE7A4E">
        <w:rPr>
          <w:lang w:val="en-GB"/>
        </w:rPr>
        <w:t>document</w:t>
      </w:r>
      <w:r w:rsidR="0009564B" w:rsidRPr="57DE7A4E">
        <w:rPr>
          <w:lang w:val="en-GB"/>
        </w:rPr>
        <w:t xml:space="preserve"> </w:t>
      </w:r>
      <w:r w:rsidR="06E76224" w:rsidRPr="57DE7A4E">
        <w:rPr>
          <w:lang w:val="en-GB"/>
        </w:rPr>
        <w:t>has not</w:t>
      </w:r>
      <w:r w:rsidR="0009564B" w:rsidRPr="57DE7A4E">
        <w:rPr>
          <w:lang w:val="en-GB"/>
        </w:rPr>
        <w:t xml:space="preserve"> been approved</w:t>
      </w:r>
      <w:r w:rsidR="00A33391" w:rsidRPr="57DE7A4E">
        <w:rPr>
          <w:lang w:val="en-GB"/>
        </w:rPr>
        <w:t xml:space="preserve"> yet</w:t>
      </w:r>
      <w:r w:rsidR="0009564B" w:rsidRPr="57DE7A4E">
        <w:rPr>
          <w:lang w:val="en-GB"/>
        </w:rPr>
        <w:t xml:space="preserve">; minor changes </w:t>
      </w:r>
      <w:r w:rsidR="00A33391" w:rsidRPr="57DE7A4E">
        <w:rPr>
          <w:lang w:val="en-GB"/>
        </w:rPr>
        <w:t>will</w:t>
      </w:r>
      <w:r w:rsidR="0009564B" w:rsidRPr="57DE7A4E">
        <w:rPr>
          <w:lang w:val="en-GB"/>
        </w:rPr>
        <w:t xml:space="preserve"> be reflected in the decimal (revisions number) and major changes (formal reviews) in the number.</w:t>
      </w:r>
    </w:p>
    <w:p w14:paraId="2F2A00D2" w14:textId="77777777" w:rsidR="0009564B" w:rsidRPr="00587A85" w:rsidRDefault="0009564B" w:rsidP="0009564B">
      <w:pPr>
        <w:spacing w:before="120"/>
        <w:rPr>
          <w:rFonts w:ascii="Calibri" w:hAnsi="Calibri"/>
          <w:b/>
        </w:rPr>
      </w:pPr>
      <w:r w:rsidRPr="00587A85">
        <w:rPr>
          <w:rFonts w:ascii="Calibri" w:hAnsi="Calibri"/>
          <w:b/>
        </w:rPr>
        <w:t xml:space="preserve">Versioning of </w:t>
      </w:r>
      <w:r w:rsidR="00626EA3">
        <w:rPr>
          <w:rFonts w:ascii="Calibri" w:hAnsi="Calibri"/>
          <w:b/>
        </w:rPr>
        <w:t>programme</w:t>
      </w:r>
      <w:r w:rsidR="00E20041" w:rsidRPr="00587A85">
        <w:rPr>
          <w:rFonts w:ascii="Calibri" w:hAnsi="Calibri"/>
          <w:b/>
        </w:rPr>
        <w:t xml:space="preserve"> management </w:t>
      </w:r>
      <w:r w:rsidRPr="00587A85">
        <w:rPr>
          <w:rFonts w:ascii="Calibri" w:hAnsi="Calibri"/>
          <w:b/>
        </w:rPr>
        <w:t>artefacts</w:t>
      </w:r>
    </w:p>
    <w:p w14:paraId="796E51AD" w14:textId="77777777" w:rsidR="0009564B" w:rsidRPr="008C3D4A" w:rsidRDefault="0009564B" w:rsidP="008C3D4A">
      <w:pPr>
        <w:rPr>
          <w:rFonts w:asciiTheme="minorHAnsi" w:hAnsiTheme="minorHAnsi"/>
          <w:color w:val="005828"/>
        </w:rPr>
      </w:pPr>
      <w:r w:rsidRPr="008C3D4A">
        <w:rPr>
          <w:rFonts w:asciiTheme="minorHAnsi" w:hAnsiTheme="minorHAnsi"/>
          <w:color w:val="005828"/>
        </w:rPr>
        <w:lastRenderedPageBreak/>
        <w:t xml:space="preserve">All </w:t>
      </w:r>
      <w:r w:rsidR="00626EA3">
        <w:rPr>
          <w:rFonts w:asciiTheme="minorHAnsi" w:hAnsiTheme="minorHAnsi"/>
          <w:color w:val="005828"/>
        </w:rPr>
        <w:t>programme</w:t>
      </w:r>
      <w:r w:rsidRPr="008C3D4A">
        <w:rPr>
          <w:rFonts w:asciiTheme="minorHAnsi" w:hAnsiTheme="minorHAnsi"/>
          <w:color w:val="005828"/>
        </w:rPr>
        <w:t xml:space="preserve"> management artefacts are under version control, except for the </w:t>
      </w:r>
      <w:r w:rsidR="00626EA3">
        <w:rPr>
          <w:rFonts w:asciiTheme="minorHAnsi" w:hAnsiTheme="minorHAnsi"/>
          <w:color w:val="005828"/>
        </w:rPr>
        <w:t>programme</w:t>
      </w:r>
      <w:r w:rsidRPr="008C3D4A">
        <w:rPr>
          <w:rFonts w:asciiTheme="minorHAnsi" w:hAnsiTheme="minorHAnsi"/>
          <w:color w:val="005828"/>
        </w:rPr>
        <w:t xml:space="preserve"> logs and checklists.</w:t>
      </w:r>
    </w:p>
    <w:p w14:paraId="18404E70" w14:textId="77777777" w:rsidR="004D0992" w:rsidRDefault="004D0992" w:rsidP="008F4BC8">
      <w:pPr>
        <w:pStyle w:val="Heading2"/>
        <w:rPr>
          <w:rFonts w:asciiTheme="minorHAnsi" w:hAnsiTheme="minorHAnsi" w:cstheme="minorBidi"/>
        </w:rPr>
      </w:pPr>
      <w:bookmarkStart w:id="23" w:name="_Toc61910314"/>
      <w:r w:rsidRPr="6EB2ACFB">
        <w:rPr>
          <w:rFonts w:asciiTheme="minorHAnsi" w:hAnsiTheme="minorHAnsi" w:cstheme="minorBidi"/>
        </w:rPr>
        <w:t>Communications Management</w:t>
      </w:r>
      <w:bookmarkEnd w:id="23"/>
    </w:p>
    <w:p w14:paraId="760DEA70" w14:textId="4539952B" w:rsidR="004E3C5C" w:rsidRDefault="004E3C5C" w:rsidP="7378D932">
      <w:pPr>
        <w:rPr>
          <w:rFonts w:asciiTheme="minorHAnsi" w:hAnsiTheme="minorHAnsi" w:cstheme="minorBidi"/>
          <w:i/>
          <w:iCs/>
          <w:color w:val="0070C0"/>
          <w:sz w:val="20"/>
        </w:rPr>
      </w:pPr>
      <w:r w:rsidRPr="7378D932">
        <w:rPr>
          <w:rFonts w:asciiTheme="minorHAnsi" w:hAnsiTheme="minorHAnsi" w:cstheme="minorBidi"/>
          <w:i/>
          <w:iCs/>
          <w:color w:val="0070C0"/>
          <w:sz w:val="20"/>
        </w:rPr>
        <w:t xml:space="preserve">&lt;This is a </w:t>
      </w:r>
      <w:r w:rsidR="51DE35D6" w:rsidRPr="7378D932">
        <w:rPr>
          <w:rFonts w:asciiTheme="minorHAnsi" w:hAnsiTheme="minorHAnsi" w:cstheme="minorBidi"/>
          <w:i/>
          <w:iCs/>
          <w:color w:val="0070C0"/>
          <w:sz w:val="20"/>
        </w:rPr>
        <w:t>high-level</w:t>
      </w:r>
      <w:r w:rsidRPr="7378D932">
        <w:rPr>
          <w:rFonts w:asciiTheme="minorHAnsi" w:hAnsiTheme="minorHAnsi" w:cstheme="minorBidi"/>
          <w:i/>
          <w:iCs/>
          <w:color w:val="0070C0"/>
          <w:sz w:val="20"/>
        </w:rPr>
        <w:t xml:space="preserve"> description of the communications management approach to be used, which can be customised to the specific </w:t>
      </w:r>
      <w:r w:rsidR="00626EA3" w:rsidRPr="7378D932">
        <w:rPr>
          <w:rFonts w:asciiTheme="minorHAnsi" w:hAnsiTheme="minorHAnsi" w:cstheme="minorBidi"/>
          <w:i/>
          <w:iCs/>
          <w:color w:val="0070C0"/>
          <w:sz w:val="20"/>
        </w:rPr>
        <w:t>programme</w:t>
      </w:r>
      <w:r w:rsidRPr="7378D932">
        <w:rPr>
          <w:rFonts w:asciiTheme="minorHAnsi" w:hAnsiTheme="minorHAnsi" w:cstheme="minorBidi"/>
          <w:i/>
          <w:iCs/>
          <w:color w:val="0070C0"/>
          <w:sz w:val="20"/>
        </w:rPr>
        <w:t xml:space="preserve"> and organizational </w:t>
      </w:r>
      <w:r w:rsidR="00693EB7" w:rsidRPr="7378D932">
        <w:rPr>
          <w:rFonts w:asciiTheme="minorHAnsi" w:hAnsiTheme="minorHAnsi" w:cstheme="minorBidi"/>
          <w:i/>
          <w:iCs/>
          <w:color w:val="0070C0"/>
          <w:sz w:val="20"/>
        </w:rPr>
        <w:t>context. Consider</w:t>
      </w:r>
      <w:r w:rsidRPr="7378D932">
        <w:rPr>
          <w:rFonts w:asciiTheme="minorHAnsi" w:hAnsiTheme="minorHAnsi" w:cstheme="minorBidi"/>
          <w:i/>
          <w:iCs/>
          <w:color w:val="0070C0"/>
          <w:sz w:val="20"/>
        </w:rPr>
        <w:t xml:space="preserve"> </w:t>
      </w:r>
      <w:r w:rsidR="00693EB7" w:rsidRPr="7378D932">
        <w:rPr>
          <w:rFonts w:asciiTheme="minorHAnsi" w:hAnsiTheme="minorHAnsi" w:cstheme="minorBidi"/>
          <w:i/>
          <w:iCs/>
          <w:color w:val="0070C0"/>
          <w:sz w:val="20"/>
        </w:rPr>
        <w:t>creating</w:t>
      </w:r>
      <w:r w:rsidRPr="7378D932">
        <w:rPr>
          <w:rFonts w:asciiTheme="minorHAnsi" w:hAnsiTheme="minorHAnsi" w:cstheme="minorBidi"/>
          <w:i/>
          <w:iCs/>
          <w:color w:val="0070C0"/>
          <w:sz w:val="20"/>
        </w:rPr>
        <w:t xml:space="preserve"> a separate more extensive Communication Management Plan for large, complex </w:t>
      </w:r>
      <w:r w:rsidR="00626EA3" w:rsidRPr="7378D932">
        <w:rPr>
          <w:rFonts w:asciiTheme="minorHAnsi" w:hAnsiTheme="minorHAnsi" w:cstheme="minorBidi"/>
          <w:i/>
          <w:iCs/>
          <w:color w:val="0070C0"/>
          <w:sz w:val="20"/>
        </w:rPr>
        <w:t>programme</w:t>
      </w:r>
      <w:r w:rsidRPr="7378D932">
        <w:rPr>
          <w:rFonts w:asciiTheme="minorHAnsi" w:hAnsiTheme="minorHAnsi" w:cstheme="minorBidi"/>
          <w:i/>
          <w:iCs/>
          <w:color w:val="0070C0"/>
          <w:sz w:val="20"/>
        </w:rPr>
        <w:t>s.&gt;</w:t>
      </w:r>
    </w:p>
    <w:p w14:paraId="0EE7BD08" w14:textId="7FFF5F38" w:rsidR="004E3C5C" w:rsidRPr="008C3D4A" w:rsidRDefault="004632F3" w:rsidP="57DE7A4E">
      <w:pPr>
        <w:rPr>
          <w:rFonts w:asciiTheme="minorHAnsi" w:hAnsiTheme="minorHAnsi"/>
          <w:color w:val="005828"/>
        </w:rPr>
      </w:pPr>
      <w:r w:rsidRPr="57DE7A4E">
        <w:rPr>
          <w:rFonts w:asciiTheme="minorHAnsi" w:hAnsiTheme="minorHAnsi"/>
          <w:color w:val="005828"/>
        </w:rPr>
        <w:t xml:space="preserve">The communications management process determines how to communicate most efficiently and effectively to the various stakeholders. It defines and documents the communication items content, format, frequency, the </w:t>
      </w:r>
      <w:r w:rsidR="1A05E8C2" w:rsidRPr="57DE7A4E">
        <w:rPr>
          <w:rFonts w:asciiTheme="minorHAnsi" w:hAnsiTheme="minorHAnsi"/>
          <w:color w:val="005828"/>
        </w:rPr>
        <w:t>audience,</w:t>
      </w:r>
      <w:r w:rsidRPr="57DE7A4E">
        <w:rPr>
          <w:rFonts w:asciiTheme="minorHAnsi" w:hAnsiTheme="minorHAnsi"/>
          <w:color w:val="005828"/>
        </w:rPr>
        <w:t xml:space="preserve"> and expected results. It also defines how to communicate </w:t>
      </w:r>
      <w:r w:rsidR="00626EA3" w:rsidRPr="57DE7A4E">
        <w:rPr>
          <w:rFonts w:asciiTheme="minorHAnsi" w:hAnsiTheme="minorHAnsi"/>
          <w:color w:val="005828"/>
        </w:rPr>
        <w:t>programme</w:t>
      </w:r>
      <w:r w:rsidRPr="57DE7A4E">
        <w:rPr>
          <w:rFonts w:asciiTheme="minorHAnsi" w:hAnsiTheme="minorHAnsi"/>
          <w:color w:val="005828"/>
        </w:rPr>
        <w:t xml:space="preserve"> status and the assignment of activities to the various stakeholders, and the communication strategy for each stakeholder, based on their interests, </w:t>
      </w:r>
      <w:r w:rsidR="20060069" w:rsidRPr="57DE7A4E">
        <w:rPr>
          <w:rFonts w:asciiTheme="minorHAnsi" w:hAnsiTheme="minorHAnsi"/>
          <w:color w:val="005828"/>
        </w:rPr>
        <w:t>expectations,</w:t>
      </w:r>
      <w:r w:rsidRPr="57DE7A4E">
        <w:rPr>
          <w:rFonts w:asciiTheme="minorHAnsi" w:hAnsiTheme="minorHAnsi"/>
          <w:color w:val="005828"/>
        </w:rPr>
        <w:t xml:space="preserve"> and influence in the </w:t>
      </w:r>
      <w:r w:rsidR="00626EA3" w:rsidRPr="57DE7A4E">
        <w:rPr>
          <w:rFonts w:asciiTheme="minorHAnsi" w:hAnsiTheme="minorHAnsi"/>
          <w:color w:val="005828"/>
        </w:rPr>
        <w:t>programme</w:t>
      </w:r>
      <w:r w:rsidRPr="57DE7A4E">
        <w:rPr>
          <w:rFonts w:asciiTheme="minorHAnsi" w:hAnsiTheme="minorHAnsi"/>
          <w:color w:val="005828"/>
        </w:rPr>
        <w:t>.</w:t>
      </w:r>
    </w:p>
    <w:p w14:paraId="6B4B9693" w14:textId="77777777" w:rsidR="004632F3" w:rsidRPr="008C3D4A" w:rsidRDefault="008C3D4A" w:rsidP="008C3D4A">
      <w:pPr>
        <w:rPr>
          <w:rFonts w:asciiTheme="minorHAnsi" w:hAnsiTheme="minorHAnsi"/>
          <w:color w:val="005828"/>
        </w:rPr>
      </w:pPr>
      <w:r>
        <w:rPr>
          <w:rFonts w:asciiTheme="minorHAnsi" w:hAnsiTheme="minorHAnsi"/>
          <w:color w:val="005828"/>
        </w:rPr>
        <w:t>The f</w:t>
      </w:r>
      <w:r w:rsidR="004632F3" w:rsidRPr="008C3D4A">
        <w:rPr>
          <w:rFonts w:asciiTheme="minorHAnsi" w:hAnsiTheme="minorHAnsi"/>
          <w:color w:val="005828"/>
        </w:rPr>
        <w:t xml:space="preserve">ollowing </w:t>
      </w:r>
      <w:r w:rsidR="00626EA3">
        <w:rPr>
          <w:rFonts w:asciiTheme="minorHAnsi" w:hAnsiTheme="minorHAnsi"/>
          <w:color w:val="005828"/>
        </w:rPr>
        <w:t>programme</w:t>
      </w:r>
      <w:r w:rsidR="004632F3" w:rsidRPr="008C3D4A">
        <w:rPr>
          <w:rFonts w:asciiTheme="minorHAnsi" w:hAnsiTheme="minorHAnsi"/>
          <w:color w:val="005828"/>
        </w:rPr>
        <w:t xml:space="preserve"> meetings will be organised:</w:t>
      </w:r>
    </w:p>
    <w:tbl>
      <w:tblPr>
        <w:tblStyle w:val="TableGrid"/>
        <w:tblW w:w="0" w:type="auto"/>
        <w:tblInd w:w="108" w:type="dxa"/>
        <w:tblLook w:val="04A0" w:firstRow="1" w:lastRow="0" w:firstColumn="1" w:lastColumn="0" w:noHBand="0" w:noVBand="1"/>
      </w:tblPr>
      <w:tblGrid>
        <w:gridCol w:w="3674"/>
        <w:gridCol w:w="2336"/>
        <w:gridCol w:w="2601"/>
      </w:tblGrid>
      <w:tr w:rsidR="004632F3" w14:paraId="45D262E9" w14:textId="77777777" w:rsidTr="00080317">
        <w:tc>
          <w:tcPr>
            <w:tcW w:w="3674" w:type="dxa"/>
            <w:shd w:val="clear" w:color="auto" w:fill="BFBFBF" w:themeFill="background1" w:themeFillShade="BF"/>
          </w:tcPr>
          <w:p w14:paraId="4DDC67DC" w14:textId="77777777" w:rsidR="004632F3" w:rsidRPr="008A72AA" w:rsidRDefault="004632F3" w:rsidP="004E753F">
            <w:pPr>
              <w:pStyle w:val="PM2-Body"/>
              <w:rPr>
                <w:b/>
                <w:lang w:val="en-GB"/>
              </w:rPr>
            </w:pPr>
            <w:r w:rsidRPr="008A72AA">
              <w:rPr>
                <w:b/>
                <w:lang w:val="en-GB"/>
              </w:rPr>
              <w:t>Meeting</w:t>
            </w:r>
          </w:p>
        </w:tc>
        <w:tc>
          <w:tcPr>
            <w:tcW w:w="2336" w:type="dxa"/>
            <w:shd w:val="clear" w:color="auto" w:fill="BFBFBF" w:themeFill="background1" w:themeFillShade="BF"/>
          </w:tcPr>
          <w:p w14:paraId="1B89307A" w14:textId="77777777" w:rsidR="004632F3" w:rsidRPr="008A72AA" w:rsidRDefault="004632F3" w:rsidP="004E753F">
            <w:pPr>
              <w:pStyle w:val="PM2-Body"/>
              <w:rPr>
                <w:b/>
                <w:lang w:val="en-GB"/>
              </w:rPr>
            </w:pPr>
            <w:r w:rsidRPr="008A72AA">
              <w:rPr>
                <w:b/>
                <w:lang w:val="en-GB"/>
              </w:rPr>
              <w:t>Chair</w:t>
            </w:r>
          </w:p>
        </w:tc>
        <w:tc>
          <w:tcPr>
            <w:tcW w:w="2601" w:type="dxa"/>
            <w:shd w:val="clear" w:color="auto" w:fill="BFBFBF" w:themeFill="background1" w:themeFillShade="BF"/>
          </w:tcPr>
          <w:p w14:paraId="79156BB8" w14:textId="77777777" w:rsidR="004632F3" w:rsidRPr="008A72AA" w:rsidRDefault="004632F3" w:rsidP="004E753F">
            <w:pPr>
              <w:pStyle w:val="PM2-Body"/>
              <w:rPr>
                <w:b/>
                <w:lang w:val="en-GB"/>
              </w:rPr>
            </w:pPr>
            <w:r w:rsidRPr="008A72AA">
              <w:rPr>
                <w:b/>
                <w:lang w:val="en-GB"/>
              </w:rPr>
              <w:t>Frequency</w:t>
            </w:r>
          </w:p>
        </w:tc>
      </w:tr>
      <w:tr w:rsidR="004632F3" w14:paraId="7CE89E28" w14:textId="77777777" w:rsidTr="00080317">
        <w:tc>
          <w:tcPr>
            <w:tcW w:w="3674" w:type="dxa"/>
          </w:tcPr>
          <w:p w14:paraId="3329623B" w14:textId="711B5133" w:rsidR="004632F3" w:rsidRPr="008C3D4A" w:rsidRDefault="004632F3"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Kick-off Meeting</w:t>
            </w:r>
          </w:p>
        </w:tc>
        <w:tc>
          <w:tcPr>
            <w:tcW w:w="2336" w:type="dxa"/>
          </w:tcPr>
          <w:p w14:paraId="55AA4640" w14:textId="77777777" w:rsidR="004632F3" w:rsidRPr="008C3D4A" w:rsidRDefault="00626EA3" w:rsidP="004E753F">
            <w:pPr>
              <w:pStyle w:val="PM2-Body"/>
              <w:rPr>
                <w:rFonts w:eastAsia="Times New Roman" w:cs="Times New Roman"/>
                <w:color w:val="005828"/>
                <w:sz w:val="20"/>
                <w:lang w:val="en-GB"/>
              </w:rPr>
            </w:pPr>
            <w:r>
              <w:rPr>
                <w:rFonts w:eastAsia="Times New Roman" w:cs="Times New Roman"/>
                <w:color w:val="005828"/>
                <w:sz w:val="20"/>
                <w:lang w:val="en-GB"/>
              </w:rPr>
              <w:t>Programme</w:t>
            </w:r>
            <w:r w:rsidR="004632F3" w:rsidRPr="008C3D4A">
              <w:rPr>
                <w:rFonts w:eastAsia="Times New Roman" w:cs="Times New Roman"/>
                <w:color w:val="005828"/>
                <w:sz w:val="20"/>
                <w:lang w:val="en-GB"/>
              </w:rPr>
              <w:t xml:space="preserve"> Manager </w:t>
            </w:r>
            <w:r>
              <w:rPr>
                <w:rFonts w:eastAsia="Times New Roman" w:cs="Times New Roman"/>
                <w:color w:val="005828"/>
                <w:sz w:val="20"/>
                <w:lang w:val="en-GB"/>
              </w:rPr>
              <w:t>(PgM)</w:t>
            </w:r>
          </w:p>
        </w:tc>
        <w:tc>
          <w:tcPr>
            <w:tcW w:w="2601" w:type="dxa"/>
          </w:tcPr>
          <w:p w14:paraId="0055F6C5" w14:textId="77777777" w:rsidR="004632F3" w:rsidRPr="008C3D4A" w:rsidRDefault="004632F3"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Once</w:t>
            </w:r>
          </w:p>
        </w:tc>
      </w:tr>
      <w:tr w:rsidR="0068417F" w14:paraId="62374C98" w14:textId="77777777" w:rsidTr="00080317">
        <w:tc>
          <w:tcPr>
            <w:tcW w:w="3674" w:type="dxa"/>
          </w:tcPr>
          <w:p w14:paraId="2206819B" w14:textId="77777777" w:rsidR="0068417F" w:rsidRPr="008C3D4A" w:rsidRDefault="00626EA3" w:rsidP="00460756">
            <w:pPr>
              <w:pStyle w:val="PM2-Body"/>
              <w:rPr>
                <w:rFonts w:eastAsia="Times New Roman" w:cs="Times New Roman"/>
                <w:color w:val="005828"/>
                <w:sz w:val="20"/>
                <w:lang w:val="en-GB"/>
              </w:rPr>
            </w:pPr>
            <w:r>
              <w:rPr>
                <w:rFonts w:eastAsia="Times New Roman" w:cs="Times New Roman"/>
                <w:color w:val="005828"/>
                <w:sz w:val="20"/>
                <w:lang w:val="en-GB"/>
              </w:rPr>
              <w:t>Programme</w:t>
            </w:r>
            <w:r w:rsidR="0068417F" w:rsidRPr="008C3D4A">
              <w:rPr>
                <w:rFonts w:eastAsia="Times New Roman" w:cs="Times New Roman"/>
                <w:color w:val="005828"/>
                <w:sz w:val="20"/>
                <w:lang w:val="en-GB"/>
              </w:rPr>
              <w:t xml:space="preserve"> </w:t>
            </w:r>
            <w:r w:rsidR="00460756">
              <w:rPr>
                <w:rFonts w:eastAsia="Times New Roman" w:cs="Times New Roman"/>
                <w:color w:val="005828"/>
                <w:sz w:val="20"/>
                <w:lang w:val="en-GB"/>
              </w:rPr>
              <w:t>Status</w:t>
            </w:r>
            <w:r w:rsidR="0068417F" w:rsidRPr="008C3D4A">
              <w:rPr>
                <w:rFonts w:eastAsia="Times New Roman" w:cs="Times New Roman"/>
                <w:color w:val="005828"/>
                <w:sz w:val="20"/>
                <w:lang w:val="en-GB"/>
              </w:rPr>
              <w:t xml:space="preserve"> Meeting</w:t>
            </w:r>
          </w:p>
        </w:tc>
        <w:tc>
          <w:tcPr>
            <w:tcW w:w="2336" w:type="dxa"/>
          </w:tcPr>
          <w:p w14:paraId="6EA6CB88" w14:textId="77777777" w:rsidR="0068417F" w:rsidRPr="008C3D4A" w:rsidRDefault="00626EA3" w:rsidP="004E753F">
            <w:pPr>
              <w:pStyle w:val="PM2-Body"/>
              <w:rPr>
                <w:rFonts w:eastAsia="Times New Roman" w:cs="Times New Roman"/>
                <w:color w:val="005828"/>
                <w:sz w:val="20"/>
                <w:lang w:val="en-GB"/>
              </w:rPr>
            </w:pPr>
            <w:r>
              <w:rPr>
                <w:rFonts w:eastAsia="Times New Roman" w:cs="Times New Roman"/>
                <w:color w:val="005828"/>
                <w:sz w:val="20"/>
                <w:lang w:val="en-GB"/>
              </w:rPr>
              <w:t>Programme</w:t>
            </w:r>
            <w:r w:rsidR="0068417F" w:rsidRPr="008C3D4A">
              <w:rPr>
                <w:rFonts w:eastAsia="Times New Roman" w:cs="Times New Roman"/>
                <w:color w:val="005828"/>
                <w:sz w:val="20"/>
                <w:lang w:val="en-GB"/>
              </w:rPr>
              <w:t xml:space="preserve"> Manager </w:t>
            </w:r>
            <w:r>
              <w:rPr>
                <w:rFonts w:eastAsia="Times New Roman" w:cs="Times New Roman"/>
                <w:color w:val="005828"/>
                <w:sz w:val="20"/>
                <w:lang w:val="en-GB"/>
              </w:rPr>
              <w:t>(PgM)</w:t>
            </w:r>
          </w:p>
        </w:tc>
        <w:tc>
          <w:tcPr>
            <w:tcW w:w="2601" w:type="dxa"/>
          </w:tcPr>
          <w:p w14:paraId="0FDB1167"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Every 2 weeks</w:t>
            </w:r>
          </w:p>
        </w:tc>
      </w:tr>
      <w:tr w:rsidR="00CE1223" w14:paraId="449D18CD" w14:textId="77777777" w:rsidTr="00080317">
        <w:tc>
          <w:tcPr>
            <w:tcW w:w="3674" w:type="dxa"/>
          </w:tcPr>
          <w:p w14:paraId="718FBAF4" w14:textId="5563A51D" w:rsidR="00CE1223" w:rsidRDefault="00B86589" w:rsidP="004E753F">
            <w:pPr>
              <w:pStyle w:val="PM2-Body"/>
              <w:rPr>
                <w:rFonts w:eastAsia="Times New Roman" w:cs="Times New Roman"/>
                <w:color w:val="005828"/>
                <w:sz w:val="20"/>
                <w:lang w:val="en-GB"/>
              </w:rPr>
            </w:pPr>
            <w:r>
              <w:rPr>
                <w:rFonts w:eastAsia="Times New Roman" w:cs="Times New Roman"/>
                <w:color w:val="005828"/>
                <w:sz w:val="20"/>
                <w:lang w:val="en-GB"/>
              </w:rPr>
              <w:t>Project Status Meetings</w:t>
            </w:r>
          </w:p>
        </w:tc>
        <w:tc>
          <w:tcPr>
            <w:tcW w:w="2336" w:type="dxa"/>
          </w:tcPr>
          <w:p w14:paraId="32041A4D" w14:textId="4A31C9F5" w:rsidR="00CE1223" w:rsidRDefault="00B86589" w:rsidP="004E753F">
            <w:pPr>
              <w:pStyle w:val="PM2-Body"/>
              <w:rPr>
                <w:rFonts w:eastAsia="Times New Roman" w:cs="Times New Roman"/>
                <w:color w:val="005828"/>
                <w:sz w:val="20"/>
                <w:lang w:val="en-GB"/>
              </w:rPr>
            </w:pPr>
            <w:r>
              <w:rPr>
                <w:rFonts w:eastAsia="Times New Roman" w:cs="Times New Roman"/>
                <w:color w:val="005828"/>
                <w:sz w:val="20"/>
                <w:lang w:val="en-GB"/>
              </w:rPr>
              <w:t>Programme Manager/Specific Project PSC Meetings</w:t>
            </w:r>
          </w:p>
        </w:tc>
        <w:tc>
          <w:tcPr>
            <w:tcW w:w="2601" w:type="dxa"/>
          </w:tcPr>
          <w:p w14:paraId="6271D8F5" w14:textId="67328774" w:rsidR="00CE1223" w:rsidRPr="008C3D4A" w:rsidRDefault="00B86589" w:rsidP="004E753F">
            <w:pPr>
              <w:pStyle w:val="PM2-Body"/>
              <w:rPr>
                <w:rFonts w:eastAsia="Times New Roman" w:cs="Times New Roman"/>
                <w:color w:val="005828"/>
                <w:sz w:val="20"/>
                <w:lang w:val="en-GB"/>
              </w:rPr>
            </w:pPr>
            <w:r>
              <w:rPr>
                <w:rFonts w:eastAsia="Times New Roman" w:cs="Times New Roman"/>
                <w:color w:val="005828"/>
                <w:sz w:val="20"/>
                <w:lang w:val="en-GB"/>
              </w:rPr>
              <w:t>Ad hoc for projects that may be more significant in the programme</w:t>
            </w:r>
          </w:p>
        </w:tc>
      </w:tr>
      <w:tr w:rsidR="0068417F" w14:paraId="541F874A" w14:textId="77777777" w:rsidTr="00080317">
        <w:tc>
          <w:tcPr>
            <w:tcW w:w="3674" w:type="dxa"/>
          </w:tcPr>
          <w:p w14:paraId="7E825B8D" w14:textId="77777777" w:rsidR="0068417F" w:rsidRPr="008C3D4A" w:rsidRDefault="00626EA3" w:rsidP="004E753F">
            <w:pPr>
              <w:pStyle w:val="PM2-Body"/>
              <w:rPr>
                <w:rFonts w:eastAsia="Times New Roman" w:cs="Times New Roman"/>
                <w:color w:val="005828"/>
                <w:sz w:val="20"/>
                <w:lang w:val="en-GB"/>
              </w:rPr>
            </w:pPr>
            <w:r>
              <w:rPr>
                <w:rFonts w:eastAsia="Times New Roman" w:cs="Times New Roman"/>
                <w:color w:val="005828"/>
                <w:sz w:val="20"/>
                <w:lang w:val="en-GB"/>
              </w:rPr>
              <w:t>Programme</w:t>
            </w:r>
            <w:r w:rsidR="0068417F" w:rsidRPr="008C3D4A">
              <w:rPr>
                <w:rFonts w:eastAsia="Times New Roman" w:cs="Times New Roman"/>
                <w:color w:val="005828"/>
                <w:sz w:val="20"/>
                <w:lang w:val="en-GB"/>
              </w:rPr>
              <w:t xml:space="preserve"> Core Team Meeting</w:t>
            </w:r>
          </w:p>
        </w:tc>
        <w:tc>
          <w:tcPr>
            <w:tcW w:w="2336" w:type="dxa"/>
          </w:tcPr>
          <w:p w14:paraId="69FF257C" w14:textId="667597EC" w:rsidR="0068417F" w:rsidRPr="008C3D4A" w:rsidRDefault="00CE1223" w:rsidP="004E753F">
            <w:pPr>
              <w:pStyle w:val="PM2-Body"/>
              <w:rPr>
                <w:rFonts w:eastAsia="Times New Roman" w:cs="Times New Roman"/>
                <w:color w:val="005828"/>
                <w:sz w:val="20"/>
                <w:lang w:val="en-GB"/>
              </w:rPr>
            </w:pPr>
            <w:r>
              <w:rPr>
                <w:rFonts w:eastAsia="Times New Roman" w:cs="Times New Roman"/>
                <w:color w:val="005828"/>
                <w:sz w:val="20"/>
                <w:lang w:val="en-GB"/>
              </w:rPr>
              <w:t>Programme</w:t>
            </w:r>
            <w:r w:rsidRPr="008C3D4A">
              <w:rPr>
                <w:rFonts w:eastAsia="Times New Roman" w:cs="Times New Roman"/>
                <w:color w:val="005828"/>
                <w:sz w:val="20"/>
                <w:lang w:val="en-GB"/>
              </w:rPr>
              <w:t xml:space="preserve"> Manager </w:t>
            </w:r>
            <w:r>
              <w:rPr>
                <w:rFonts w:eastAsia="Times New Roman" w:cs="Times New Roman"/>
                <w:color w:val="005828"/>
                <w:sz w:val="20"/>
                <w:lang w:val="en-GB"/>
              </w:rPr>
              <w:t>(PgM)</w:t>
            </w:r>
          </w:p>
        </w:tc>
        <w:tc>
          <w:tcPr>
            <w:tcW w:w="2601" w:type="dxa"/>
          </w:tcPr>
          <w:p w14:paraId="7C4DEA39"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Weekly</w:t>
            </w:r>
          </w:p>
        </w:tc>
      </w:tr>
      <w:tr w:rsidR="0068417F" w14:paraId="7848FF3E" w14:textId="77777777" w:rsidTr="00080317">
        <w:tc>
          <w:tcPr>
            <w:tcW w:w="3674" w:type="dxa"/>
          </w:tcPr>
          <w:p w14:paraId="58960204" w14:textId="77777777" w:rsidR="0068417F" w:rsidRPr="008C3D4A" w:rsidRDefault="00626EA3" w:rsidP="00460756">
            <w:pPr>
              <w:pStyle w:val="PM2-Body"/>
              <w:rPr>
                <w:rFonts w:eastAsia="Times New Roman" w:cs="Times New Roman"/>
                <w:color w:val="005828"/>
                <w:sz w:val="20"/>
                <w:lang w:val="en-GB"/>
              </w:rPr>
            </w:pPr>
            <w:r>
              <w:rPr>
                <w:rFonts w:eastAsia="Times New Roman" w:cs="Times New Roman"/>
                <w:color w:val="005828"/>
                <w:sz w:val="20"/>
                <w:lang w:val="en-GB"/>
              </w:rPr>
              <w:t>Programme</w:t>
            </w:r>
            <w:r w:rsidR="0068417F" w:rsidRPr="008C3D4A">
              <w:rPr>
                <w:rFonts w:eastAsia="Times New Roman" w:cs="Times New Roman"/>
                <w:color w:val="005828"/>
                <w:sz w:val="20"/>
                <w:lang w:val="en-GB"/>
              </w:rPr>
              <w:t xml:space="preserve"> </w:t>
            </w:r>
            <w:r w:rsidR="00460756">
              <w:rPr>
                <w:rFonts w:eastAsia="Times New Roman" w:cs="Times New Roman"/>
                <w:color w:val="005828"/>
                <w:sz w:val="20"/>
                <w:lang w:val="en-GB"/>
              </w:rPr>
              <w:t>Progress</w:t>
            </w:r>
            <w:r w:rsidR="0068417F" w:rsidRPr="008C3D4A">
              <w:rPr>
                <w:rFonts w:eastAsia="Times New Roman" w:cs="Times New Roman"/>
                <w:color w:val="005828"/>
                <w:sz w:val="20"/>
                <w:lang w:val="en-GB"/>
              </w:rPr>
              <w:t xml:space="preserve"> Meeting</w:t>
            </w:r>
          </w:p>
        </w:tc>
        <w:tc>
          <w:tcPr>
            <w:tcW w:w="2336" w:type="dxa"/>
          </w:tcPr>
          <w:p w14:paraId="0DD82F05" w14:textId="77777777" w:rsidR="0068417F" w:rsidRPr="008C3D4A" w:rsidRDefault="00626EA3" w:rsidP="004E753F">
            <w:pPr>
              <w:pStyle w:val="PM2-Body"/>
              <w:rPr>
                <w:rFonts w:eastAsia="Times New Roman" w:cs="Times New Roman"/>
                <w:color w:val="005828"/>
                <w:sz w:val="20"/>
                <w:lang w:val="en-GB"/>
              </w:rPr>
            </w:pPr>
            <w:r>
              <w:rPr>
                <w:rFonts w:eastAsia="Times New Roman" w:cs="Times New Roman"/>
                <w:color w:val="005828"/>
                <w:sz w:val="20"/>
                <w:lang w:val="en-GB"/>
              </w:rPr>
              <w:t>Programme</w:t>
            </w:r>
            <w:r w:rsidR="0068417F" w:rsidRPr="008C3D4A">
              <w:rPr>
                <w:rFonts w:eastAsia="Times New Roman" w:cs="Times New Roman"/>
                <w:color w:val="005828"/>
                <w:sz w:val="20"/>
                <w:lang w:val="en-GB"/>
              </w:rPr>
              <w:t xml:space="preserve"> Manager </w:t>
            </w:r>
            <w:r>
              <w:rPr>
                <w:rFonts w:eastAsia="Times New Roman" w:cs="Times New Roman"/>
                <w:color w:val="005828"/>
                <w:sz w:val="20"/>
                <w:lang w:val="en-GB"/>
              </w:rPr>
              <w:t>(PgM)</w:t>
            </w:r>
          </w:p>
        </w:tc>
        <w:tc>
          <w:tcPr>
            <w:tcW w:w="2601" w:type="dxa"/>
          </w:tcPr>
          <w:p w14:paraId="399084F2"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Quarterly</w:t>
            </w:r>
          </w:p>
        </w:tc>
      </w:tr>
      <w:tr w:rsidR="0068417F" w14:paraId="73D71203" w14:textId="77777777" w:rsidTr="00080317">
        <w:tc>
          <w:tcPr>
            <w:tcW w:w="3674" w:type="dxa"/>
          </w:tcPr>
          <w:p w14:paraId="2374EABB" w14:textId="77777777" w:rsidR="0068417F" w:rsidRPr="008C3D4A" w:rsidRDefault="00626EA3" w:rsidP="004E753F">
            <w:pPr>
              <w:pStyle w:val="PM2-Body"/>
              <w:rPr>
                <w:rFonts w:eastAsia="Times New Roman" w:cs="Times New Roman"/>
                <w:color w:val="005828"/>
                <w:sz w:val="20"/>
                <w:lang w:val="en-GB"/>
              </w:rPr>
            </w:pPr>
            <w:r>
              <w:rPr>
                <w:rFonts w:eastAsia="Times New Roman" w:cs="Times New Roman"/>
                <w:color w:val="005828"/>
                <w:sz w:val="20"/>
                <w:lang w:val="en-GB"/>
              </w:rPr>
              <w:t>Programme</w:t>
            </w:r>
            <w:r w:rsidR="0068417F" w:rsidRPr="008C3D4A">
              <w:rPr>
                <w:rFonts w:eastAsia="Times New Roman" w:cs="Times New Roman"/>
                <w:color w:val="005828"/>
                <w:sz w:val="20"/>
                <w:lang w:val="en-GB"/>
              </w:rPr>
              <w:t xml:space="preserve"> Steering Committee Meeting</w:t>
            </w:r>
          </w:p>
        </w:tc>
        <w:tc>
          <w:tcPr>
            <w:tcW w:w="2336" w:type="dxa"/>
          </w:tcPr>
          <w:p w14:paraId="575DCF7D" w14:textId="77777777" w:rsidR="0068417F" w:rsidRPr="008C3D4A" w:rsidRDefault="00626EA3" w:rsidP="004E753F">
            <w:pPr>
              <w:pStyle w:val="PM2-Body"/>
              <w:rPr>
                <w:rFonts w:eastAsia="Times New Roman" w:cs="Times New Roman"/>
                <w:color w:val="005828"/>
                <w:sz w:val="20"/>
                <w:lang w:val="en-GB"/>
              </w:rPr>
            </w:pPr>
            <w:r>
              <w:rPr>
                <w:rFonts w:eastAsia="Times New Roman" w:cs="Times New Roman"/>
                <w:color w:val="005828"/>
                <w:sz w:val="20"/>
                <w:lang w:val="en-GB"/>
              </w:rPr>
              <w:t>Programme</w:t>
            </w:r>
            <w:r w:rsidR="0068417F" w:rsidRPr="008C3D4A">
              <w:rPr>
                <w:rFonts w:eastAsia="Times New Roman" w:cs="Times New Roman"/>
                <w:color w:val="005828"/>
                <w:sz w:val="20"/>
                <w:lang w:val="en-GB"/>
              </w:rPr>
              <w:t xml:space="preserve"> Owner (PO)</w:t>
            </w:r>
          </w:p>
        </w:tc>
        <w:tc>
          <w:tcPr>
            <w:tcW w:w="2601" w:type="dxa"/>
          </w:tcPr>
          <w:p w14:paraId="44EDDA28"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Monthly</w:t>
            </w:r>
          </w:p>
        </w:tc>
      </w:tr>
      <w:tr w:rsidR="0068417F" w14:paraId="3F85CEE5" w14:textId="77777777" w:rsidTr="00080317">
        <w:tc>
          <w:tcPr>
            <w:tcW w:w="3674" w:type="dxa"/>
          </w:tcPr>
          <w:p w14:paraId="1CDAE2FF"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Change Control Meeting</w:t>
            </w:r>
          </w:p>
        </w:tc>
        <w:tc>
          <w:tcPr>
            <w:tcW w:w="2336" w:type="dxa"/>
          </w:tcPr>
          <w:p w14:paraId="14430550" w14:textId="77777777" w:rsidR="0068417F" w:rsidRPr="008C3D4A" w:rsidRDefault="00626EA3" w:rsidP="004E753F">
            <w:pPr>
              <w:pStyle w:val="PM2-Body"/>
              <w:rPr>
                <w:rFonts w:eastAsia="Times New Roman" w:cs="Times New Roman"/>
                <w:color w:val="005828"/>
                <w:sz w:val="20"/>
                <w:lang w:val="en-GB"/>
              </w:rPr>
            </w:pPr>
            <w:r>
              <w:rPr>
                <w:rFonts w:eastAsia="Times New Roman" w:cs="Times New Roman"/>
                <w:color w:val="005828"/>
                <w:sz w:val="20"/>
                <w:lang w:val="en-GB"/>
              </w:rPr>
              <w:t>Programme</w:t>
            </w:r>
            <w:r w:rsidR="0068417F" w:rsidRPr="008C3D4A">
              <w:rPr>
                <w:rFonts w:eastAsia="Times New Roman" w:cs="Times New Roman"/>
                <w:color w:val="005828"/>
                <w:sz w:val="20"/>
                <w:lang w:val="en-GB"/>
              </w:rPr>
              <w:t xml:space="preserve"> Manager </w:t>
            </w:r>
            <w:r>
              <w:rPr>
                <w:rFonts w:eastAsia="Times New Roman" w:cs="Times New Roman"/>
                <w:color w:val="005828"/>
                <w:sz w:val="20"/>
                <w:lang w:val="en-GB"/>
              </w:rPr>
              <w:t>(PgM)</w:t>
            </w:r>
          </w:p>
        </w:tc>
        <w:tc>
          <w:tcPr>
            <w:tcW w:w="2601" w:type="dxa"/>
          </w:tcPr>
          <w:p w14:paraId="6A2F9C23"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Ad Hoc</w:t>
            </w:r>
          </w:p>
        </w:tc>
      </w:tr>
      <w:tr w:rsidR="0068417F" w14:paraId="0A13018D" w14:textId="77777777" w:rsidTr="00080317">
        <w:tc>
          <w:tcPr>
            <w:tcW w:w="3674" w:type="dxa"/>
          </w:tcPr>
          <w:p w14:paraId="0B5EFB6A" w14:textId="77777777" w:rsidR="0068417F" w:rsidRPr="008C3D4A" w:rsidRDefault="00626EA3" w:rsidP="004E753F">
            <w:pPr>
              <w:pStyle w:val="PM2-Body"/>
              <w:rPr>
                <w:rFonts w:eastAsia="Times New Roman" w:cs="Times New Roman"/>
                <w:color w:val="005828"/>
                <w:sz w:val="20"/>
                <w:lang w:val="en-GB"/>
              </w:rPr>
            </w:pPr>
            <w:r>
              <w:rPr>
                <w:rFonts w:eastAsia="Times New Roman" w:cs="Times New Roman"/>
                <w:color w:val="005828"/>
                <w:sz w:val="20"/>
                <w:lang w:val="en-GB"/>
              </w:rPr>
              <w:t>Programme</w:t>
            </w:r>
            <w:r w:rsidR="0068417F" w:rsidRPr="008C3D4A">
              <w:rPr>
                <w:rFonts w:eastAsia="Times New Roman" w:cs="Times New Roman"/>
                <w:color w:val="005828"/>
                <w:sz w:val="20"/>
                <w:lang w:val="en-GB"/>
              </w:rPr>
              <w:t>-End Review Meeting</w:t>
            </w:r>
          </w:p>
        </w:tc>
        <w:tc>
          <w:tcPr>
            <w:tcW w:w="2336" w:type="dxa"/>
          </w:tcPr>
          <w:p w14:paraId="55DFCB47" w14:textId="77777777" w:rsidR="0068417F" w:rsidRPr="008C3D4A" w:rsidRDefault="00626EA3" w:rsidP="004E753F">
            <w:pPr>
              <w:pStyle w:val="PM2-Body"/>
              <w:rPr>
                <w:rFonts w:eastAsia="Times New Roman" w:cs="Times New Roman"/>
                <w:color w:val="005828"/>
                <w:sz w:val="20"/>
                <w:lang w:val="en-GB"/>
              </w:rPr>
            </w:pPr>
            <w:r>
              <w:rPr>
                <w:rFonts w:eastAsia="Times New Roman" w:cs="Times New Roman"/>
                <w:color w:val="005828"/>
                <w:sz w:val="20"/>
                <w:lang w:val="en-GB"/>
              </w:rPr>
              <w:t>Programme</w:t>
            </w:r>
            <w:r w:rsidR="0068417F" w:rsidRPr="008C3D4A">
              <w:rPr>
                <w:rFonts w:eastAsia="Times New Roman" w:cs="Times New Roman"/>
                <w:color w:val="005828"/>
                <w:sz w:val="20"/>
                <w:lang w:val="en-GB"/>
              </w:rPr>
              <w:t xml:space="preserve"> Manager </w:t>
            </w:r>
            <w:r>
              <w:rPr>
                <w:rFonts w:eastAsia="Times New Roman" w:cs="Times New Roman"/>
                <w:color w:val="005828"/>
                <w:sz w:val="20"/>
                <w:lang w:val="en-GB"/>
              </w:rPr>
              <w:t>(PgM)</w:t>
            </w:r>
          </w:p>
        </w:tc>
        <w:tc>
          <w:tcPr>
            <w:tcW w:w="2601" w:type="dxa"/>
          </w:tcPr>
          <w:p w14:paraId="05863E5C" w14:textId="77777777" w:rsidR="0068417F" w:rsidRPr="008C3D4A" w:rsidRDefault="0068417F" w:rsidP="004E753F">
            <w:pPr>
              <w:pStyle w:val="PM2-Body"/>
              <w:rPr>
                <w:rFonts w:eastAsia="Times New Roman" w:cs="Times New Roman"/>
                <w:color w:val="005828"/>
                <w:sz w:val="20"/>
                <w:lang w:val="en-GB"/>
              </w:rPr>
            </w:pPr>
            <w:r w:rsidRPr="008C3D4A">
              <w:rPr>
                <w:rFonts w:eastAsia="Times New Roman" w:cs="Times New Roman"/>
                <w:color w:val="005828"/>
                <w:sz w:val="20"/>
                <w:lang w:val="en-GB"/>
              </w:rPr>
              <w:t>Once</w:t>
            </w:r>
          </w:p>
        </w:tc>
      </w:tr>
    </w:tbl>
    <w:p w14:paraId="0AE51024" w14:textId="77777777" w:rsidR="000C45E3" w:rsidRDefault="000C45E3" w:rsidP="008C3D4A">
      <w:pPr>
        <w:pStyle w:val="PM2-Body"/>
        <w:rPr>
          <w:rFonts w:eastAsia="Times New Roman" w:cs="Times New Roman"/>
          <w:color w:val="005828"/>
          <w:sz w:val="22"/>
          <w:szCs w:val="22"/>
          <w:lang w:val="en-GB"/>
        </w:rPr>
      </w:pPr>
    </w:p>
    <w:p w14:paraId="3C24D34B" w14:textId="77777777" w:rsidR="000C45E3" w:rsidRDefault="000C45E3" w:rsidP="008C3D4A">
      <w:pPr>
        <w:pStyle w:val="PM2-Body"/>
        <w:rPr>
          <w:rFonts w:eastAsia="Times New Roman" w:cs="Times New Roman"/>
          <w:color w:val="005828"/>
          <w:sz w:val="22"/>
          <w:szCs w:val="22"/>
          <w:lang w:val="en-GB"/>
        </w:rPr>
      </w:pPr>
    </w:p>
    <w:p w14:paraId="162F458F" w14:textId="10A8F0A6" w:rsidR="004632F3" w:rsidRPr="008C3D4A" w:rsidRDefault="008C3D4A" w:rsidP="008C3D4A">
      <w:pPr>
        <w:pStyle w:val="PM2-Body"/>
        <w:rPr>
          <w:rFonts w:eastAsia="Times New Roman" w:cs="Times New Roman"/>
          <w:color w:val="005828"/>
          <w:sz w:val="22"/>
          <w:szCs w:val="22"/>
          <w:lang w:val="en-GB"/>
        </w:rPr>
      </w:pPr>
      <w:r w:rsidRPr="6EB2ACFB">
        <w:rPr>
          <w:rFonts w:eastAsia="Times New Roman" w:cs="Times New Roman"/>
          <w:color w:val="005828"/>
          <w:sz w:val="22"/>
          <w:szCs w:val="22"/>
          <w:lang w:val="en-GB"/>
        </w:rPr>
        <w:t>The f</w:t>
      </w:r>
      <w:r w:rsidR="003E1A19" w:rsidRPr="6EB2ACFB">
        <w:rPr>
          <w:rFonts w:eastAsia="Times New Roman" w:cs="Times New Roman"/>
          <w:color w:val="005828"/>
          <w:sz w:val="22"/>
          <w:szCs w:val="22"/>
          <w:lang w:val="en-GB"/>
        </w:rPr>
        <w:t xml:space="preserve">ollowing </w:t>
      </w:r>
      <w:r w:rsidR="00626EA3" w:rsidRPr="6EB2ACFB">
        <w:rPr>
          <w:rFonts w:eastAsia="Times New Roman" w:cs="Times New Roman"/>
          <w:color w:val="005828"/>
          <w:sz w:val="22"/>
          <w:szCs w:val="22"/>
          <w:lang w:val="en-GB"/>
        </w:rPr>
        <w:t>programme</w:t>
      </w:r>
      <w:r w:rsidR="003E1A19" w:rsidRPr="6EB2ACFB">
        <w:rPr>
          <w:rFonts w:eastAsia="Times New Roman" w:cs="Times New Roman"/>
          <w:color w:val="005828"/>
          <w:sz w:val="22"/>
          <w:szCs w:val="22"/>
          <w:lang w:val="en-GB"/>
        </w:rPr>
        <w:t xml:space="preserve"> reports will be delivered:</w:t>
      </w:r>
    </w:p>
    <w:tbl>
      <w:tblPr>
        <w:tblStyle w:val="TableGrid"/>
        <w:tblW w:w="0" w:type="auto"/>
        <w:tblInd w:w="108" w:type="dxa"/>
        <w:tblLook w:val="04A0" w:firstRow="1" w:lastRow="0" w:firstColumn="1" w:lastColumn="0" w:noHBand="0" w:noVBand="1"/>
      </w:tblPr>
      <w:tblGrid>
        <w:gridCol w:w="3661"/>
        <w:gridCol w:w="2336"/>
        <w:gridCol w:w="2614"/>
      </w:tblGrid>
      <w:tr w:rsidR="003E1A19" w14:paraId="6E39D79E" w14:textId="77777777" w:rsidTr="000C45E3">
        <w:tc>
          <w:tcPr>
            <w:tcW w:w="3661" w:type="dxa"/>
            <w:shd w:val="clear" w:color="auto" w:fill="BFBFBF" w:themeFill="background1" w:themeFillShade="BF"/>
          </w:tcPr>
          <w:p w14:paraId="2E8C2F6E" w14:textId="77777777" w:rsidR="003E1A19" w:rsidRPr="00B85BF8" w:rsidRDefault="003E1A19" w:rsidP="008A72AA">
            <w:pPr>
              <w:pStyle w:val="PM2-Body"/>
              <w:rPr>
                <w:b/>
                <w:lang w:val="en-GB"/>
              </w:rPr>
            </w:pPr>
            <w:r>
              <w:rPr>
                <w:b/>
                <w:lang w:val="en-GB"/>
              </w:rPr>
              <w:t>Report</w:t>
            </w:r>
          </w:p>
        </w:tc>
        <w:tc>
          <w:tcPr>
            <w:tcW w:w="2336" w:type="dxa"/>
            <w:shd w:val="clear" w:color="auto" w:fill="BFBFBF" w:themeFill="background1" w:themeFillShade="BF"/>
          </w:tcPr>
          <w:p w14:paraId="53045671" w14:textId="77777777" w:rsidR="003E1A19" w:rsidRPr="00B85BF8" w:rsidRDefault="0068417F" w:rsidP="008A72AA">
            <w:pPr>
              <w:pStyle w:val="PM2-Body"/>
              <w:rPr>
                <w:b/>
                <w:lang w:val="en-GB"/>
              </w:rPr>
            </w:pPr>
            <w:r>
              <w:rPr>
                <w:b/>
                <w:lang w:val="en-GB"/>
              </w:rPr>
              <w:t xml:space="preserve">Responsible </w:t>
            </w:r>
          </w:p>
        </w:tc>
        <w:tc>
          <w:tcPr>
            <w:tcW w:w="2614" w:type="dxa"/>
            <w:shd w:val="clear" w:color="auto" w:fill="BFBFBF" w:themeFill="background1" w:themeFillShade="BF"/>
          </w:tcPr>
          <w:p w14:paraId="687511D4" w14:textId="77777777" w:rsidR="003E1A19" w:rsidRPr="00B85BF8" w:rsidRDefault="003E1A19" w:rsidP="008A72AA">
            <w:pPr>
              <w:pStyle w:val="PM2-Body"/>
              <w:rPr>
                <w:b/>
                <w:lang w:val="en-GB"/>
              </w:rPr>
            </w:pPr>
            <w:r w:rsidRPr="00B85BF8">
              <w:rPr>
                <w:b/>
                <w:lang w:val="en-GB"/>
              </w:rPr>
              <w:t>Frequency</w:t>
            </w:r>
          </w:p>
        </w:tc>
      </w:tr>
      <w:tr w:rsidR="003E1A19" w14:paraId="4E535850" w14:textId="77777777" w:rsidTr="000C45E3">
        <w:tc>
          <w:tcPr>
            <w:tcW w:w="3661" w:type="dxa"/>
          </w:tcPr>
          <w:p w14:paraId="3C11ADED" w14:textId="77777777" w:rsidR="003E1A19" w:rsidRPr="008C3D4A" w:rsidRDefault="00626EA3" w:rsidP="008A72AA">
            <w:pPr>
              <w:pStyle w:val="PM2-Body"/>
              <w:rPr>
                <w:rFonts w:eastAsia="Times New Roman" w:cs="Times New Roman"/>
                <w:color w:val="005828"/>
                <w:sz w:val="20"/>
                <w:lang w:val="en-GB"/>
              </w:rPr>
            </w:pPr>
            <w:r>
              <w:rPr>
                <w:rFonts w:eastAsia="Times New Roman" w:cs="Times New Roman"/>
                <w:color w:val="005828"/>
                <w:sz w:val="20"/>
                <w:lang w:val="en-GB"/>
              </w:rPr>
              <w:t>Programme</w:t>
            </w:r>
            <w:r w:rsidR="003E1A19" w:rsidRPr="008C3D4A">
              <w:rPr>
                <w:rFonts w:eastAsia="Times New Roman" w:cs="Times New Roman"/>
                <w:color w:val="005828"/>
                <w:sz w:val="20"/>
                <w:lang w:val="en-GB"/>
              </w:rPr>
              <w:t xml:space="preserve"> Status Report</w:t>
            </w:r>
          </w:p>
        </w:tc>
        <w:tc>
          <w:tcPr>
            <w:tcW w:w="2336" w:type="dxa"/>
          </w:tcPr>
          <w:p w14:paraId="0D4A3BBC" w14:textId="77777777" w:rsidR="003E1A19" w:rsidRPr="008C3D4A" w:rsidRDefault="00626EA3" w:rsidP="008A72AA">
            <w:pPr>
              <w:pStyle w:val="PM2-Body"/>
              <w:rPr>
                <w:rFonts w:eastAsia="Times New Roman" w:cs="Times New Roman"/>
                <w:color w:val="005828"/>
                <w:sz w:val="20"/>
                <w:lang w:val="en-GB"/>
              </w:rPr>
            </w:pPr>
            <w:r>
              <w:rPr>
                <w:rFonts w:eastAsia="Times New Roman" w:cs="Times New Roman"/>
                <w:color w:val="005828"/>
                <w:sz w:val="20"/>
                <w:lang w:val="en-GB"/>
              </w:rPr>
              <w:t>Programme</w:t>
            </w:r>
            <w:r w:rsidR="003E1A19" w:rsidRPr="008C3D4A">
              <w:rPr>
                <w:rFonts w:eastAsia="Times New Roman" w:cs="Times New Roman"/>
                <w:color w:val="005828"/>
                <w:sz w:val="20"/>
                <w:lang w:val="en-GB"/>
              </w:rPr>
              <w:t xml:space="preserve"> Manager </w:t>
            </w:r>
            <w:r>
              <w:rPr>
                <w:rFonts w:eastAsia="Times New Roman" w:cs="Times New Roman"/>
                <w:color w:val="005828"/>
                <w:sz w:val="20"/>
                <w:lang w:val="en-GB"/>
              </w:rPr>
              <w:t>(PgM)</w:t>
            </w:r>
          </w:p>
        </w:tc>
        <w:tc>
          <w:tcPr>
            <w:tcW w:w="2614" w:type="dxa"/>
          </w:tcPr>
          <w:p w14:paraId="73E25E94" w14:textId="77777777" w:rsidR="003E1A19" w:rsidRPr="008C3D4A" w:rsidRDefault="003E1A19" w:rsidP="00131406">
            <w:pPr>
              <w:pStyle w:val="PM2-Body"/>
              <w:jc w:val="left"/>
              <w:rPr>
                <w:rFonts w:eastAsia="Times New Roman" w:cs="Times New Roman"/>
                <w:color w:val="005828"/>
                <w:sz w:val="20"/>
                <w:lang w:val="en-GB"/>
              </w:rPr>
            </w:pPr>
            <w:r w:rsidRPr="008C3D4A">
              <w:rPr>
                <w:rFonts w:eastAsia="Times New Roman" w:cs="Times New Roman"/>
                <w:color w:val="005828"/>
                <w:sz w:val="20"/>
                <w:lang w:val="en-GB"/>
              </w:rPr>
              <w:t>With Follow-up meeting</w:t>
            </w:r>
          </w:p>
        </w:tc>
      </w:tr>
      <w:tr w:rsidR="003E1A19" w14:paraId="57E1BFC5" w14:textId="77777777" w:rsidTr="000C45E3">
        <w:tc>
          <w:tcPr>
            <w:tcW w:w="3661" w:type="dxa"/>
          </w:tcPr>
          <w:p w14:paraId="6E6FDB56" w14:textId="77777777" w:rsidR="003E1A19" w:rsidRPr="008C3D4A" w:rsidRDefault="00626EA3" w:rsidP="008A72AA">
            <w:pPr>
              <w:pStyle w:val="PM2-Body"/>
              <w:rPr>
                <w:rFonts w:eastAsia="Times New Roman" w:cs="Times New Roman"/>
                <w:color w:val="005828"/>
                <w:sz w:val="20"/>
                <w:lang w:val="en-GB"/>
              </w:rPr>
            </w:pPr>
            <w:r>
              <w:rPr>
                <w:rFonts w:eastAsia="Times New Roman" w:cs="Times New Roman"/>
                <w:color w:val="005828"/>
                <w:sz w:val="20"/>
                <w:lang w:val="en-GB"/>
              </w:rPr>
              <w:t>Programme</w:t>
            </w:r>
            <w:r w:rsidR="003E1A19" w:rsidRPr="008C3D4A">
              <w:rPr>
                <w:rFonts w:eastAsia="Times New Roman" w:cs="Times New Roman"/>
                <w:color w:val="005828"/>
                <w:sz w:val="20"/>
                <w:lang w:val="en-GB"/>
              </w:rPr>
              <w:t xml:space="preserve"> Progress Report</w:t>
            </w:r>
          </w:p>
        </w:tc>
        <w:tc>
          <w:tcPr>
            <w:tcW w:w="2336" w:type="dxa"/>
          </w:tcPr>
          <w:p w14:paraId="543E701F" w14:textId="77777777" w:rsidR="003E1A19" w:rsidRPr="008C3D4A" w:rsidRDefault="00626EA3" w:rsidP="008A72AA">
            <w:pPr>
              <w:pStyle w:val="PM2-Body"/>
              <w:rPr>
                <w:rFonts w:eastAsia="Times New Roman" w:cs="Times New Roman"/>
                <w:color w:val="005828"/>
                <w:sz w:val="20"/>
                <w:lang w:val="en-GB"/>
              </w:rPr>
            </w:pPr>
            <w:r>
              <w:rPr>
                <w:rFonts w:eastAsia="Times New Roman" w:cs="Times New Roman"/>
                <w:color w:val="005828"/>
                <w:sz w:val="20"/>
                <w:lang w:val="en-GB"/>
              </w:rPr>
              <w:t>Programme</w:t>
            </w:r>
            <w:r w:rsidR="003E1A19" w:rsidRPr="008C3D4A">
              <w:rPr>
                <w:rFonts w:eastAsia="Times New Roman" w:cs="Times New Roman"/>
                <w:color w:val="005828"/>
                <w:sz w:val="20"/>
                <w:lang w:val="en-GB"/>
              </w:rPr>
              <w:t xml:space="preserve"> Manager </w:t>
            </w:r>
            <w:r>
              <w:rPr>
                <w:rFonts w:eastAsia="Times New Roman" w:cs="Times New Roman"/>
                <w:color w:val="005828"/>
                <w:sz w:val="20"/>
                <w:lang w:val="en-GB"/>
              </w:rPr>
              <w:t>(PgM)</w:t>
            </w:r>
          </w:p>
        </w:tc>
        <w:tc>
          <w:tcPr>
            <w:tcW w:w="2614" w:type="dxa"/>
          </w:tcPr>
          <w:p w14:paraId="7A603517" w14:textId="77777777" w:rsidR="003E1A19" w:rsidRPr="008C3D4A" w:rsidRDefault="003E1A19" w:rsidP="00131406">
            <w:pPr>
              <w:pStyle w:val="PM2-Body"/>
              <w:jc w:val="left"/>
              <w:rPr>
                <w:rFonts w:eastAsia="Times New Roman" w:cs="Times New Roman"/>
                <w:color w:val="005828"/>
                <w:sz w:val="20"/>
                <w:lang w:val="en-GB"/>
              </w:rPr>
            </w:pPr>
            <w:r w:rsidRPr="008C3D4A">
              <w:rPr>
                <w:rFonts w:eastAsia="Times New Roman" w:cs="Times New Roman"/>
                <w:color w:val="005828"/>
                <w:sz w:val="20"/>
                <w:lang w:val="en-GB"/>
              </w:rPr>
              <w:t>After Review Meeting</w:t>
            </w:r>
          </w:p>
        </w:tc>
      </w:tr>
      <w:tr w:rsidR="003E1A19" w14:paraId="19064908" w14:textId="77777777" w:rsidTr="000C45E3">
        <w:tc>
          <w:tcPr>
            <w:tcW w:w="3661" w:type="dxa"/>
          </w:tcPr>
          <w:p w14:paraId="0FAE9363" w14:textId="77777777" w:rsidR="003E1A19" w:rsidRPr="008C3D4A" w:rsidRDefault="00626EA3" w:rsidP="008A72AA">
            <w:pPr>
              <w:pStyle w:val="PM2-Body"/>
              <w:rPr>
                <w:rFonts w:eastAsia="Times New Roman" w:cs="Times New Roman"/>
                <w:color w:val="005828"/>
                <w:sz w:val="20"/>
                <w:lang w:val="en-GB"/>
              </w:rPr>
            </w:pPr>
            <w:r>
              <w:rPr>
                <w:rFonts w:eastAsia="Times New Roman" w:cs="Times New Roman"/>
                <w:color w:val="005828"/>
                <w:sz w:val="20"/>
                <w:lang w:val="en-GB"/>
              </w:rPr>
              <w:t>Programme</w:t>
            </w:r>
            <w:r w:rsidR="003E1A19" w:rsidRPr="008C3D4A">
              <w:rPr>
                <w:rFonts w:eastAsia="Times New Roman" w:cs="Times New Roman"/>
                <w:color w:val="005828"/>
                <w:sz w:val="20"/>
                <w:lang w:val="en-GB"/>
              </w:rPr>
              <w:t>-End Report</w:t>
            </w:r>
          </w:p>
        </w:tc>
        <w:tc>
          <w:tcPr>
            <w:tcW w:w="2336" w:type="dxa"/>
          </w:tcPr>
          <w:p w14:paraId="375902CD" w14:textId="77777777" w:rsidR="003E1A19" w:rsidRPr="008C3D4A" w:rsidRDefault="00626EA3" w:rsidP="008A72AA">
            <w:pPr>
              <w:pStyle w:val="PM2-Body"/>
              <w:rPr>
                <w:rFonts w:eastAsia="Times New Roman" w:cs="Times New Roman"/>
                <w:color w:val="005828"/>
                <w:sz w:val="20"/>
                <w:lang w:val="en-GB"/>
              </w:rPr>
            </w:pPr>
            <w:r>
              <w:rPr>
                <w:rFonts w:eastAsia="Times New Roman" w:cs="Times New Roman"/>
                <w:color w:val="005828"/>
                <w:sz w:val="20"/>
                <w:lang w:val="en-GB"/>
              </w:rPr>
              <w:t>Programme</w:t>
            </w:r>
            <w:r w:rsidR="003E1A19" w:rsidRPr="008C3D4A">
              <w:rPr>
                <w:rFonts w:eastAsia="Times New Roman" w:cs="Times New Roman"/>
                <w:color w:val="005828"/>
                <w:sz w:val="20"/>
                <w:lang w:val="en-GB"/>
              </w:rPr>
              <w:t xml:space="preserve"> Manager </w:t>
            </w:r>
            <w:r>
              <w:rPr>
                <w:rFonts w:eastAsia="Times New Roman" w:cs="Times New Roman"/>
                <w:color w:val="005828"/>
                <w:sz w:val="20"/>
                <w:lang w:val="en-GB"/>
              </w:rPr>
              <w:t>(PgM)</w:t>
            </w:r>
          </w:p>
        </w:tc>
        <w:tc>
          <w:tcPr>
            <w:tcW w:w="2614" w:type="dxa"/>
          </w:tcPr>
          <w:p w14:paraId="6CCD3F67" w14:textId="77777777" w:rsidR="003E1A19" w:rsidRPr="008C3D4A" w:rsidRDefault="00C01905" w:rsidP="00131406">
            <w:pPr>
              <w:pStyle w:val="PM2-Body"/>
              <w:jc w:val="left"/>
              <w:rPr>
                <w:rFonts w:eastAsia="Times New Roman" w:cs="Times New Roman"/>
                <w:color w:val="005828"/>
                <w:sz w:val="20"/>
                <w:lang w:val="en-GB"/>
              </w:rPr>
            </w:pPr>
            <w:r w:rsidRPr="008C3D4A">
              <w:rPr>
                <w:rFonts w:eastAsia="Times New Roman" w:cs="Times New Roman"/>
                <w:color w:val="005828"/>
                <w:sz w:val="20"/>
                <w:lang w:val="en-GB"/>
              </w:rPr>
              <w:t>With</w:t>
            </w:r>
            <w:r w:rsidR="003E1A19" w:rsidRPr="008C3D4A">
              <w:rPr>
                <w:rFonts w:eastAsia="Times New Roman" w:cs="Times New Roman"/>
                <w:color w:val="005828"/>
                <w:sz w:val="20"/>
                <w:lang w:val="en-GB"/>
              </w:rPr>
              <w:t xml:space="preserve"> </w:t>
            </w:r>
            <w:r w:rsidR="00626EA3">
              <w:rPr>
                <w:rFonts w:eastAsia="Times New Roman" w:cs="Times New Roman"/>
                <w:color w:val="005828"/>
                <w:sz w:val="20"/>
                <w:lang w:val="en-GB"/>
              </w:rPr>
              <w:t>Programme</w:t>
            </w:r>
            <w:r w:rsidR="003E1A19" w:rsidRPr="008C3D4A">
              <w:rPr>
                <w:rFonts w:eastAsia="Times New Roman" w:cs="Times New Roman"/>
                <w:color w:val="005828"/>
                <w:sz w:val="20"/>
                <w:lang w:val="en-GB"/>
              </w:rPr>
              <w:t>-End Review</w:t>
            </w:r>
          </w:p>
        </w:tc>
      </w:tr>
    </w:tbl>
    <w:p w14:paraId="212C8010" w14:textId="77777777" w:rsidR="003E1A19" w:rsidRPr="009C4820" w:rsidRDefault="009C4820" w:rsidP="009C4820">
      <w:pPr>
        <w:spacing w:before="120"/>
        <w:rPr>
          <w:rFonts w:asciiTheme="minorHAnsi" w:hAnsiTheme="minorHAnsi" w:cstheme="minorBidi"/>
          <w:i/>
          <w:color w:val="0070C0"/>
          <w:sz w:val="20"/>
        </w:rPr>
      </w:pPr>
      <w:r w:rsidRPr="6EB2ACFB">
        <w:rPr>
          <w:rFonts w:asciiTheme="minorHAnsi" w:hAnsiTheme="minorHAnsi" w:cstheme="minorBidi"/>
          <w:i/>
          <w:color w:val="0070C0"/>
          <w:sz w:val="20"/>
        </w:rPr>
        <w:t xml:space="preserve">&lt;Customise the above process as per your </w:t>
      </w:r>
      <w:r w:rsidR="00626EA3" w:rsidRPr="6EB2ACFB">
        <w:rPr>
          <w:rFonts w:asciiTheme="minorHAnsi" w:hAnsiTheme="minorHAnsi" w:cstheme="minorBidi"/>
          <w:i/>
          <w:color w:val="0070C0"/>
          <w:sz w:val="20"/>
        </w:rPr>
        <w:t>programme</w:t>
      </w:r>
      <w:r w:rsidRPr="6EB2ACFB">
        <w:rPr>
          <w:rFonts w:asciiTheme="minorHAnsi" w:hAnsiTheme="minorHAnsi" w:cstheme="minorBidi"/>
          <w:i/>
          <w:color w:val="0070C0"/>
          <w:sz w:val="20"/>
        </w:rPr>
        <w:t xml:space="preserve"> or/and organization needs.&gt;</w:t>
      </w:r>
    </w:p>
    <w:p w14:paraId="4339BC94" w14:textId="77777777" w:rsidR="00DE7CAA" w:rsidRPr="00C308C7" w:rsidRDefault="00DE7CAA" w:rsidP="00DE7CAA">
      <w:pPr>
        <w:pStyle w:val="Heading2"/>
        <w:rPr>
          <w:rFonts w:asciiTheme="minorHAnsi" w:hAnsiTheme="minorHAnsi" w:cstheme="minorBidi"/>
        </w:rPr>
      </w:pPr>
      <w:bookmarkStart w:id="24" w:name="_Toc61910315"/>
      <w:r w:rsidRPr="6EB2ACFB">
        <w:rPr>
          <w:rFonts w:asciiTheme="minorHAnsi" w:hAnsiTheme="minorHAnsi" w:cstheme="minorBidi"/>
        </w:rPr>
        <w:lastRenderedPageBreak/>
        <w:t>Business Implementation Management</w:t>
      </w:r>
      <w:bookmarkEnd w:id="24"/>
    </w:p>
    <w:p w14:paraId="190460A5" w14:textId="5531F7D9" w:rsidR="00DE7CAA" w:rsidRDefault="00DE7CAA" w:rsidP="57DE7A4E">
      <w:pPr>
        <w:rPr>
          <w:rFonts w:asciiTheme="minorHAnsi" w:hAnsiTheme="minorHAnsi" w:cstheme="minorBidi"/>
          <w:i/>
          <w:iCs/>
          <w:color w:val="0070C0"/>
          <w:sz w:val="20"/>
        </w:rPr>
      </w:pPr>
      <w:r w:rsidRPr="57DE7A4E">
        <w:rPr>
          <w:rFonts w:asciiTheme="minorHAnsi" w:hAnsiTheme="minorHAnsi" w:cstheme="minorBidi"/>
          <w:i/>
          <w:iCs/>
          <w:color w:val="0070C0"/>
          <w:sz w:val="20"/>
        </w:rPr>
        <w:t xml:space="preserve">&lt;Present a </w:t>
      </w:r>
      <w:r w:rsidR="2388B68E" w:rsidRPr="57DE7A4E">
        <w:rPr>
          <w:rFonts w:asciiTheme="minorHAnsi" w:hAnsiTheme="minorHAnsi" w:cstheme="minorBidi"/>
          <w:i/>
          <w:iCs/>
          <w:color w:val="0070C0"/>
          <w:sz w:val="20"/>
        </w:rPr>
        <w:t>high-level</w:t>
      </w:r>
      <w:r w:rsidRPr="57DE7A4E">
        <w:rPr>
          <w:rFonts w:asciiTheme="minorHAnsi" w:hAnsiTheme="minorHAnsi" w:cstheme="minorBidi"/>
          <w:i/>
          <w:iCs/>
          <w:color w:val="0070C0"/>
          <w:sz w:val="20"/>
        </w:rPr>
        <w:t xml:space="preserve"> summary of the business implementation management approach to be used </w:t>
      </w:r>
      <w:r w:rsidR="0BFF4854" w:rsidRPr="57DE7A4E">
        <w:rPr>
          <w:rFonts w:asciiTheme="minorHAnsi" w:hAnsiTheme="minorHAnsi" w:cstheme="minorBidi"/>
          <w:i/>
          <w:iCs/>
          <w:color w:val="0070C0"/>
          <w:sz w:val="20"/>
        </w:rPr>
        <w:t>to</w:t>
      </w:r>
      <w:r w:rsidR="00C41452" w:rsidRPr="57DE7A4E">
        <w:rPr>
          <w:rFonts w:asciiTheme="minorHAnsi" w:hAnsiTheme="minorHAnsi" w:cstheme="minorBidi"/>
          <w:i/>
          <w:iCs/>
          <w:color w:val="0070C0"/>
          <w:sz w:val="20"/>
        </w:rPr>
        <w:t xml:space="preserve"> prepare and change the performing organisation to use the </w:t>
      </w:r>
      <w:r w:rsidR="00626EA3" w:rsidRPr="57DE7A4E">
        <w:rPr>
          <w:rFonts w:asciiTheme="minorHAnsi" w:hAnsiTheme="minorHAnsi" w:cstheme="minorBidi"/>
          <w:i/>
          <w:iCs/>
          <w:color w:val="0070C0"/>
          <w:sz w:val="20"/>
        </w:rPr>
        <w:t>programme</w:t>
      </w:r>
      <w:r w:rsidR="00C41452" w:rsidRPr="57DE7A4E">
        <w:rPr>
          <w:rFonts w:asciiTheme="minorHAnsi" w:hAnsiTheme="minorHAnsi" w:cstheme="minorBidi"/>
          <w:i/>
          <w:iCs/>
          <w:color w:val="0070C0"/>
          <w:sz w:val="20"/>
        </w:rPr>
        <w:t xml:space="preserve">'s outputs </w:t>
      </w:r>
      <w:r w:rsidRPr="57DE7A4E">
        <w:rPr>
          <w:rFonts w:asciiTheme="minorHAnsi" w:hAnsiTheme="minorHAnsi" w:cstheme="minorBidi"/>
          <w:i/>
          <w:iCs/>
          <w:color w:val="0070C0"/>
          <w:sz w:val="20"/>
        </w:rPr>
        <w:t xml:space="preserve">or/and simply provide a link to the </w:t>
      </w:r>
      <w:r w:rsidR="00626EA3" w:rsidRPr="57DE7A4E">
        <w:rPr>
          <w:rFonts w:asciiTheme="minorHAnsi" w:hAnsiTheme="minorHAnsi" w:cstheme="minorBidi"/>
          <w:i/>
          <w:iCs/>
          <w:color w:val="0070C0"/>
          <w:sz w:val="20"/>
        </w:rPr>
        <w:t>programme</w:t>
      </w:r>
      <w:r w:rsidRPr="57DE7A4E">
        <w:rPr>
          <w:rFonts w:asciiTheme="minorHAnsi" w:hAnsiTheme="minorHAnsi" w:cstheme="minorBidi"/>
          <w:i/>
          <w:iCs/>
          <w:color w:val="0070C0"/>
          <w:sz w:val="20"/>
        </w:rPr>
        <w:t>'s Transition Plan.&gt;</w:t>
      </w:r>
    </w:p>
    <w:p w14:paraId="57FC5C7A" w14:textId="4BE6496D" w:rsidR="00C41452" w:rsidRDefault="00C41452" w:rsidP="00C41452">
      <w:pPr>
        <w:pStyle w:val="PM2-Body"/>
        <w:rPr>
          <w:lang w:val="en-GB"/>
        </w:rPr>
      </w:pPr>
      <w:r w:rsidRPr="57DE7A4E">
        <w:rPr>
          <w:lang w:val="en-GB"/>
        </w:rPr>
        <w:t xml:space="preserve">The business implementation management process comprises the activities related to prepare and manage the changes to the organisation that will occur </w:t>
      </w:r>
      <w:r w:rsidR="45A7B432" w:rsidRPr="57DE7A4E">
        <w:rPr>
          <w:lang w:val="en-GB"/>
        </w:rPr>
        <w:t>because of</w:t>
      </w:r>
      <w:r w:rsidRPr="57DE7A4E">
        <w:rPr>
          <w:lang w:val="en-GB"/>
        </w:rPr>
        <w:t xml:space="preserve"> the </w:t>
      </w:r>
      <w:r w:rsidR="00626EA3" w:rsidRPr="57DE7A4E">
        <w:rPr>
          <w:lang w:val="en-GB"/>
        </w:rPr>
        <w:t>programme</w:t>
      </w:r>
      <w:r w:rsidRPr="57DE7A4E">
        <w:rPr>
          <w:lang w:val="en-GB"/>
        </w:rPr>
        <w:t>. This process consists of the following steps:</w:t>
      </w:r>
    </w:p>
    <w:p w14:paraId="0774998D" w14:textId="77777777" w:rsidR="007C1B82" w:rsidRPr="008D2BAF" w:rsidRDefault="00C41452" w:rsidP="009D35ED">
      <w:pPr>
        <w:pStyle w:val="PM2-Body"/>
        <w:numPr>
          <w:ilvl w:val="0"/>
          <w:numId w:val="26"/>
        </w:numPr>
        <w:rPr>
          <w:b/>
          <w:color w:val="005828"/>
          <w:lang w:val="en-US"/>
        </w:rPr>
      </w:pPr>
      <w:r w:rsidRPr="00A252AB">
        <w:rPr>
          <w:b/>
          <w:color w:val="005828"/>
          <w:lang w:val="en-GB"/>
        </w:rPr>
        <w:t xml:space="preserve">Identify Impact on Processes: </w:t>
      </w:r>
      <w:r w:rsidR="008D2BAF" w:rsidRPr="00A252AB">
        <w:rPr>
          <w:color w:val="005828"/>
          <w:lang w:val="en-GB"/>
        </w:rPr>
        <w:t>assess</w:t>
      </w:r>
      <w:r w:rsidRPr="00A252AB">
        <w:rPr>
          <w:color w:val="005828"/>
          <w:lang w:val="en-GB"/>
        </w:rPr>
        <w:t xml:space="preserve"> how the </w:t>
      </w:r>
      <w:r w:rsidR="00626EA3" w:rsidRPr="00A252AB">
        <w:rPr>
          <w:color w:val="005828"/>
          <w:lang w:val="en-GB"/>
        </w:rPr>
        <w:t>programme</w:t>
      </w:r>
      <w:r w:rsidRPr="00A252AB">
        <w:rPr>
          <w:color w:val="005828"/>
          <w:lang w:val="en-GB"/>
        </w:rPr>
        <w:t xml:space="preserve"> will affect already existing business processes in the performing organization. Define the new business processes. Strive to disrupt normal business operations as little as possible during </w:t>
      </w:r>
      <w:r w:rsidR="00626EA3" w:rsidRPr="00A252AB">
        <w:rPr>
          <w:color w:val="005828"/>
          <w:lang w:val="en-GB"/>
        </w:rPr>
        <w:t>programme</w:t>
      </w:r>
      <w:r w:rsidRPr="00A252AB">
        <w:rPr>
          <w:color w:val="005828"/>
          <w:lang w:val="en-GB"/>
        </w:rPr>
        <w:t xml:space="preserve"> implementation.</w:t>
      </w:r>
    </w:p>
    <w:p w14:paraId="1F3378E9" w14:textId="77777777" w:rsidR="008D2BAF" w:rsidRPr="008D2BAF" w:rsidRDefault="008D2BAF" w:rsidP="009D35ED">
      <w:pPr>
        <w:pStyle w:val="PM2-Body"/>
        <w:numPr>
          <w:ilvl w:val="0"/>
          <w:numId w:val="26"/>
        </w:numPr>
        <w:rPr>
          <w:b/>
          <w:color w:val="005828"/>
          <w:lang w:val="en-US"/>
        </w:rPr>
      </w:pPr>
      <w:r w:rsidRPr="00A252AB">
        <w:rPr>
          <w:b/>
          <w:color w:val="005828"/>
          <w:lang w:val="en-GB"/>
        </w:rPr>
        <w:t xml:space="preserve">Identify Impact on People: </w:t>
      </w:r>
      <w:r w:rsidRPr="00A252AB">
        <w:rPr>
          <w:color w:val="005828"/>
          <w:lang w:val="en-GB"/>
        </w:rPr>
        <w:t xml:space="preserve">assess how the </w:t>
      </w:r>
      <w:r w:rsidR="00626EA3" w:rsidRPr="00A252AB">
        <w:rPr>
          <w:color w:val="005828"/>
          <w:lang w:val="en-GB"/>
        </w:rPr>
        <w:t>programme</w:t>
      </w:r>
      <w:r w:rsidRPr="00A252AB">
        <w:rPr>
          <w:color w:val="005828"/>
          <w:lang w:val="en-GB"/>
        </w:rPr>
        <w:t xml:space="preserve"> will impact the people using the </w:t>
      </w:r>
      <w:r w:rsidR="00626EA3" w:rsidRPr="00A252AB">
        <w:rPr>
          <w:color w:val="005828"/>
          <w:lang w:val="en-GB"/>
        </w:rPr>
        <w:t>programme</w:t>
      </w:r>
      <w:r w:rsidRPr="00A252AB">
        <w:rPr>
          <w:color w:val="005828"/>
          <w:lang w:val="en-GB"/>
        </w:rPr>
        <w:t xml:space="preserve">'s outputs. Consider resistance-to-change, communication, functional support, </w:t>
      </w:r>
      <w:r w:rsidR="00A31A00" w:rsidRPr="00A252AB">
        <w:rPr>
          <w:color w:val="005828"/>
          <w:lang w:val="en-GB"/>
        </w:rPr>
        <w:t xml:space="preserve">training, </w:t>
      </w:r>
      <w:r w:rsidRPr="00A252AB">
        <w:rPr>
          <w:color w:val="005828"/>
          <w:lang w:val="en-GB"/>
        </w:rPr>
        <w:t>etc.</w:t>
      </w:r>
    </w:p>
    <w:p w14:paraId="14B24F73" w14:textId="28E48F07" w:rsidR="008D2BAF" w:rsidRPr="00BF1157" w:rsidRDefault="008D2BAF" w:rsidP="7378D932">
      <w:pPr>
        <w:pStyle w:val="PM2-Body"/>
        <w:numPr>
          <w:ilvl w:val="0"/>
          <w:numId w:val="26"/>
        </w:numPr>
        <w:rPr>
          <w:b/>
          <w:bCs/>
          <w:color w:val="005828"/>
          <w:lang w:val="en-US"/>
        </w:rPr>
      </w:pPr>
      <w:r w:rsidRPr="7378D932">
        <w:rPr>
          <w:b/>
          <w:bCs/>
          <w:color w:val="005828"/>
          <w:lang w:val="en-GB"/>
        </w:rPr>
        <w:t>Identify Impact</w:t>
      </w:r>
      <w:r w:rsidR="7999C411" w:rsidRPr="7378D932">
        <w:rPr>
          <w:b/>
          <w:bCs/>
          <w:color w:val="005828"/>
          <w:lang w:val="en-GB"/>
        </w:rPr>
        <w:t xml:space="preserve"> on Culture</w:t>
      </w:r>
      <w:r w:rsidRPr="7378D932">
        <w:rPr>
          <w:b/>
          <w:bCs/>
          <w:color w:val="005828"/>
          <w:lang w:val="en-GB"/>
        </w:rPr>
        <w:t xml:space="preserve">: </w:t>
      </w:r>
      <w:r w:rsidRPr="7378D932">
        <w:rPr>
          <w:color w:val="005828"/>
          <w:lang w:val="en-GB"/>
        </w:rPr>
        <w:t xml:space="preserve">assess how the </w:t>
      </w:r>
      <w:r w:rsidR="00626EA3" w:rsidRPr="7378D932">
        <w:rPr>
          <w:color w:val="005828"/>
          <w:lang w:val="en-GB"/>
        </w:rPr>
        <w:t>programme</w:t>
      </w:r>
      <w:r w:rsidRPr="7378D932">
        <w:rPr>
          <w:color w:val="005828"/>
          <w:lang w:val="en-GB"/>
        </w:rPr>
        <w:t xml:space="preserve"> will have an impact on the organi</w:t>
      </w:r>
      <w:r w:rsidR="05CFC372" w:rsidRPr="7378D932">
        <w:rPr>
          <w:color w:val="005828"/>
          <w:lang w:val="en-GB"/>
        </w:rPr>
        <w:t>s</w:t>
      </w:r>
      <w:r w:rsidRPr="7378D932">
        <w:rPr>
          <w:color w:val="005828"/>
          <w:lang w:val="en-GB"/>
        </w:rPr>
        <w:t>ational culture.</w:t>
      </w:r>
      <w:r w:rsidR="00BF1157" w:rsidRPr="7378D932">
        <w:rPr>
          <w:color w:val="005828"/>
          <w:lang w:val="en-GB"/>
        </w:rPr>
        <w:t xml:space="preserve"> Consider individual or group </w:t>
      </w:r>
      <w:r w:rsidR="2AB79BBB" w:rsidRPr="7378D932">
        <w:rPr>
          <w:color w:val="005828"/>
          <w:lang w:val="en-GB"/>
        </w:rPr>
        <w:t>behaviour</w:t>
      </w:r>
      <w:r w:rsidR="00BF1157" w:rsidRPr="7378D932">
        <w:rPr>
          <w:color w:val="005828"/>
          <w:lang w:val="en-GB"/>
        </w:rPr>
        <w:t xml:space="preserve">, organizational </w:t>
      </w:r>
      <w:r w:rsidR="46ECB164" w:rsidRPr="7378D932">
        <w:rPr>
          <w:color w:val="005828"/>
          <w:lang w:val="en-GB"/>
        </w:rPr>
        <w:t>practices,</w:t>
      </w:r>
      <w:r w:rsidR="00BF1157" w:rsidRPr="7378D932">
        <w:rPr>
          <w:color w:val="005828"/>
          <w:lang w:val="en-GB"/>
        </w:rPr>
        <w:t xml:space="preserve"> or shared values.</w:t>
      </w:r>
    </w:p>
    <w:p w14:paraId="179EA939" w14:textId="77777777" w:rsidR="00BF1157" w:rsidRPr="00A31A00" w:rsidRDefault="00BF1157" w:rsidP="009D35ED">
      <w:pPr>
        <w:pStyle w:val="PM2-Body"/>
        <w:numPr>
          <w:ilvl w:val="0"/>
          <w:numId w:val="26"/>
        </w:numPr>
        <w:rPr>
          <w:b/>
          <w:color w:val="005828"/>
          <w:lang w:val="en-US"/>
        </w:rPr>
      </w:pPr>
      <w:r w:rsidRPr="00A252AB">
        <w:rPr>
          <w:b/>
          <w:color w:val="005828"/>
          <w:lang w:val="en-GB"/>
        </w:rPr>
        <w:t xml:space="preserve">Define Implementation Strategy: </w:t>
      </w:r>
      <w:r w:rsidRPr="00A252AB">
        <w:rPr>
          <w:color w:val="005828"/>
          <w:lang w:val="en-GB"/>
        </w:rPr>
        <w:t xml:space="preserve">define the communication strategy, promotional and other change activities that fall within the </w:t>
      </w:r>
      <w:r w:rsidR="00626EA3" w:rsidRPr="00A252AB">
        <w:rPr>
          <w:color w:val="005828"/>
          <w:lang w:val="en-GB"/>
        </w:rPr>
        <w:t>programme</w:t>
      </w:r>
      <w:r w:rsidRPr="00A252AB">
        <w:rPr>
          <w:color w:val="005828"/>
          <w:lang w:val="en-GB"/>
        </w:rPr>
        <w:t>'s responsibilities and that will promote</w:t>
      </w:r>
      <w:r w:rsidR="00A31A00" w:rsidRPr="00A252AB">
        <w:rPr>
          <w:color w:val="005828"/>
          <w:lang w:val="en-GB"/>
        </w:rPr>
        <w:t xml:space="preserve"> a smooth implementation of the </w:t>
      </w:r>
      <w:r w:rsidR="00626EA3" w:rsidRPr="00A252AB">
        <w:rPr>
          <w:color w:val="005828"/>
          <w:lang w:val="en-GB"/>
        </w:rPr>
        <w:t>programme</w:t>
      </w:r>
      <w:r w:rsidR="00A31A00" w:rsidRPr="00A252AB">
        <w:rPr>
          <w:color w:val="005828"/>
          <w:lang w:val="en-GB"/>
        </w:rPr>
        <w:t>'s outputs into the organization.</w:t>
      </w:r>
    </w:p>
    <w:p w14:paraId="3CCEBD42" w14:textId="77777777" w:rsidR="00A31A00" w:rsidRPr="009C4820" w:rsidRDefault="00A31A00" w:rsidP="009D35ED">
      <w:pPr>
        <w:pStyle w:val="PM2-Body"/>
        <w:numPr>
          <w:ilvl w:val="0"/>
          <w:numId w:val="26"/>
        </w:numPr>
        <w:rPr>
          <w:b/>
          <w:color w:val="005828"/>
          <w:lang w:val="en-US"/>
        </w:rPr>
      </w:pPr>
      <w:r w:rsidRPr="00A252AB">
        <w:rPr>
          <w:b/>
          <w:color w:val="005828"/>
          <w:lang w:val="en-GB"/>
        </w:rPr>
        <w:t xml:space="preserve">Define Change Activities: </w:t>
      </w:r>
      <w:r w:rsidRPr="00A252AB">
        <w:rPr>
          <w:color w:val="005828"/>
          <w:lang w:val="en-GB"/>
        </w:rPr>
        <w:t xml:space="preserve">define necessary change activities that support the implementation strategy. Consider </w:t>
      </w:r>
      <w:r w:rsidR="00626EA3" w:rsidRPr="00A252AB">
        <w:rPr>
          <w:color w:val="005828"/>
          <w:lang w:val="en-GB"/>
        </w:rPr>
        <w:t>programme</w:t>
      </w:r>
      <w:r w:rsidRPr="00A252AB">
        <w:rPr>
          <w:color w:val="005828"/>
          <w:lang w:val="en-GB"/>
        </w:rPr>
        <w:t xml:space="preserve"> activities, change activities for the organisation and post-</w:t>
      </w:r>
      <w:r w:rsidR="00626EA3" w:rsidRPr="00A252AB">
        <w:rPr>
          <w:color w:val="005828"/>
          <w:lang w:val="en-GB"/>
        </w:rPr>
        <w:t>programme</w:t>
      </w:r>
      <w:r w:rsidRPr="00A252AB">
        <w:rPr>
          <w:color w:val="005828"/>
          <w:lang w:val="en-GB"/>
        </w:rPr>
        <w:t xml:space="preserve"> change activities. </w:t>
      </w:r>
    </w:p>
    <w:p w14:paraId="623F66BD" w14:textId="77777777" w:rsidR="009C4820" w:rsidRDefault="009C4820" w:rsidP="009C4820">
      <w:pPr>
        <w:spacing w:before="120"/>
        <w:rPr>
          <w:rFonts w:asciiTheme="minorHAnsi" w:hAnsiTheme="minorHAnsi" w:cstheme="minorBidi"/>
          <w:i/>
          <w:color w:val="0070C0"/>
          <w:sz w:val="20"/>
        </w:rPr>
      </w:pPr>
      <w:r w:rsidRPr="6EB2ACFB">
        <w:rPr>
          <w:rFonts w:asciiTheme="minorHAnsi" w:hAnsiTheme="minorHAnsi" w:cstheme="minorBidi"/>
          <w:i/>
          <w:color w:val="0070C0"/>
          <w:sz w:val="20"/>
        </w:rPr>
        <w:t xml:space="preserve">&lt;Customise the above process as per your </w:t>
      </w:r>
      <w:r w:rsidR="00626EA3" w:rsidRPr="6EB2ACFB">
        <w:rPr>
          <w:rFonts w:asciiTheme="minorHAnsi" w:hAnsiTheme="minorHAnsi" w:cstheme="minorBidi"/>
          <w:i/>
          <w:color w:val="0070C0"/>
          <w:sz w:val="20"/>
        </w:rPr>
        <w:t>programme</w:t>
      </w:r>
      <w:r w:rsidRPr="6EB2ACFB">
        <w:rPr>
          <w:rFonts w:asciiTheme="minorHAnsi" w:hAnsiTheme="minorHAnsi" w:cstheme="minorBidi"/>
          <w:i/>
          <w:color w:val="0070C0"/>
          <w:sz w:val="20"/>
        </w:rPr>
        <w:t xml:space="preserve"> or/and organization needs.&gt;</w:t>
      </w:r>
    </w:p>
    <w:p w14:paraId="355551BA" w14:textId="77777777" w:rsidR="0072419E" w:rsidRPr="0072419E" w:rsidRDefault="0072419E" w:rsidP="0072419E">
      <w:pPr>
        <w:pStyle w:val="Heading2"/>
        <w:rPr>
          <w:rFonts w:asciiTheme="minorHAnsi" w:hAnsiTheme="minorHAnsi" w:cstheme="minorBidi"/>
        </w:rPr>
      </w:pPr>
      <w:bookmarkStart w:id="25" w:name="_Toc61910316"/>
      <w:r w:rsidRPr="6EB2ACFB">
        <w:rPr>
          <w:rFonts w:asciiTheme="minorHAnsi" w:hAnsiTheme="minorHAnsi" w:cstheme="minorBidi"/>
        </w:rPr>
        <w:t>Resource Management</w:t>
      </w:r>
      <w:bookmarkEnd w:id="25"/>
    </w:p>
    <w:p w14:paraId="252D2A15" w14:textId="77777777" w:rsidR="0072419E" w:rsidRDefault="0072419E" w:rsidP="009C4820">
      <w:pPr>
        <w:spacing w:before="120"/>
        <w:rPr>
          <w:rFonts w:asciiTheme="minorHAnsi" w:hAnsiTheme="minorHAnsi" w:cstheme="minorBidi"/>
          <w:i/>
          <w:color w:val="0070C0"/>
          <w:sz w:val="20"/>
        </w:rPr>
      </w:pPr>
      <w:r w:rsidRPr="6EB2ACFB">
        <w:rPr>
          <w:rFonts w:asciiTheme="minorHAnsi" w:hAnsiTheme="minorHAnsi" w:cstheme="minorBidi"/>
          <w:i/>
          <w:color w:val="0070C0"/>
          <w:sz w:val="20"/>
        </w:rPr>
        <w:t xml:space="preserve">&lt;This section should present how the necessary resources will be acquired, managed and, if necessary, released at the end of the </w:t>
      </w:r>
      <w:r w:rsidR="00626EA3" w:rsidRPr="6EB2ACFB">
        <w:rPr>
          <w:rFonts w:asciiTheme="minorHAnsi" w:hAnsiTheme="minorHAnsi" w:cstheme="minorBidi"/>
          <w:i/>
          <w:color w:val="0070C0"/>
          <w:sz w:val="20"/>
        </w:rPr>
        <w:t>programme</w:t>
      </w:r>
      <w:r w:rsidRPr="6EB2ACFB">
        <w:rPr>
          <w:rFonts w:asciiTheme="minorHAnsi" w:hAnsiTheme="minorHAnsi" w:cstheme="minorBidi"/>
          <w:i/>
          <w:color w:val="0070C0"/>
          <w:sz w:val="20"/>
        </w:rPr>
        <w:t>. Resources can be human (people with specific skills) or non-human (for example hardware, licences, a building, a meeting room…</w:t>
      </w:r>
    </w:p>
    <w:p w14:paraId="50B4357B" w14:textId="32395531" w:rsidR="0072419E" w:rsidRDefault="4BC7D8F6" w:rsidP="57DE7A4E">
      <w:pPr>
        <w:spacing w:before="120"/>
        <w:rPr>
          <w:rFonts w:asciiTheme="minorHAnsi" w:hAnsiTheme="minorHAnsi" w:cstheme="minorBidi"/>
          <w:i/>
          <w:iCs/>
          <w:color w:val="0070C0"/>
          <w:sz w:val="20"/>
        </w:rPr>
      </w:pPr>
      <w:r w:rsidRPr="57DE7A4E">
        <w:rPr>
          <w:rFonts w:asciiTheme="minorHAnsi" w:hAnsiTheme="minorHAnsi" w:cstheme="minorBidi"/>
          <w:i/>
          <w:iCs/>
          <w:color w:val="0070C0"/>
          <w:sz w:val="20"/>
        </w:rPr>
        <w:t>For</w:t>
      </w:r>
      <w:r w:rsidR="0072419E" w:rsidRPr="57DE7A4E">
        <w:rPr>
          <w:rFonts w:asciiTheme="minorHAnsi" w:hAnsiTheme="minorHAnsi" w:cstheme="minorBidi"/>
          <w:i/>
          <w:iCs/>
          <w:color w:val="0070C0"/>
          <w:sz w:val="20"/>
        </w:rPr>
        <w:t xml:space="preserve"> human resources, this section should describe how external resources can be contracted (allowed framework contracts etc.), measured and released. For internal resources, any temporary authority delegation, re-organisation in the hierarchy, need to be clarified </w:t>
      </w:r>
      <w:r w:rsidR="32F1FACE" w:rsidRPr="57DE7A4E">
        <w:rPr>
          <w:rFonts w:asciiTheme="minorHAnsi" w:hAnsiTheme="minorHAnsi" w:cstheme="minorBidi"/>
          <w:i/>
          <w:iCs/>
          <w:color w:val="0070C0"/>
          <w:sz w:val="20"/>
        </w:rPr>
        <w:t>to</w:t>
      </w:r>
      <w:r w:rsidR="0072419E" w:rsidRPr="57DE7A4E">
        <w:rPr>
          <w:rFonts w:asciiTheme="minorHAnsi" w:hAnsiTheme="minorHAnsi" w:cstheme="minorBidi"/>
          <w:i/>
          <w:iCs/>
          <w:color w:val="0070C0"/>
          <w:sz w:val="20"/>
        </w:rPr>
        <w:t xml:space="preserve"> avoid authority conflicts. If additional training is needed the following elements from the Resource Plan can be added.&gt;</w:t>
      </w:r>
    </w:p>
    <w:p w14:paraId="6127DA5B" w14:textId="77777777" w:rsidR="00626EA3" w:rsidRPr="00DB2BED" w:rsidRDefault="00626EA3" w:rsidP="00626EA3">
      <w:pPr>
        <w:pStyle w:val="Heading2"/>
        <w:rPr>
          <w:rFonts w:asciiTheme="minorHAnsi" w:hAnsiTheme="minorHAnsi" w:cstheme="minorBidi"/>
        </w:rPr>
      </w:pPr>
      <w:bookmarkStart w:id="26" w:name="_Toc61910317"/>
      <w:bookmarkEnd w:id="8"/>
      <w:r w:rsidRPr="6EB2ACFB">
        <w:rPr>
          <w:rFonts w:asciiTheme="minorHAnsi" w:hAnsiTheme="minorHAnsi" w:cstheme="minorBidi"/>
        </w:rPr>
        <w:t>Benefits Management</w:t>
      </w:r>
      <w:bookmarkEnd w:id="26"/>
    </w:p>
    <w:p w14:paraId="50F0C287" w14:textId="4DDC8BCC" w:rsidR="00626EA3" w:rsidRPr="00626EA3" w:rsidRDefault="00626EA3" w:rsidP="00626EA3">
      <w:pPr>
        <w:rPr>
          <w:rFonts w:ascii="Calibri" w:hAnsi="Calibri"/>
        </w:rPr>
      </w:pPr>
      <w:r w:rsidRPr="6EB2ACFB">
        <w:rPr>
          <w:rFonts w:ascii="Calibri" w:hAnsi="Calibri"/>
        </w:rPr>
        <w:t>Programme</w:t>
      </w:r>
      <w:r w:rsidR="06C0500C" w:rsidRPr="6EB2ACFB">
        <w:rPr>
          <w:rFonts w:ascii="Calibri" w:hAnsi="Calibri"/>
        </w:rPr>
        <w:t>s</w:t>
      </w:r>
      <w:r w:rsidRPr="00626EA3">
        <w:rPr>
          <w:rFonts w:ascii="Calibri" w:hAnsi="Calibri"/>
        </w:rPr>
        <w:t xml:space="preserve"> are driven by the need of delivering benefits. A benefit is defined as "a positive improvement perceived as such by one or more stakeholders resulting from the implementation of one or more initiatives. </w:t>
      </w:r>
      <w:r w:rsidRPr="6EB2ACFB">
        <w:rPr>
          <w:rFonts w:ascii="Calibri" w:hAnsi="Calibri"/>
        </w:rPr>
        <w:t>It support</w:t>
      </w:r>
      <w:r w:rsidR="513F6739" w:rsidRPr="6EB2ACFB">
        <w:rPr>
          <w:rFonts w:ascii="Calibri" w:hAnsi="Calibri"/>
        </w:rPr>
        <w:t>s</w:t>
      </w:r>
      <w:r w:rsidRPr="00626EA3">
        <w:rPr>
          <w:rFonts w:ascii="Calibri" w:hAnsi="Calibri"/>
        </w:rPr>
        <w:t xml:space="preserve"> achievement of strategic objectives. Benefit</w:t>
      </w:r>
      <w:r w:rsidR="00052F73">
        <w:rPr>
          <w:rFonts w:ascii="Calibri" w:hAnsi="Calibri"/>
        </w:rPr>
        <w:t>s</w:t>
      </w:r>
      <w:r w:rsidRPr="00626EA3">
        <w:rPr>
          <w:rFonts w:ascii="Calibri" w:hAnsi="Calibri"/>
        </w:rPr>
        <w:t xml:space="preserve"> must be </w:t>
      </w:r>
      <w:r w:rsidR="222C7D12" w:rsidRPr="6EB2ACFB">
        <w:rPr>
          <w:rFonts w:ascii="Calibri" w:hAnsi="Calibri"/>
        </w:rPr>
        <w:t>measurable</w:t>
      </w:r>
      <w:r w:rsidR="00052F73">
        <w:rPr>
          <w:rFonts w:ascii="Calibri" w:hAnsi="Calibri"/>
        </w:rPr>
        <w:t xml:space="preserve"> and can be further clarified by specifying Key Performance Indicators for each benefit area.</w:t>
      </w:r>
    </w:p>
    <w:p w14:paraId="3F639D58" w14:textId="026207AE" w:rsidR="00626EA3" w:rsidRDefault="00626EA3" w:rsidP="00626EA3">
      <w:pPr>
        <w:rPr>
          <w:rFonts w:ascii="Calibri" w:hAnsi="Calibri"/>
        </w:rPr>
      </w:pPr>
      <w:r w:rsidRPr="57DE7A4E">
        <w:rPr>
          <w:rFonts w:ascii="Calibri" w:hAnsi="Calibri"/>
        </w:rPr>
        <w:t xml:space="preserve">Benefits management involves identifying, planning, </w:t>
      </w:r>
      <w:r w:rsidR="2AF18448" w:rsidRPr="57DE7A4E">
        <w:rPr>
          <w:rFonts w:ascii="Calibri" w:hAnsi="Calibri"/>
        </w:rPr>
        <w:t>measuring,</w:t>
      </w:r>
      <w:r w:rsidRPr="57DE7A4E">
        <w:rPr>
          <w:rFonts w:ascii="Calibri" w:hAnsi="Calibri"/>
        </w:rPr>
        <w:t xml:space="preserve"> and tracking benefits from the start of the programme investment until their </w:t>
      </w:r>
      <w:r w:rsidR="00734E56" w:rsidRPr="57DE7A4E">
        <w:rPr>
          <w:rFonts w:ascii="Calibri" w:hAnsi="Calibri"/>
        </w:rPr>
        <w:t>delivery</w:t>
      </w:r>
      <w:r w:rsidRPr="57DE7A4E">
        <w:rPr>
          <w:rFonts w:ascii="Calibri" w:hAnsi="Calibri"/>
        </w:rPr>
        <w:t>.</w:t>
      </w:r>
    </w:p>
    <w:p w14:paraId="6B980CD0" w14:textId="77777777" w:rsidR="00626EA3" w:rsidRPr="00626EA3" w:rsidRDefault="00626EA3" w:rsidP="00626EA3">
      <w:pPr>
        <w:rPr>
          <w:rFonts w:ascii="Calibri" w:hAnsi="Calibri"/>
        </w:rPr>
      </w:pPr>
    </w:p>
    <w:p w14:paraId="43306B38" w14:textId="77777777" w:rsidR="00626EA3" w:rsidRDefault="00626EA3">
      <w:pPr>
        <w:spacing w:after="0"/>
        <w:jc w:val="left"/>
        <w:rPr>
          <w:rFonts w:asciiTheme="minorHAnsi" w:hAnsiTheme="minorHAnsi" w:cstheme="minorBidi"/>
          <w:b/>
          <w:smallCaps/>
          <w:sz w:val="28"/>
          <w:szCs w:val="28"/>
        </w:rPr>
      </w:pPr>
      <w:r w:rsidRPr="6EB2ACFB">
        <w:rPr>
          <w:rFonts w:asciiTheme="minorHAnsi" w:hAnsiTheme="minorHAnsi" w:cstheme="minorBidi"/>
        </w:rPr>
        <w:br w:type="page"/>
      </w:r>
    </w:p>
    <w:p w14:paraId="338E0D4D" w14:textId="77777777" w:rsidR="002A6488" w:rsidRPr="00C308C7" w:rsidRDefault="00DB2BED" w:rsidP="002A6488">
      <w:pPr>
        <w:pStyle w:val="Heading1"/>
        <w:tabs>
          <w:tab w:val="num" w:pos="432"/>
        </w:tabs>
        <w:spacing w:after="60"/>
        <w:ind w:left="432" w:hanging="432"/>
        <w:jc w:val="left"/>
        <w:rPr>
          <w:rFonts w:asciiTheme="minorHAnsi" w:hAnsiTheme="minorHAnsi" w:cstheme="minorBidi"/>
        </w:rPr>
      </w:pPr>
      <w:bookmarkStart w:id="27" w:name="_Toc61910318"/>
      <w:r w:rsidRPr="6EB2ACFB">
        <w:rPr>
          <w:rFonts w:asciiTheme="minorHAnsi" w:hAnsiTheme="minorHAnsi" w:cstheme="minorBidi"/>
        </w:rPr>
        <w:lastRenderedPageBreak/>
        <w:t>Programme Progress Measurement</w:t>
      </w:r>
      <w:bookmarkEnd w:id="27"/>
    </w:p>
    <w:p w14:paraId="6BA10129" w14:textId="77777777" w:rsidR="00A1099C" w:rsidRDefault="00C308C7" w:rsidP="00CE6D1F">
      <w:pPr>
        <w:pStyle w:val="Heading2"/>
        <w:rPr>
          <w:rFonts w:asciiTheme="minorHAnsi" w:hAnsiTheme="minorHAnsi" w:cstheme="minorBidi"/>
        </w:rPr>
      </w:pPr>
      <w:bookmarkStart w:id="28" w:name="_Toc61910319"/>
      <w:r w:rsidRPr="6EB2ACFB">
        <w:rPr>
          <w:rFonts w:asciiTheme="minorHAnsi" w:hAnsiTheme="minorHAnsi" w:cstheme="minorBidi"/>
        </w:rPr>
        <w:t>Pro</w:t>
      </w:r>
      <w:r w:rsidR="00DB2BED" w:rsidRPr="6EB2ACFB">
        <w:rPr>
          <w:rFonts w:asciiTheme="minorHAnsi" w:hAnsiTheme="minorHAnsi" w:cstheme="minorBidi"/>
        </w:rPr>
        <w:t xml:space="preserve">gramme </w:t>
      </w:r>
      <w:r w:rsidRPr="6EB2ACFB">
        <w:rPr>
          <w:rFonts w:asciiTheme="minorHAnsi" w:hAnsiTheme="minorHAnsi" w:cstheme="minorBidi"/>
        </w:rPr>
        <w:t>Progress Measuring A</w:t>
      </w:r>
      <w:r w:rsidR="00A1099C" w:rsidRPr="6EB2ACFB">
        <w:rPr>
          <w:rFonts w:asciiTheme="minorHAnsi" w:hAnsiTheme="minorHAnsi" w:cstheme="minorBidi"/>
        </w:rPr>
        <w:t>pproach</w:t>
      </w:r>
      <w:bookmarkEnd w:id="28"/>
    </w:p>
    <w:p w14:paraId="1AB678F5" w14:textId="3FA30EC6" w:rsidR="004B3ED8" w:rsidRDefault="00C308C7" w:rsidP="00C308C7">
      <w:pPr>
        <w:pStyle w:val="Text2"/>
        <w:rPr>
          <w:rFonts w:asciiTheme="minorHAnsi" w:hAnsiTheme="minorHAnsi" w:cstheme="minorBidi"/>
          <w:i/>
          <w:color w:val="1B6FB5"/>
          <w:sz w:val="20"/>
        </w:rPr>
      </w:pPr>
      <w:r w:rsidRPr="6EB2ACFB">
        <w:rPr>
          <w:rFonts w:asciiTheme="minorHAnsi" w:hAnsiTheme="minorHAnsi" w:cstheme="minorBidi"/>
          <w:i/>
          <w:color w:val="1B6FB5"/>
          <w:sz w:val="20"/>
        </w:rPr>
        <w:t xml:space="preserve">&lt;This section should provide a summary of the </w:t>
      </w:r>
      <w:r w:rsidR="00626EA3" w:rsidRPr="6EB2ACFB">
        <w:rPr>
          <w:rFonts w:asciiTheme="minorHAnsi" w:hAnsiTheme="minorHAnsi" w:cstheme="minorBidi"/>
          <w:i/>
          <w:color w:val="1B6FB5"/>
          <w:sz w:val="20"/>
        </w:rPr>
        <w:t>programme</w:t>
      </w:r>
      <w:r w:rsidRPr="6EB2ACFB">
        <w:rPr>
          <w:rFonts w:asciiTheme="minorHAnsi" w:hAnsiTheme="minorHAnsi" w:cstheme="minorBidi"/>
          <w:i/>
          <w:color w:val="1B6FB5"/>
          <w:sz w:val="20"/>
        </w:rPr>
        <w:t xml:space="preserve"> progress measuring approach that will be used for the </w:t>
      </w:r>
      <w:r w:rsidR="001F2A5D" w:rsidRPr="6EB2ACFB">
        <w:rPr>
          <w:rFonts w:asciiTheme="minorHAnsi" w:hAnsiTheme="minorHAnsi" w:cstheme="minorBidi"/>
          <w:i/>
          <w:color w:val="1B6FB5"/>
          <w:sz w:val="20"/>
        </w:rPr>
        <w:t>monitoring (</w:t>
      </w:r>
      <w:r w:rsidR="00CC7293" w:rsidRPr="6EB2ACFB">
        <w:rPr>
          <w:rFonts w:asciiTheme="minorHAnsi" w:hAnsiTheme="minorHAnsi" w:cstheme="minorBidi"/>
          <w:i/>
          <w:color w:val="1B6FB5"/>
          <w:sz w:val="20"/>
        </w:rPr>
        <w:t>tracking</w:t>
      </w:r>
      <w:r w:rsidR="001F2A5D" w:rsidRPr="6EB2ACFB">
        <w:rPr>
          <w:rFonts w:asciiTheme="minorHAnsi" w:hAnsiTheme="minorHAnsi" w:cstheme="minorBidi"/>
          <w:i/>
          <w:color w:val="1B6FB5"/>
          <w:sz w:val="20"/>
        </w:rPr>
        <w:t>)</w:t>
      </w:r>
      <w:r w:rsidRPr="6EB2ACFB">
        <w:rPr>
          <w:rFonts w:asciiTheme="minorHAnsi" w:hAnsiTheme="minorHAnsi" w:cstheme="minorBidi"/>
          <w:i/>
          <w:color w:val="1B6FB5"/>
          <w:sz w:val="20"/>
        </w:rPr>
        <w:t xml:space="preserve"> and controlling of the </w:t>
      </w:r>
      <w:r w:rsidR="00626EA3" w:rsidRPr="6EB2ACFB">
        <w:rPr>
          <w:rFonts w:asciiTheme="minorHAnsi" w:hAnsiTheme="minorHAnsi" w:cstheme="minorBidi"/>
          <w:i/>
          <w:color w:val="1B6FB5"/>
          <w:sz w:val="20"/>
        </w:rPr>
        <w:t>programme</w:t>
      </w:r>
      <w:r w:rsidRPr="6EB2ACFB">
        <w:rPr>
          <w:rFonts w:asciiTheme="minorHAnsi" w:hAnsiTheme="minorHAnsi" w:cstheme="minorBidi"/>
          <w:i/>
          <w:color w:val="1B6FB5"/>
          <w:sz w:val="20"/>
        </w:rPr>
        <w:t xml:space="preserve">. </w:t>
      </w:r>
    </w:p>
    <w:p w14:paraId="654B1A9B" w14:textId="77777777" w:rsidR="00C308C7" w:rsidRPr="00C308C7" w:rsidRDefault="004B3ED8" w:rsidP="7378D932">
      <w:pPr>
        <w:pStyle w:val="Text2"/>
        <w:rPr>
          <w:rFonts w:asciiTheme="minorHAnsi" w:hAnsiTheme="minorHAnsi" w:cstheme="minorBidi"/>
          <w:i/>
          <w:iCs/>
          <w:color w:val="1B6FB5"/>
          <w:sz w:val="20"/>
        </w:rPr>
      </w:pPr>
      <w:r w:rsidRPr="7378D932">
        <w:rPr>
          <w:rFonts w:asciiTheme="minorHAnsi" w:hAnsiTheme="minorHAnsi" w:cstheme="minorBidi"/>
          <w:i/>
          <w:iCs/>
          <w:color w:val="1B6FB5"/>
          <w:sz w:val="20"/>
        </w:rPr>
        <w:t xml:space="preserve">It is </w:t>
      </w:r>
      <w:r w:rsidR="00693EB7" w:rsidRPr="7378D932">
        <w:rPr>
          <w:rFonts w:asciiTheme="minorHAnsi" w:hAnsiTheme="minorHAnsi" w:cstheme="minorBidi"/>
          <w:i/>
          <w:iCs/>
          <w:color w:val="1B6FB5"/>
          <w:sz w:val="20"/>
        </w:rPr>
        <w:t>useful</w:t>
      </w:r>
      <w:r w:rsidRPr="7378D932">
        <w:rPr>
          <w:rFonts w:asciiTheme="minorHAnsi" w:hAnsiTheme="minorHAnsi" w:cstheme="minorBidi"/>
          <w:i/>
          <w:iCs/>
          <w:color w:val="1B6FB5"/>
          <w:sz w:val="20"/>
        </w:rPr>
        <w:t xml:space="preserve"> to also define in this section what information will be tracked (</w:t>
      </w:r>
      <w:r w:rsidR="00693EB7" w:rsidRPr="7378D932">
        <w:rPr>
          <w:rFonts w:asciiTheme="minorHAnsi" w:hAnsiTheme="minorHAnsi" w:cstheme="minorBidi"/>
          <w:i/>
          <w:iCs/>
          <w:color w:val="1B6FB5"/>
          <w:sz w:val="20"/>
        </w:rPr>
        <w:t>e.g. Effort</w:t>
      </w:r>
      <w:r w:rsidRPr="7378D932">
        <w:rPr>
          <w:rFonts w:asciiTheme="minorHAnsi" w:hAnsiTheme="minorHAnsi" w:cstheme="minorBidi"/>
          <w:i/>
          <w:iCs/>
          <w:color w:val="1B6FB5"/>
          <w:sz w:val="20"/>
        </w:rPr>
        <w:t xml:space="preserve"> spent</w:t>
      </w:r>
      <w:r w:rsidR="004A125A" w:rsidRPr="7378D932">
        <w:rPr>
          <w:rFonts w:asciiTheme="minorHAnsi" w:hAnsiTheme="minorHAnsi" w:cstheme="minorBidi"/>
          <w:i/>
          <w:iCs/>
          <w:color w:val="1B6FB5"/>
          <w:sz w:val="20"/>
        </w:rPr>
        <w:t xml:space="preserve">, money spent, </w:t>
      </w:r>
      <w:r w:rsidR="00693EB7" w:rsidRPr="7378D932">
        <w:rPr>
          <w:rFonts w:asciiTheme="minorHAnsi" w:hAnsiTheme="minorHAnsi" w:cstheme="minorBidi"/>
          <w:i/>
          <w:iCs/>
          <w:color w:val="1B6FB5"/>
          <w:sz w:val="20"/>
        </w:rPr>
        <w:t>etc.</w:t>
      </w:r>
      <w:r w:rsidRPr="7378D932">
        <w:rPr>
          <w:rFonts w:asciiTheme="minorHAnsi" w:hAnsiTheme="minorHAnsi" w:cstheme="minorBidi"/>
          <w:i/>
          <w:iCs/>
          <w:color w:val="1B6FB5"/>
          <w:sz w:val="20"/>
        </w:rPr>
        <w:t>)</w:t>
      </w:r>
      <w:r w:rsidR="004A125A" w:rsidRPr="7378D932">
        <w:rPr>
          <w:rFonts w:asciiTheme="minorHAnsi" w:hAnsiTheme="minorHAnsi" w:cstheme="minorBidi"/>
          <w:i/>
          <w:iCs/>
          <w:color w:val="1B6FB5"/>
          <w:sz w:val="20"/>
        </w:rPr>
        <w:t xml:space="preserve"> and how </w:t>
      </w:r>
      <w:r w:rsidR="00693EB7" w:rsidRPr="7378D932">
        <w:rPr>
          <w:rFonts w:asciiTheme="minorHAnsi" w:hAnsiTheme="minorHAnsi" w:cstheme="minorBidi"/>
          <w:i/>
          <w:iCs/>
          <w:color w:val="1B6FB5"/>
          <w:sz w:val="20"/>
        </w:rPr>
        <w:t>often</w:t>
      </w:r>
      <w:r w:rsidR="004A125A" w:rsidRPr="7378D932">
        <w:rPr>
          <w:rFonts w:asciiTheme="minorHAnsi" w:hAnsiTheme="minorHAnsi" w:cstheme="minorBidi"/>
          <w:i/>
          <w:iCs/>
          <w:color w:val="1B6FB5"/>
          <w:sz w:val="20"/>
        </w:rPr>
        <w:t>.</w:t>
      </w:r>
      <w:r w:rsidR="00C308C7" w:rsidRPr="7378D932">
        <w:rPr>
          <w:rFonts w:asciiTheme="minorHAnsi" w:hAnsiTheme="minorHAnsi" w:cstheme="minorBidi"/>
          <w:i/>
          <w:iCs/>
          <w:color w:val="1B6FB5"/>
          <w:sz w:val="20"/>
        </w:rPr>
        <w:t>&gt;</w:t>
      </w:r>
    </w:p>
    <w:p w14:paraId="0D4890B7" w14:textId="77777777" w:rsidR="00200A84" w:rsidRDefault="00A1099C" w:rsidP="00CE6D1F">
      <w:pPr>
        <w:pStyle w:val="Heading2"/>
        <w:rPr>
          <w:rFonts w:asciiTheme="minorHAnsi" w:hAnsiTheme="minorHAnsi" w:cstheme="minorBidi"/>
        </w:rPr>
      </w:pPr>
      <w:bookmarkStart w:id="29" w:name="_Toc61910320"/>
      <w:r w:rsidRPr="6EB2ACFB">
        <w:rPr>
          <w:rFonts w:asciiTheme="minorHAnsi" w:hAnsiTheme="minorHAnsi" w:cstheme="minorBidi"/>
        </w:rPr>
        <w:t>Pro</w:t>
      </w:r>
      <w:r w:rsidR="00DB2BED" w:rsidRPr="6EB2ACFB">
        <w:rPr>
          <w:rFonts w:asciiTheme="minorHAnsi" w:hAnsiTheme="minorHAnsi" w:cstheme="minorBidi"/>
        </w:rPr>
        <w:t>gramme</w:t>
      </w:r>
      <w:r w:rsidRPr="6EB2ACFB">
        <w:rPr>
          <w:rFonts w:asciiTheme="minorHAnsi" w:hAnsiTheme="minorHAnsi" w:cstheme="minorBidi"/>
        </w:rPr>
        <w:t xml:space="preserve"> </w:t>
      </w:r>
      <w:r w:rsidR="00200A84" w:rsidRPr="6EB2ACFB">
        <w:rPr>
          <w:rFonts w:asciiTheme="minorHAnsi" w:hAnsiTheme="minorHAnsi" w:cstheme="minorBidi"/>
        </w:rPr>
        <w:t>Reports</w:t>
      </w:r>
      <w:bookmarkEnd w:id="29"/>
    </w:p>
    <w:p w14:paraId="33E47F3E" w14:textId="77777777" w:rsidR="00552C8B" w:rsidRPr="00552C8B" w:rsidRDefault="00552C8B" w:rsidP="00552C8B">
      <w:pPr>
        <w:pStyle w:val="Text2"/>
        <w:rPr>
          <w:rFonts w:asciiTheme="minorHAnsi" w:hAnsiTheme="minorHAnsi" w:cstheme="minorBidi"/>
          <w:i/>
          <w:color w:val="1B6FB5"/>
          <w:sz w:val="20"/>
        </w:rPr>
      </w:pPr>
      <w:r w:rsidRPr="6EB2ACFB">
        <w:rPr>
          <w:rFonts w:asciiTheme="minorHAnsi" w:hAnsiTheme="minorHAnsi" w:cstheme="minorBidi"/>
          <w:i/>
          <w:color w:val="1B6FB5"/>
          <w:sz w:val="20"/>
        </w:rPr>
        <w:t xml:space="preserve">&lt;In the subsection below, define and describe the reports to be used during this </w:t>
      </w:r>
      <w:r w:rsidR="00626EA3" w:rsidRPr="6EB2ACFB">
        <w:rPr>
          <w:rFonts w:asciiTheme="minorHAnsi" w:hAnsiTheme="minorHAnsi" w:cstheme="minorBidi"/>
          <w:i/>
          <w:color w:val="1B6FB5"/>
          <w:sz w:val="20"/>
        </w:rPr>
        <w:t>programme</w:t>
      </w:r>
      <w:r w:rsidRPr="6EB2ACFB">
        <w:rPr>
          <w:rFonts w:asciiTheme="minorHAnsi" w:hAnsiTheme="minorHAnsi" w:cstheme="minorBidi"/>
          <w:i/>
          <w:color w:val="1B6FB5"/>
          <w:sz w:val="20"/>
        </w:rPr>
        <w:t xml:space="preserve">. The frequency, medium and </w:t>
      </w:r>
      <w:r w:rsidR="00693EB7" w:rsidRPr="6EB2ACFB">
        <w:rPr>
          <w:rFonts w:asciiTheme="minorHAnsi" w:hAnsiTheme="minorHAnsi" w:cstheme="minorBidi"/>
          <w:i/>
          <w:color w:val="1B6FB5"/>
          <w:sz w:val="20"/>
        </w:rPr>
        <w:t>recipients</w:t>
      </w:r>
      <w:r w:rsidRPr="6EB2ACFB">
        <w:rPr>
          <w:rFonts w:asciiTheme="minorHAnsi" w:hAnsiTheme="minorHAnsi" w:cstheme="minorBidi"/>
          <w:i/>
          <w:color w:val="1B6FB5"/>
          <w:sz w:val="20"/>
        </w:rPr>
        <w:t xml:space="preserve"> will be defined in the Communications Management Plan.&gt;</w:t>
      </w:r>
    </w:p>
    <w:p w14:paraId="5FF2414B" w14:textId="77777777" w:rsidR="00A1099C" w:rsidRPr="00200A84" w:rsidRDefault="009477D8" w:rsidP="00200A84">
      <w:pPr>
        <w:pStyle w:val="Heading3"/>
        <w:rPr>
          <w:rFonts w:asciiTheme="minorHAnsi" w:hAnsiTheme="minorHAnsi" w:cstheme="minorBidi"/>
          <w:u w:val="none"/>
        </w:rPr>
      </w:pPr>
      <w:bookmarkStart w:id="30" w:name="_Toc61910321"/>
      <w:r w:rsidRPr="6EB2ACFB">
        <w:rPr>
          <w:rFonts w:asciiTheme="minorHAnsi" w:hAnsiTheme="minorHAnsi" w:cstheme="minorBidi"/>
          <w:u w:val="none"/>
        </w:rPr>
        <w:t xml:space="preserve">Status and </w:t>
      </w:r>
      <w:r w:rsidR="00A1099C" w:rsidRPr="6EB2ACFB">
        <w:rPr>
          <w:rFonts w:asciiTheme="minorHAnsi" w:hAnsiTheme="minorHAnsi" w:cstheme="minorBidi"/>
          <w:u w:val="none"/>
        </w:rPr>
        <w:t>Progress Reports</w:t>
      </w:r>
      <w:bookmarkEnd w:id="30"/>
    </w:p>
    <w:p w14:paraId="6BBFB6EE" w14:textId="2AD40D01" w:rsidR="00DF4E42" w:rsidRPr="00F354A1" w:rsidRDefault="0017275F" w:rsidP="00DF4E42">
      <w:pPr>
        <w:rPr>
          <w:rFonts w:ascii="Calibri" w:hAnsi="Calibri"/>
        </w:rPr>
      </w:pPr>
      <w:r w:rsidRPr="57DE7A4E">
        <w:rPr>
          <w:rFonts w:asciiTheme="minorHAnsi" w:hAnsiTheme="minorHAnsi" w:cstheme="minorBidi"/>
          <w:i/>
          <w:iCs/>
          <w:color w:val="1B6FB5"/>
          <w:sz w:val="20"/>
        </w:rPr>
        <w:t xml:space="preserve">&lt;In this section the </w:t>
      </w:r>
      <w:r w:rsidR="797B5AF8" w:rsidRPr="57DE7A4E">
        <w:rPr>
          <w:rFonts w:asciiTheme="minorHAnsi" w:hAnsiTheme="minorHAnsi" w:cstheme="minorBidi"/>
          <w:i/>
          <w:iCs/>
          <w:color w:val="1B6FB5"/>
          <w:sz w:val="20"/>
        </w:rPr>
        <w:t>distinct types</w:t>
      </w:r>
      <w:r w:rsidRPr="57DE7A4E">
        <w:rPr>
          <w:rFonts w:asciiTheme="minorHAnsi" w:hAnsiTheme="minorHAnsi" w:cstheme="minorBidi"/>
          <w:i/>
          <w:iCs/>
          <w:color w:val="1B6FB5"/>
          <w:sz w:val="20"/>
        </w:rPr>
        <w:t xml:space="preserve"> of </w:t>
      </w:r>
      <w:r w:rsidR="00200A84" w:rsidRPr="57DE7A4E">
        <w:rPr>
          <w:rFonts w:asciiTheme="minorHAnsi" w:hAnsiTheme="minorHAnsi" w:cstheme="minorBidi"/>
          <w:i/>
          <w:iCs/>
          <w:color w:val="1B6FB5"/>
          <w:sz w:val="20"/>
        </w:rPr>
        <w:t>progress</w:t>
      </w:r>
      <w:r w:rsidRPr="57DE7A4E">
        <w:rPr>
          <w:rFonts w:asciiTheme="minorHAnsi" w:hAnsiTheme="minorHAnsi" w:cstheme="minorBidi"/>
          <w:i/>
          <w:iCs/>
          <w:color w:val="1B6FB5"/>
          <w:sz w:val="20"/>
        </w:rPr>
        <w:t xml:space="preserve"> reports should be defined </w:t>
      </w:r>
      <w:r w:rsidR="00200A84" w:rsidRPr="57DE7A4E">
        <w:rPr>
          <w:rFonts w:asciiTheme="minorHAnsi" w:hAnsiTheme="minorHAnsi" w:cstheme="minorBidi"/>
          <w:i/>
          <w:iCs/>
          <w:color w:val="1B6FB5"/>
          <w:sz w:val="20"/>
        </w:rPr>
        <w:t xml:space="preserve">and briefly described, </w:t>
      </w:r>
      <w:r w:rsidRPr="57DE7A4E">
        <w:rPr>
          <w:rFonts w:asciiTheme="minorHAnsi" w:hAnsiTheme="minorHAnsi" w:cstheme="minorBidi"/>
          <w:i/>
          <w:iCs/>
          <w:color w:val="1B6FB5"/>
          <w:sz w:val="20"/>
        </w:rPr>
        <w:t>and links to the report templates should be provided.</w:t>
      </w:r>
      <w:r w:rsidR="00C308C7" w:rsidRPr="57DE7A4E">
        <w:rPr>
          <w:rFonts w:asciiTheme="minorHAnsi" w:hAnsiTheme="minorHAnsi" w:cstheme="minorBidi"/>
          <w:i/>
          <w:iCs/>
          <w:color w:val="1B6FB5"/>
          <w:sz w:val="20"/>
        </w:rPr>
        <w:t xml:space="preserve"> As per the </w:t>
      </w:r>
      <w:r w:rsidR="00626EA3" w:rsidRPr="57DE7A4E">
        <w:rPr>
          <w:rFonts w:asciiTheme="minorHAnsi" w:hAnsiTheme="minorHAnsi" w:cstheme="minorBidi"/>
          <w:i/>
          <w:iCs/>
          <w:color w:val="1B6FB5"/>
          <w:sz w:val="20"/>
        </w:rPr>
        <w:t>programme</w:t>
      </w:r>
      <w:r w:rsidR="00C308C7" w:rsidRPr="57DE7A4E">
        <w:rPr>
          <w:rFonts w:asciiTheme="minorHAnsi" w:hAnsiTheme="minorHAnsi" w:cstheme="minorBidi"/>
          <w:i/>
          <w:iCs/>
          <w:color w:val="1B6FB5"/>
          <w:sz w:val="20"/>
        </w:rPr>
        <w:t xml:space="preserve"> configuration rules, the</w:t>
      </w:r>
      <w:r w:rsidR="00200A84" w:rsidRPr="57DE7A4E">
        <w:rPr>
          <w:rFonts w:asciiTheme="minorHAnsi" w:hAnsiTheme="minorHAnsi" w:cstheme="minorBidi"/>
          <w:i/>
          <w:iCs/>
          <w:color w:val="1B6FB5"/>
          <w:sz w:val="20"/>
        </w:rPr>
        <w:t xml:space="preserve"> location of the</w:t>
      </w:r>
      <w:r w:rsidR="00C308C7" w:rsidRPr="57DE7A4E">
        <w:rPr>
          <w:rFonts w:asciiTheme="minorHAnsi" w:hAnsiTheme="minorHAnsi" w:cstheme="minorBidi"/>
          <w:i/>
          <w:iCs/>
          <w:color w:val="1B6FB5"/>
          <w:sz w:val="20"/>
        </w:rPr>
        <w:t xml:space="preserve"> folder with </w:t>
      </w:r>
      <w:r w:rsidR="00C308C7" w:rsidRPr="57DE7A4E">
        <w:rPr>
          <w:rFonts w:asciiTheme="minorHAnsi" w:hAnsiTheme="minorHAnsi" w:cstheme="minorBidi"/>
          <w:i/>
          <w:iCs/>
          <w:color w:val="1B6FB5"/>
          <w:sz w:val="20"/>
          <w:u w:val="single"/>
        </w:rPr>
        <w:t xml:space="preserve">all </w:t>
      </w:r>
      <w:r w:rsidR="00C308C7" w:rsidRPr="57DE7A4E">
        <w:rPr>
          <w:rFonts w:asciiTheme="minorHAnsi" w:hAnsiTheme="minorHAnsi" w:cstheme="minorBidi"/>
          <w:i/>
          <w:iCs/>
          <w:color w:val="1B6FB5"/>
          <w:sz w:val="20"/>
        </w:rPr>
        <w:t xml:space="preserve">the </w:t>
      </w:r>
      <w:r w:rsidR="00200A84" w:rsidRPr="57DE7A4E">
        <w:rPr>
          <w:rFonts w:asciiTheme="minorHAnsi" w:hAnsiTheme="minorHAnsi" w:cstheme="minorBidi"/>
          <w:i/>
          <w:iCs/>
          <w:color w:val="1B6FB5"/>
          <w:sz w:val="20"/>
        </w:rPr>
        <w:t>completed progress</w:t>
      </w:r>
      <w:r w:rsidR="00C308C7" w:rsidRPr="57DE7A4E">
        <w:rPr>
          <w:rFonts w:asciiTheme="minorHAnsi" w:hAnsiTheme="minorHAnsi" w:cstheme="minorBidi"/>
          <w:i/>
          <w:iCs/>
          <w:color w:val="1B6FB5"/>
          <w:sz w:val="20"/>
        </w:rPr>
        <w:t xml:space="preserve"> reports should also be provided</w:t>
      </w:r>
      <w:r w:rsidR="001019C8" w:rsidRPr="57DE7A4E">
        <w:rPr>
          <w:rFonts w:asciiTheme="minorHAnsi" w:hAnsiTheme="minorHAnsi" w:cstheme="minorBidi"/>
          <w:i/>
          <w:iCs/>
          <w:color w:val="1B6FB5"/>
          <w:sz w:val="20"/>
        </w:rPr>
        <w:t>.</w:t>
      </w:r>
      <w:r w:rsidR="00C308C7" w:rsidRPr="57DE7A4E">
        <w:rPr>
          <w:rFonts w:asciiTheme="minorHAnsi" w:hAnsiTheme="minorHAnsi" w:cstheme="minorBidi"/>
          <w:i/>
          <w:iCs/>
          <w:color w:val="1B6FB5"/>
          <w:sz w:val="20"/>
        </w:rPr>
        <w:t xml:space="preserve">&gt; </w:t>
      </w:r>
    </w:p>
    <w:p w14:paraId="34D9BCC0" w14:textId="77777777" w:rsidR="00200A84" w:rsidRPr="00DB2BED" w:rsidRDefault="00200A84" w:rsidP="00DB2BED">
      <w:pPr>
        <w:pStyle w:val="Heading3"/>
        <w:rPr>
          <w:rFonts w:asciiTheme="minorHAnsi" w:hAnsiTheme="minorHAnsi" w:cstheme="minorBidi"/>
          <w:u w:val="none"/>
        </w:rPr>
      </w:pPr>
      <w:bookmarkStart w:id="31" w:name="_Toc61910322"/>
      <w:r w:rsidRPr="6EB2ACFB">
        <w:rPr>
          <w:rFonts w:asciiTheme="minorHAnsi" w:hAnsiTheme="minorHAnsi" w:cstheme="minorBidi"/>
          <w:u w:val="none"/>
        </w:rPr>
        <w:t>Other Reports</w:t>
      </w:r>
      <w:bookmarkEnd w:id="31"/>
    </w:p>
    <w:p w14:paraId="202AE7FF" w14:textId="77777777" w:rsidR="00200A84" w:rsidRPr="00200A84" w:rsidRDefault="00200A84" w:rsidP="00200A84">
      <w:pPr>
        <w:rPr>
          <w:rFonts w:asciiTheme="minorHAnsi" w:hAnsiTheme="minorHAnsi" w:cstheme="minorBidi"/>
          <w:i/>
          <w:color w:val="1B6FB5"/>
          <w:sz w:val="20"/>
        </w:rPr>
      </w:pPr>
      <w:r w:rsidRPr="6EB2ACFB">
        <w:rPr>
          <w:rFonts w:asciiTheme="minorHAnsi" w:hAnsiTheme="minorHAnsi" w:cstheme="minorBidi"/>
          <w:i/>
          <w:color w:val="1B6FB5"/>
          <w:sz w:val="20"/>
        </w:rPr>
        <w:t xml:space="preserve">&lt;In this section </w:t>
      </w:r>
      <w:r w:rsidR="00552C8B" w:rsidRPr="6EB2ACFB">
        <w:rPr>
          <w:rFonts w:asciiTheme="minorHAnsi" w:hAnsiTheme="minorHAnsi" w:cstheme="minorBidi"/>
          <w:i/>
          <w:color w:val="1B6FB5"/>
          <w:sz w:val="20"/>
        </w:rPr>
        <w:t>all other types of</w:t>
      </w:r>
      <w:r w:rsidRPr="6EB2ACFB">
        <w:rPr>
          <w:rFonts w:asciiTheme="minorHAnsi" w:hAnsiTheme="minorHAnsi" w:cstheme="minorBidi"/>
          <w:i/>
          <w:color w:val="1B6FB5"/>
          <w:sz w:val="20"/>
        </w:rPr>
        <w:t xml:space="preserve"> </w:t>
      </w:r>
      <w:r w:rsidR="00626EA3" w:rsidRPr="6EB2ACFB">
        <w:rPr>
          <w:rFonts w:asciiTheme="minorHAnsi" w:hAnsiTheme="minorHAnsi" w:cstheme="minorBidi"/>
          <w:i/>
          <w:color w:val="1B6FB5"/>
          <w:sz w:val="20"/>
        </w:rPr>
        <w:t>programme</w:t>
      </w:r>
      <w:r w:rsidRPr="6EB2ACFB">
        <w:rPr>
          <w:rFonts w:asciiTheme="minorHAnsi" w:hAnsiTheme="minorHAnsi" w:cstheme="minorBidi"/>
          <w:i/>
          <w:color w:val="1B6FB5"/>
          <w:sz w:val="20"/>
        </w:rPr>
        <w:t xml:space="preserve"> reports should be defined</w:t>
      </w:r>
      <w:r w:rsidR="00552C8B" w:rsidRPr="6EB2ACFB">
        <w:rPr>
          <w:rFonts w:asciiTheme="minorHAnsi" w:hAnsiTheme="minorHAnsi" w:cstheme="minorBidi"/>
          <w:i/>
          <w:color w:val="1B6FB5"/>
          <w:sz w:val="20"/>
        </w:rPr>
        <w:t xml:space="preserve"> and briefly described</w:t>
      </w:r>
      <w:r w:rsidRPr="6EB2ACFB">
        <w:rPr>
          <w:rFonts w:asciiTheme="minorHAnsi" w:hAnsiTheme="minorHAnsi" w:cstheme="minorBidi"/>
          <w:i/>
          <w:color w:val="1B6FB5"/>
          <w:sz w:val="20"/>
        </w:rPr>
        <w:t xml:space="preserve"> </w:t>
      </w:r>
      <w:r w:rsidR="00552C8B" w:rsidRPr="6EB2ACFB">
        <w:rPr>
          <w:rFonts w:asciiTheme="minorHAnsi" w:hAnsiTheme="minorHAnsi" w:cstheme="minorBidi"/>
          <w:i/>
          <w:color w:val="1B6FB5"/>
          <w:sz w:val="20"/>
        </w:rPr>
        <w:t xml:space="preserve">and </w:t>
      </w:r>
      <w:r w:rsidRPr="6EB2ACFB">
        <w:rPr>
          <w:rFonts w:asciiTheme="minorHAnsi" w:hAnsiTheme="minorHAnsi" w:cstheme="minorBidi"/>
          <w:i/>
          <w:color w:val="1B6FB5"/>
          <w:sz w:val="20"/>
        </w:rPr>
        <w:t>link</w:t>
      </w:r>
      <w:r w:rsidR="00552C8B" w:rsidRPr="6EB2ACFB">
        <w:rPr>
          <w:rFonts w:asciiTheme="minorHAnsi" w:hAnsiTheme="minorHAnsi" w:cstheme="minorBidi"/>
          <w:i/>
          <w:color w:val="1B6FB5"/>
          <w:sz w:val="20"/>
        </w:rPr>
        <w:t>s to the report templates and the location of the</w:t>
      </w:r>
      <w:r w:rsidRPr="6EB2ACFB">
        <w:rPr>
          <w:rFonts w:asciiTheme="minorHAnsi" w:hAnsiTheme="minorHAnsi" w:cstheme="minorBidi"/>
          <w:i/>
          <w:color w:val="1B6FB5"/>
          <w:sz w:val="20"/>
        </w:rPr>
        <w:t xml:space="preserve"> folder with all the </w:t>
      </w:r>
      <w:r w:rsidR="00552C8B" w:rsidRPr="6EB2ACFB">
        <w:rPr>
          <w:rFonts w:asciiTheme="minorHAnsi" w:hAnsiTheme="minorHAnsi" w:cstheme="minorBidi"/>
          <w:i/>
          <w:color w:val="1B6FB5"/>
          <w:sz w:val="20"/>
        </w:rPr>
        <w:t xml:space="preserve">completed </w:t>
      </w:r>
      <w:r w:rsidRPr="6EB2ACFB">
        <w:rPr>
          <w:rFonts w:asciiTheme="minorHAnsi" w:hAnsiTheme="minorHAnsi" w:cstheme="minorBidi"/>
          <w:i/>
          <w:color w:val="1B6FB5"/>
          <w:sz w:val="20"/>
        </w:rPr>
        <w:t xml:space="preserve">reports should be provided.&gt; </w:t>
      </w:r>
    </w:p>
    <w:p w14:paraId="35EA25B0" w14:textId="77777777" w:rsidR="00130E06" w:rsidRDefault="00130E06" w:rsidP="00CB5DA9">
      <w:pPr>
        <w:pStyle w:val="Heading1"/>
        <w:tabs>
          <w:tab w:val="num" w:pos="432"/>
        </w:tabs>
        <w:spacing w:after="60"/>
        <w:ind w:left="432" w:hanging="432"/>
        <w:jc w:val="left"/>
        <w:rPr>
          <w:rFonts w:asciiTheme="minorHAnsi" w:hAnsiTheme="minorHAnsi" w:cstheme="minorBidi"/>
        </w:rPr>
      </w:pPr>
      <w:bookmarkStart w:id="32" w:name="_Toc61910323"/>
      <w:bookmarkEnd w:id="9"/>
      <w:r w:rsidRPr="6EB2ACFB">
        <w:rPr>
          <w:rFonts w:asciiTheme="minorHAnsi" w:hAnsiTheme="minorHAnsi" w:cstheme="minorBidi"/>
        </w:rPr>
        <w:t>Programme Artefacts</w:t>
      </w:r>
      <w:bookmarkEnd w:id="32"/>
    </w:p>
    <w:p w14:paraId="4EEFCEDD" w14:textId="4A38E7BB" w:rsidR="00A02D3D" w:rsidRDefault="00130E06" w:rsidP="00667E6F">
      <w:pPr>
        <w:pStyle w:val="PM2-BulletList"/>
      </w:pPr>
      <w:r w:rsidRPr="00577179">
        <w:t xml:space="preserve">Programme </w:t>
      </w:r>
      <w:r w:rsidR="00A02D3D">
        <w:t>Initiation Request</w:t>
      </w:r>
    </w:p>
    <w:p w14:paraId="72B4A96D" w14:textId="27EB0FF4" w:rsidR="00130E06" w:rsidRPr="00577179" w:rsidRDefault="00A02D3D" w:rsidP="00667E6F">
      <w:pPr>
        <w:pStyle w:val="PM2-BulletList"/>
      </w:pPr>
      <w:r>
        <w:t xml:space="preserve">Programme </w:t>
      </w:r>
      <w:r w:rsidR="00130E06" w:rsidRPr="00577179">
        <w:t>Business Case</w:t>
      </w:r>
    </w:p>
    <w:p w14:paraId="17D4A84C" w14:textId="77777777" w:rsidR="00130E06" w:rsidRPr="00577179" w:rsidRDefault="00130E06" w:rsidP="00667E6F">
      <w:pPr>
        <w:pStyle w:val="PM2-BulletList"/>
      </w:pPr>
      <w:r w:rsidRPr="00577179">
        <w:t>Programme Charter</w:t>
      </w:r>
    </w:p>
    <w:p w14:paraId="54491C16" w14:textId="77777777" w:rsidR="00130E06" w:rsidRPr="00577179" w:rsidRDefault="00130E06" w:rsidP="00667E6F">
      <w:pPr>
        <w:pStyle w:val="PM2-BulletList"/>
      </w:pPr>
      <w:r w:rsidRPr="00577179">
        <w:t>Programme Handbook</w:t>
      </w:r>
    </w:p>
    <w:p w14:paraId="13C765D7" w14:textId="77777777" w:rsidR="00130E06" w:rsidRPr="00577179" w:rsidRDefault="00130E06" w:rsidP="00667E6F">
      <w:pPr>
        <w:pStyle w:val="PM2-BulletList"/>
      </w:pPr>
      <w:r w:rsidRPr="00577179">
        <w:t>Programme Logs</w:t>
      </w:r>
    </w:p>
    <w:p w14:paraId="639AA785" w14:textId="77777777" w:rsidR="00130E06" w:rsidRPr="00577179" w:rsidRDefault="00130E06" w:rsidP="00667E6F">
      <w:pPr>
        <w:pStyle w:val="PM2-BulletList"/>
      </w:pPr>
      <w:r w:rsidRPr="00577179">
        <w:t>Programme Stakeholder Matrix</w:t>
      </w:r>
    </w:p>
    <w:p w14:paraId="3F197EEB" w14:textId="77777777" w:rsidR="00130E06" w:rsidRPr="00577179" w:rsidRDefault="00130E06" w:rsidP="00667E6F">
      <w:pPr>
        <w:pStyle w:val="PM2-BulletList"/>
      </w:pPr>
      <w:r w:rsidRPr="00577179">
        <w:t>Programme Communication Management Plan</w:t>
      </w:r>
    </w:p>
    <w:p w14:paraId="5026E2E6" w14:textId="77777777" w:rsidR="00130E06" w:rsidRPr="00577179" w:rsidRDefault="00130E06" w:rsidP="00667E6F">
      <w:pPr>
        <w:pStyle w:val="PM2-BulletList"/>
      </w:pPr>
      <w:r w:rsidRPr="00577179">
        <w:t>Programme Work Plan</w:t>
      </w:r>
    </w:p>
    <w:p w14:paraId="7EDB701C" w14:textId="77777777" w:rsidR="00130E06" w:rsidRPr="00577179" w:rsidRDefault="00130E06" w:rsidP="00667E6F">
      <w:pPr>
        <w:pStyle w:val="PM2-BulletList"/>
      </w:pPr>
      <w:r w:rsidRPr="00577179">
        <w:t>Programme Business Implementation Plan</w:t>
      </w:r>
    </w:p>
    <w:p w14:paraId="4368EB37" w14:textId="77777777" w:rsidR="00130E06" w:rsidRPr="00577179" w:rsidRDefault="00130E06" w:rsidP="00667E6F">
      <w:pPr>
        <w:pStyle w:val="PM2-BulletList"/>
      </w:pPr>
      <w:r w:rsidRPr="00577179">
        <w:t>Programme Change Request</w:t>
      </w:r>
    </w:p>
    <w:p w14:paraId="2B147F5D" w14:textId="77777777" w:rsidR="00130E06" w:rsidRPr="00577179" w:rsidRDefault="00130E06" w:rsidP="00667E6F">
      <w:pPr>
        <w:pStyle w:val="PM2-BulletList"/>
      </w:pPr>
      <w:r w:rsidRPr="00577179">
        <w:t>Programme Status Report</w:t>
      </w:r>
    </w:p>
    <w:p w14:paraId="4C66D938" w14:textId="77777777" w:rsidR="00130E06" w:rsidRPr="00577179" w:rsidRDefault="00130E06" w:rsidP="00667E6F">
      <w:pPr>
        <w:pStyle w:val="PM2-BulletList"/>
      </w:pPr>
      <w:r w:rsidRPr="00577179">
        <w:t>Programme-End Report</w:t>
      </w:r>
    </w:p>
    <w:p w14:paraId="20A8094B" w14:textId="77777777" w:rsidR="00130E06" w:rsidRDefault="00130E06">
      <w:pPr>
        <w:spacing w:after="0"/>
        <w:jc w:val="left"/>
        <w:rPr>
          <w:rFonts w:asciiTheme="minorHAnsi" w:hAnsiTheme="minorHAnsi" w:cstheme="minorBidi"/>
          <w:b/>
          <w:smallCaps/>
          <w:sz w:val="28"/>
          <w:szCs w:val="28"/>
        </w:rPr>
      </w:pPr>
      <w:r w:rsidRPr="6EB2ACFB">
        <w:rPr>
          <w:rFonts w:asciiTheme="minorHAnsi" w:hAnsiTheme="minorHAnsi" w:cstheme="minorBidi"/>
        </w:rPr>
        <w:br w:type="page"/>
      </w:r>
    </w:p>
    <w:p w14:paraId="697954D1" w14:textId="77777777" w:rsidR="00CB5DA9" w:rsidRPr="00C308C7" w:rsidRDefault="00CB5DA9" w:rsidP="00CB5DA9">
      <w:pPr>
        <w:pStyle w:val="Heading1"/>
        <w:tabs>
          <w:tab w:val="num" w:pos="432"/>
        </w:tabs>
        <w:spacing w:after="60"/>
        <w:ind w:left="432" w:hanging="432"/>
        <w:jc w:val="left"/>
        <w:rPr>
          <w:rFonts w:asciiTheme="minorHAnsi" w:hAnsiTheme="minorHAnsi" w:cstheme="minorBidi"/>
        </w:rPr>
      </w:pPr>
      <w:bookmarkStart w:id="33" w:name="_Toc61910324"/>
      <w:r w:rsidRPr="6EB2ACFB">
        <w:rPr>
          <w:rFonts w:asciiTheme="minorHAnsi" w:hAnsiTheme="minorHAnsi" w:cstheme="minorBidi"/>
        </w:rPr>
        <w:lastRenderedPageBreak/>
        <w:t>Pro</w:t>
      </w:r>
      <w:r w:rsidR="00DB2BED" w:rsidRPr="6EB2ACFB">
        <w:rPr>
          <w:rFonts w:asciiTheme="minorHAnsi" w:hAnsiTheme="minorHAnsi" w:cstheme="minorBidi"/>
        </w:rPr>
        <w:t>gramme</w:t>
      </w:r>
      <w:r w:rsidRPr="6EB2ACFB">
        <w:rPr>
          <w:rFonts w:asciiTheme="minorHAnsi" w:hAnsiTheme="minorHAnsi" w:cstheme="minorBidi"/>
        </w:rPr>
        <w:t xml:space="preserve"> Roles &amp; Responsibilities</w:t>
      </w:r>
      <w:bookmarkEnd w:id="33"/>
    </w:p>
    <w:p w14:paraId="6EB7B635" w14:textId="4E4C1484" w:rsidR="001C5BB0" w:rsidRDefault="00285C08" w:rsidP="00C6544B">
      <w:pPr>
        <w:pStyle w:val="Heading2"/>
        <w:spacing w:after="0"/>
        <w:rPr>
          <w:rFonts w:asciiTheme="minorHAnsi" w:hAnsiTheme="minorHAnsi" w:cstheme="minorBidi"/>
          <w:lang w:val="fr-FR"/>
        </w:rPr>
      </w:pPr>
      <w:bookmarkStart w:id="34" w:name="_Toc61910325"/>
      <w:r w:rsidRPr="00361706">
        <w:rPr>
          <w:rFonts w:asciiTheme="minorHAnsi" w:hAnsiTheme="minorHAnsi" w:cstheme="minorBidi"/>
          <w:lang w:val="fr-BE"/>
        </w:rPr>
        <w:t>Consolidated Res</w:t>
      </w:r>
      <w:r w:rsidR="00782248" w:rsidRPr="00361706">
        <w:rPr>
          <w:rFonts w:asciiTheme="minorHAnsi" w:hAnsiTheme="minorHAnsi" w:cstheme="minorBidi"/>
          <w:lang w:val="fr-BE"/>
        </w:rPr>
        <w:t>ponsibilities Assignment Matrix</w:t>
      </w:r>
      <w:r w:rsidRPr="00361706">
        <w:rPr>
          <w:rFonts w:asciiTheme="minorHAnsi" w:hAnsiTheme="minorHAnsi" w:cstheme="minorBidi"/>
          <w:lang w:val="fr-BE"/>
        </w:rPr>
        <w:t xml:space="preserve"> (RAM/RASCI</w:t>
      </w:r>
      <w:r w:rsidR="001E2F5F" w:rsidRPr="00361706">
        <w:rPr>
          <w:rFonts w:asciiTheme="minorHAnsi" w:hAnsiTheme="minorHAnsi" w:cstheme="minorBidi"/>
          <w:lang w:val="fr-BE"/>
        </w:rPr>
        <w:t>)</w:t>
      </w:r>
      <w:bookmarkEnd w:id="34"/>
    </w:p>
    <w:tbl>
      <w:tblPr>
        <w:tblW w:w="0" w:type="auto"/>
        <w:tblInd w:w="105" w:type="dxa"/>
        <w:tblLayout w:type="fixed"/>
        <w:tblLook w:val="06A0" w:firstRow="1" w:lastRow="0" w:firstColumn="1" w:lastColumn="0" w:noHBand="1" w:noVBand="1"/>
      </w:tblPr>
      <w:tblGrid>
        <w:gridCol w:w="3593"/>
        <w:gridCol w:w="671"/>
        <w:gridCol w:w="671"/>
        <w:gridCol w:w="671"/>
        <w:gridCol w:w="671"/>
        <w:gridCol w:w="671"/>
        <w:gridCol w:w="671"/>
        <w:gridCol w:w="671"/>
        <w:gridCol w:w="236"/>
      </w:tblGrid>
      <w:tr w:rsidR="2326E239" w14:paraId="6ABF0162" w14:textId="77777777" w:rsidTr="7378D932">
        <w:trPr>
          <w:trHeight w:val="345"/>
        </w:trPr>
        <w:tc>
          <w:tcPr>
            <w:tcW w:w="3593" w:type="dxa"/>
            <w:tcBorders>
              <w:top w:val="single" w:sz="8" w:space="0" w:color="auto"/>
              <w:left w:val="single" w:sz="8" w:space="0" w:color="000000" w:themeColor="text1"/>
              <w:bottom w:val="single" w:sz="8" w:space="0" w:color="000000" w:themeColor="text1"/>
              <w:right w:val="single" w:sz="8" w:space="0" w:color="000000" w:themeColor="text1"/>
            </w:tcBorders>
            <w:shd w:val="clear" w:color="auto" w:fill="FFA953"/>
            <w:vAlign w:val="center"/>
          </w:tcPr>
          <w:p w14:paraId="115BDE39" w14:textId="511EAF96" w:rsidR="2326E239" w:rsidRDefault="2326E239">
            <w:r w:rsidRPr="2326E239">
              <w:rPr>
                <w:rFonts w:ascii="Calibri" w:eastAsia="Calibri" w:hAnsi="Calibri" w:cs="Calibri"/>
                <w:b/>
                <w:bCs/>
                <w:sz w:val="21"/>
                <w:szCs w:val="21"/>
              </w:rPr>
              <w:t xml:space="preserve">Initiating </w:t>
            </w:r>
            <w:r w:rsidRPr="2326E239">
              <w:rPr>
                <w:rFonts w:ascii="Calibri" w:eastAsia="Calibri" w:hAnsi="Calibri" w:cs="Calibri"/>
                <w:color w:val="000000" w:themeColor="text1"/>
                <w:sz w:val="21"/>
                <w:szCs w:val="21"/>
              </w:rPr>
              <w:t xml:space="preserve"> </w:t>
            </w:r>
          </w:p>
        </w:tc>
        <w:tc>
          <w:tcPr>
            <w:tcW w:w="671" w:type="dxa"/>
            <w:tcBorders>
              <w:top w:val="single" w:sz="8" w:space="0" w:color="auto"/>
              <w:left w:val="single" w:sz="8" w:space="0" w:color="000000" w:themeColor="text1"/>
              <w:bottom w:val="single" w:sz="8" w:space="0" w:color="000000" w:themeColor="text1"/>
              <w:right w:val="single" w:sz="8" w:space="0" w:color="000000" w:themeColor="text1"/>
            </w:tcBorders>
            <w:shd w:val="clear" w:color="auto" w:fill="FFA953"/>
            <w:vAlign w:val="center"/>
          </w:tcPr>
          <w:p w14:paraId="19286A12" w14:textId="7454353C" w:rsidR="2326E239" w:rsidRDefault="2326E239" w:rsidP="2326E239">
            <w:pPr>
              <w:jc w:val="center"/>
            </w:pPr>
            <w:r w:rsidRPr="2326E239">
              <w:rPr>
                <w:rFonts w:ascii="Calibri" w:eastAsia="Calibri" w:hAnsi="Calibri" w:cs="Calibri"/>
                <w:b/>
                <w:bCs/>
                <w:color w:val="000000" w:themeColor="text1"/>
                <w:sz w:val="21"/>
                <w:szCs w:val="21"/>
              </w:rPr>
              <w:t>AGB</w:t>
            </w:r>
            <w:r w:rsidRPr="2326E239">
              <w:rPr>
                <w:rFonts w:ascii="Calibri" w:eastAsia="Calibri" w:hAnsi="Calibri" w:cs="Calibri"/>
                <w:color w:val="000000" w:themeColor="text1"/>
                <w:sz w:val="21"/>
                <w:szCs w:val="21"/>
              </w:rPr>
              <w:t xml:space="preserve"> </w:t>
            </w:r>
          </w:p>
        </w:tc>
        <w:tc>
          <w:tcPr>
            <w:tcW w:w="671" w:type="dxa"/>
            <w:tcBorders>
              <w:top w:val="single" w:sz="8" w:space="0" w:color="auto"/>
              <w:left w:val="single" w:sz="8" w:space="0" w:color="000000" w:themeColor="text1"/>
              <w:bottom w:val="single" w:sz="8" w:space="0" w:color="000000" w:themeColor="text1"/>
              <w:right w:val="single" w:sz="8" w:space="0" w:color="000000" w:themeColor="text1"/>
            </w:tcBorders>
            <w:shd w:val="clear" w:color="auto" w:fill="FFA953"/>
            <w:vAlign w:val="center"/>
          </w:tcPr>
          <w:p w14:paraId="265BF810" w14:textId="7818F71C" w:rsidR="2326E239" w:rsidRDefault="2326E239" w:rsidP="2326E239">
            <w:pPr>
              <w:jc w:val="center"/>
            </w:pPr>
            <w:r w:rsidRPr="2326E239">
              <w:rPr>
                <w:rFonts w:ascii="Calibri" w:eastAsia="Calibri" w:hAnsi="Calibri" w:cs="Calibri"/>
                <w:b/>
                <w:bCs/>
                <w:color w:val="000000" w:themeColor="text1"/>
                <w:sz w:val="21"/>
                <w:szCs w:val="21"/>
              </w:rPr>
              <w:t>PgSC</w:t>
            </w:r>
            <w:r w:rsidRPr="2326E239">
              <w:rPr>
                <w:rFonts w:ascii="Calibri" w:eastAsia="Calibri" w:hAnsi="Calibri" w:cs="Calibri"/>
                <w:color w:val="000000" w:themeColor="text1"/>
                <w:sz w:val="21"/>
                <w:szCs w:val="21"/>
              </w:rPr>
              <w:t xml:space="preserve"> </w:t>
            </w:r>
          </w:p>
        </w:tc>
        <w:tc>
          <w:tcPr>
            <w:tcW w:w="671" w:type="dxa"/>
            <w:tcBorders>
              <w:top w:val="single" w:sz="8" w:space="0" w:color="auto"/>
              <w:left w:val="single" w:sz="8" w:space="0" w:color="000000" w:themeColor="text1"/>
              <w:bottom w:val="single" w:sz="8" w:space="0" w:color="000000" w:themeColor="text1"/>
              <w:right w:val="single" w:sz="8" w:space="0" w:color="000000" w:themeColor="text1"/>
            </w:tcBorders>
            <w:shd w:val="clear" w:color="auto" w:fill="FFA953"/>
            <w:vAlign w:val="center"/>
          </w:tcPr>
          <w:p w14:paraId="2B6D2328" w14:textId="25F4C3F9" w:rsidR="2326E239" w:rsidRDefault="2326E239" w:rsidP="2326E239">
            <w:pPr>
              <w:jc w:val="center"/>
            </w:pPr>
            <w:r w:rsidRPr="2326E239">
              <w:rPr>
                <w:rFonts w:ascii="Calibri" w:eastAsia="Calibri" w:hAnsi="Calibri" w:cs="Calibri"/>
                <w:b/>
                <w:bCs/>
                <w:color w:val="000000" w:themeColor="text1"/>
                <w:sz w:val="21"/>
                <w:szCs w:val="21"/>
              </w:rPr>
              <w:t>PgO</w:t>
            </w:r>
            <w:r w:rsidRPr="2326E239">
              <w:rPr>
                <w:rFonts w:ascii="Calibri" w:eastAsia="Calibri" w:hAnsi="Calibri" w:cs="Calibri"/>
                <w:color w:val="000000" w:themeColor="text1"/>
                <w:sz w:val="21"/>
                <w:szCs w:val="21"/>
              </w:rPr>
              <w:t xml:space="preserve"> </w:t>
            </w:r>
          </w:p>
        </w:tc>
        <w:tc>
          <w:tcPr>
            <w:tcW w:w="671" w:type="dxa"/>
            <w:tcBorders>
              <w:top w:val="single" w:sz="8" w:space="0" w:color="auto"/>
              <w:left w:val="single" w:sz="8" w:space="0" w:color="000000" w:themeColor="text1"/>
              <w:bottom w:val="single" w:sz="8" w:space="0" w:color="000000" w:themeColor="text1"/>
              <w:right w:val="single" w:sz="8" w:space="0" w:color="000000" w:themeColor="text1"/>
            </w:tcBorders>
            <w:shd w:val="clear" w:color="auto" w:fill="FFA953"/>
            <w:vAlign w:val="center"/>
          </w:tcPr>
          <w:p w14:paraId="17779944" w14:textId="3F0E6CEF" w:rsidR="2326E239" w:rsidRDefault="2326E239" w:rsidP="2326E239">
            <w:pPr>
              <w:jc w:val="center"/>
            </w:pPr>
            <w:r w:rsidRPr="2326E239">
              <w:rPr>
                <w:rFonts w:ascii="Calibri" w:eastAsia="Calibri" w:hAnsi="Calibri" w:cs="Calibri"/>
                <w:b/>
                <w:bCs/>
                <w:color w:val="000000" w:themeColor="text1"/>
                <w:sz w:val="21"/>
                <w:szCs w:val="21"/>
              </w:rPr>
              <w:t>PgBM</w:t>
            </w:r>
            <w:r w:rsidRPr="2326E239">
              <w:rPr>
                <w:rFonts w:ascii="Calibri" w:eastAsia="Calibri" w:hAnsi="Calibri" w:cs="Calibri"/>
                <w:color w:val="000000" w:themeColor="text1"/>
                <w:sz w:val="21"/>
                <w:szCs w:val="21"/>
              </w:rPr>
              <w:t xml:space="preserve"> </w:t>
            </w:r>
          </w:p>
        </w:tc>
        <w:tc>
          <w:tcPr>
            <w:tcW w:w="671" w:type="dxa"/>
            <w:tcBorders>
              <w:top w:val="single" w:sz="8" w:space="0" w:color="auto"/>
              <w:left w:val="single" w:sz="8" w:space="0" w:color="000000" w:themeColor="text1"/>
              <w:bottom w:val="single" w:sz="8" w:space="0" w:color="000000" w:themeColor="text1"/>
              <w:right w:val="single" w:sz="8" w:space="0" w:color="000000" w:themeColor="text1"/>
            </w:tcBorders>
            <w:shd w:val="clear" w:color="auto" w:fill="FFA953"/>
            <w:vAlign w:val="center"/>
          </w:tcPr>
          <w:p w14:paraId="794FEE1A" w14:textId="7A92AFD3" w:rsidR="2326E239" w:rsidRDefault="2326E239" w:rsidP="2326E239">
            <w:pPr>
              <w:jc w:val="center"/>
            </w:pPr>
            <w:r w:rsidRPr="2326E239">
              <w:rPr>
                <w:rFonts w:ascii="Calibri" w:eastAsia="Calibri" w:hAnsi="Calibri" w:cs="Calibri"/>
                <w:b/>
                <w:bCs/>
                <w:color w:val="000000" w:themeColor="text1"/>
                <w:sz w:val="21"/>
                <w:szCs w:val="21"/>
              </w:rPr>
              <w:t>PgM</w:t>
            </w:r>
            <w:r w:rsidRPr="2326E239">
              <w:rPr>
                <w:rFonts w:ascii="Calibri" w:eastAsia="Calibri" w:hAnsi="Calibri" w:cs="Calibri"/>
                <w:color w:val="000000" w:themeColor="text1"/>
                <w:sz w:val="21"/>
                <w:szCs w:val="21"/>
              </w:rPr>
              <w:t xml:space="preserve"> </w:t>
            </w:r>
          </w:p>
        </w:tc>
        <w:tc>
          <w:tcPr>
            <w:tcW w:w="671" w:type="dxa"/>
            <w:tcBorders>
              <w:top w:val="single" w:sz="8" w:space="0" w:color="auto"/>
              <w:left w:val="single" w:sz="8" w:space="0" w:color="000000" w:themeColor="text1"/>
              <w:bottom w:val="single" w:sz="8" w:space="0" w:color="000000" w:themeColor="text1"/>
              <w:right w:val="single" w:sz="8" w:space="0" w:color="000000" w:themeColor="text1"/>
            </w:tcBorders>
            <w:shd w:val="clear" w:color="auto" w:fill="FFA953"/>
            <w:vAlign w:val="center"/>
          </w:tcPr>
          <w:p w14:paraId="70589DF9" w14:textId="574C39AD" w:rsidR="2326E239" w:rsidRDefault="2326E239" w:rsidP="2326E239">
            <w:pPr>
              <w:jc w:val="center"/>
            </w:pPr>
            <w:r w:rsidRPr="2326E239">
              <w:rPr>
                <w:rFonts w:ascii="Calibri" w:eastAsia="Calibri" w:hAnsi="Calibri" w:cs="Calibri"/>
                <w:b/>
                <w:bCs/>
                <w:color w:val="000000" w:themeColor="text1"/>
                <w:sz w:val="21"/>
                <w:szCs w:val="21"/>
              </w:rPr>
              <w:t>PM</w:t>
            </w:r>
            <w:r w:rsidRPr="2326E239">
              <w:rPr>
                <w:rFonts w:ascii="Calibri" w:eastAsia="Calibri" w:hAnsi="Calibri" w:cs="Calibri"/>
                <w:color w:val="000000" w:themeColor="text1"/>
                <w:sz w:val="21"/>
                <w:szCs w:val="21"/>
              </w:rPr>
              <w:t xml:space="preserve"> </w:t>
            </w:r>
          </w:p>
        </w:tc>
        <w:tc>
          <w:tcPr>
            <w:tcW w:w="671" w:type="dxa"/>
            <w:tcBorders>
              <w:top w:val="single" w:sz="8" w:space="0" w:color="auto"/>
              <w:left w:val="single" w:sz="8" w:space="0" w:color="000000" w:themeColor="text1"/>
              <w:bottom w:val="single" w:sz="8" w:space="0" w:color="000000" w:themeColor="text1"/>
              <w:right w:val="single" w:sz="8" w:space="0" w:color="000000" w:themeColor="text1"/>
            </w:tcBorders>
            <w:shd w:val="clear" w:color="auto" w:fill="FFA953"/>
            <w:vAlign w:val="center"/>
          </w:tcPr>
          <w:p w14:paraId="47B9FD6D" w14:textId="7CE1861A" w:rsidR="2326E239" w:rsidRDefault="2326E239" w:rsidP="2326E239">
            <w:pPr>
              <w:jc w:val="center"/>
            </w:pPr>
            <w:r w:rsidRPr="2326E239">
              <w:rPr>
                <w:rFonts w:ascii="Calibri" w:eastAsia="Calibri" w:hAnsi="Calibri" w:cs="Calibri"/>
                <w:b/>
                <w:bCs/>
                <w:color w:val="000000" w:themeColor="text1"/>
                <w:sz w:val="21"/>
                <w:szCs w:val="21"/>
              </w:rPr>
              <w:t>PgSO</w:t>
            </w:r>
            <w:r w:rsidRPr="2326E239">
              <w:rPr>
                <w:rFonts w:ascii="Calibri" w:eastAsia="Calibri" w:hAnsi="Calibri" w:cs="Calibri"/>
                <w:color w:val="000000" w:themeColor="text1"/>
                <w:sz w:val="21"/>
                <w:szCs w:val="21"/>
              </w:rPr>
              <w:t xml:space="preserve"> </w:t>
            </w:r>
          </w:p>
        </w:tc>
        <w:tc>
          <w:tcPr>
            <w:tcW w:w="197" w:type="dxa"/>
            <w:tcBorders>
              <w:top w:val="nil"/>
              <w:left w:val="single" w:sz="8" w:space="0" w:color="000000" w:themeColor="text1"/>
              <w:bottom w:val="nil"/>
              <w:right w:val="nil"/>
            </w:tcBorders>
            <w:vAlign w:val="bottom"/>
          </w:tcPr>
          <w:p w14:paraId="148B7980" w14:textId="755590CC" w:rsidR="2326E239" w:rsidRDefault="2326E239">
            <w:r w:rsidRPr="2326E239">
              <w:rPr>
                <w:rFonts w:ascii="Calibri" w:eastAsia="Calibri" w:hAnsi="Calibri" w:cs="Calibri"/>
                <w:sz w:val="21"/>
                <w:szCs w:val="21"/>
              </w:rPr>
              <w:t xml:space="preserve"> </w:t>
            </w:r>
          </w:p>
        </w:tc>
      </w:tr>
      <w:tr w:rsidR="2326E239" w14:paraId="4B2C88D9"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FFC63E4" w14:textId="1D26B4F3" w:rsidR="2326E239" w:rsidRDefault="2326E239">
            <w:r w:rsidRPr="2326E239">
              <w:rPr>
                <w:rFonts w:ascii="Calibri" w:eastAsia="Calibri" w:hAnsi="Calibri" w:cs="Calibri"/>
                <w:sz w:val="21"/>
                <w:szCs w:val="21"/>
              </w:rPr>
              <w:t xml:space="preserve">Programme Initiation Request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64D144B" w14:textId="6B81F009"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378D369" w14:textId="0C2EAFEB" w:rsidR="2326E239" w:rsidRDefault="2326E239" w:rsidP="2326E239">
            <w:pPr>
              <w:jc w:val="center"/>
            </w:pPr>
            <w:r w:rsidRPr="2326E239">
              <w:rPr>
                <w:rFonts w:ascii="Calibri" w:eastAsia="Calibri" w:hAnsi="Calibri" w:cs="Calibri"/>
                <w:sz w:val="21"/>
                <w:szCs w:val="21"/>
              </w:rPr>
              <w:t xml:space="preserve">n/a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tcPr>
          <w:p w14:paraId="621D307E" w14:textId="0BF0F7BE"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vAlign w:val="center"/>
          </w:tcPr>
          <w:p w14:paraId="40B04ABF" w14:textId="1F55377D"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54D88B8" w14:textId="20BDD158" w:rsidR="2326E239" w:rsidRDefault="2326E239" w:rsidP="2326E239">
            <w:pPr>
              <w:jc w:val="center"/>
            </w:pPr>
            <w:r w:rsidRPr="2326E239">
              <w:rPr>
                <w:rFonts w:ascii="Calibri" w:eastAsia="Calibri" w:hAnsi="Calibri" w:cs="Calibri"/>
                <w:sz w:val="21"/>
                <w:szCs w:val="21"/>
              </w:rPr>
              <w:t xml:space="preserve">n/a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370F654" w14:textId="4C03D215" w:rsidR="2326E239" w:rsidRDefault="2326E239" w:rsidP="2326E239">
            <w:pPr>
              <w:jc w:val="center"/>
            </w:pPr>
            <w:r w:rsidRPr="2326E239">
              <w:rPr>
                <w:rFonts w:ascii="Calibri" w:eastAsia="Calibri" w:hAnsi="Calibri" w:cs="Calibri"/>
                <w:sz w:val="21"/>
                <w:szCs w:val="21"/>
              </w:rPr>
              <w:t xml:space="preserve">n/a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D996164" w14:textId="5564E789" w:rsidR="2326E239" w:rsidRDefault="2326E239" w:rsidP="2326E239">
            <w:pPr>
              <w:jc w:val="center"/>
            </w:pPr>
            <w:r w:rsidRPr="2326E239">
              <w:rPr>
                <w:rFonts w:ascii="Calibri" w:eastAsia="Calibri" w:hAnsi="Calibri" w:cs="Calibri"/>
                <w:sz w:val="21"/>
                <w:szCs w:val="21"/>
              </w:rPr>
              <w:t xml:space="preserve">n/a </w:t>
            </w:r>
          </w:p>
        </w:tc>
        <w:tc>
          <w:tcPr>
            <w:tcW w:w="197" w:type="dxa"/>
            <w:tcBorders>
              <w:top w:val="nil"/>
              <w:left w:val="single" w:sz="8" w:space="0" w:color="000000" w:themeColor="text1"/>
              <w:bottom w:val="nil"/>
              <w:right w:val="nil"/>
            </w:tcBorders>
            <w:vAlign w:val="bottom"/>
          </w:tcPr>
          <w:p w14:paraId="521D8471" w14:textId="4426F3D1" w:rsidR="2326E239" w:rsidRDefault="2326E239">
            <w:r w:rsidRPr="2326E239">
              <w:rPr>
                <w:rFonts w:ascii="Calibri" w:eastAsia="Calibri" w:hAnsi="Calibri" w:cs="Calibri"/>
                <w:sz w:val="21"/>
                <w:szCs w:val="21"/>
              </w:rPr>
              <w:t xml:space="preserve"> </w:t>
            </w:r>
          </w:p>
        </w:tc>
      </w:tr>
      <w:tr w:rsidR="2326E239" w14:paraId="1D71137A"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31C7BF1" w14:textId="5152646E" w:rsidR="2326E239" w:rsidRDefault="2326E239">
            <w:r w:rsidRPr="2326E239">
              <w:rPr>
                <w:rFonts w:ascii="Calibri" w:eastAsia="Calibri" w:hAnsi="Calibri" w:cs="Calibri"/>
                <w:sz w:val="21"/>
                <w:szCs w:val="21"/>
              </w:rPr>
              <w:t xml:space="preserve">Programme Business Case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BC5C089" w14:textId="5DC44B02"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0000E5F" w14:textId="546B4368" w:rsidR="2326E239" w:rsidRDefault="2326E239" w:rsidP="2326E239">
            <w:pPr>
              <w:jc w:val="center"/>
            </w:pPr>
            <w:r w:rsidRPr="2326E239">
              <w:rPr>
                <w:rFonts w:ascii="Calibri" w:eastAsia="Calibri" w:hAnsi="Calibri" w:cs="Calibri"/>
                <w:sz w:val="21"/>
                <w:szCs w:val="21"/>
              </w:rPr>
              <w:t xml:space="preserve">(C)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tcPr>
          <w:p w14:paraId="67C30565" w14:textId="4D78A8BF"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vAlign w:val="center"/>
          </w:tcPr>
          <w:p w14:paraId="5D49A005" w14:textId="6CF5113E"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AF8DA8F" w14:textId="36666D83"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0D5C4B2" w14:textId="3E455515" w:rsidR="2326E239" w:rsidRDefault="2326E239" w:rsidP="2326E239">
            <w:pPr>
              <w:jc w:val="center"/>
            </w:pPr>
            <w:r w:rsidRPr="2326E239">
              <w:rPr>
                <w:rFonts w:ascii="Calibri" w:eastAsia="Calibri" w:hAnsi="Calibri" w:cs="Calibri"/>
                <w:sz w:val="21"/>
                <w:szCs w:val="21"/>
              </w:rPr>
              <w:t xml:space="preserve">n/a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5593655" w14:textId="167054C2" w:rsidR="2326E239" w:rsidRDefault="2326E239" w:rsidP="2326E239">
            <w:pPr>
              <w:jc w:val="center"/>
            </w:pPr>
            <w:r w:rsidRPr="2326E239">
              <w:rPr>
                <w:rFonts w:ascii="Calibri" w:eastAsia="Calibri" w:hAnsi="Calibri" w:cs="Calibri"/>
                <w:sz w:val="21"/>
                <w:szCs w:val="21"/>
              </w:rPr>
              <w:t xml:space="preserve">n/a </w:t>
            </w:r>
          </w:p>
        </w:tc>
        <w:tc>
          <w:tcPr>
            <w:tcW w:w="197" w:type="dxa"/>
            <w:tcBorders>
              <w:top w:val="nil"/>
              <w:left w:val="single" w:sz="8" w:space="0" w:color="000000" w:themeColor="text1"/>
              <w:bottom w:val="nil"/>
              <w:right w:val="nil"/>
            </w:tcBorders>
            <w:vAlign w:val="bottom"/>
          </w:tcPr>
          <w:p w14:paraId="18118B73" w14:textId="1E8659F7" w:rsidR="2326E239" w:rsidRDefault="2326E239">
            <w:r w:rsidRPr="2326E239">
              <w:rPr>
                <w:rFonts w:ascii="Calibri" w:eastAsia="Calibri" w:hAnsi="Calibri" w:cs="Calibri"/>
                <w:sz w:val="21"/>
                <w:szCs w:val="21"/>
              </w:rPr>
              <w:t xml:space="preserve"> </w:t>
            </w:r>
          </w:p>
        </w:tc>
      </w:tr>
      <w:tr w:rsidR="2326E239" w14:paraId="296488CF"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A2FCC67" w14:textId="3ED7CFFC" w:rsidR="2326E239" w:rsidRDefault="2326E239">
            <w:r w:rsidRPr="2326E239">
              <w:rPr>
                <w:rFonts w:ascii="Calibri" w:eastAsia="Calibri" w:hAnsi="Calibri" w:cs="Calibri"/>
                <w:sz w:val="21"/>
                <w:szCs w:val="21"/>
              </w:rPr>
              <w:t xml:space="preserve">Programme Charter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4B411DA" w14:textId="064FFA02"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tcPr>
          <w:p w14:paraId="6C65D284" w14:textId="6DD1B9BE"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0B7742" w14:textId="21AD2801" w:rsidR="2326E239" w:rsidRDefault="2326E239" w:rsidP="2326E239">
            <w:pPr>
              <w:jc w:val="center"/>
            </w:pPr>
            <w:r w:rsidRPr="2326E239">
              <w:rPr>
                <w:rFonts w:ascii="Calibri" w:eastAsia="Calibri" w:hAnsi="Calibri" w:cs="Calibri"/>
                <w:sz w:val="21"/>
                <w:szCs w:val="21"/>
              </w:rPr>
              <w:t xml:space="preserve">C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AB74452" w14:textId="353C4FC0"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vAlign w:val="center"/>
          </w:tcPr>
          <w:p w14:paraId="49BDC89E" w14:textId="22F6907B"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AE3529A" w14:textId="6993B7CD" w:rsidR="2326E239" w:rsidRDefault="2326E239" w:rsidP="2326E239">
            <w:pPr>
              <w:jc w:val="center"/>
            </w:pPr>
            <w:r w:rsidRPr="2326E239">
              <w:rPr>
                <w:rFonts w:ascii="Calibri" w:eastAsia="Calibri" w:hAnsi="Calibri" w:cs="Calibri"/>
                <w:sz w:val="21"/>
                <w:szCs w:val="21"/>
              </w:rPr>
              <w:t xml:space="preserve">n/a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AC01A6C" w14:textId="348CD680" w:rsidR="2326E239" w:rsidRDefault="2326E239" w:rsidP="2326E239">
            <w:pPr>
              <w:jc w:val="center"/>
            </w:pPr>
            <w:r w:rsidRPr="2326E239">
              <w:rPr>
                <w:rFonts w:ascii="Calibri" w:eastAsia="Calibri" w:hAnsi="Calibri" w:cs="Calibri"/>
                <w:sz w:val="21"/>
                <w:szCs w:val="21"/>
              </w:rPr>
              <w:t xml:space="preserve">n/a </w:t>
            </w:r>
          </w:p>
        </w:tc>
        <w:tc>
          <w:tcPr>
            <w:tcW w:w="197" w:type="dxa"/>
            <w:tcBorders>
              <w:top w:val="nil"/>
              <w:left w:val="single" w:sz="8" w:space="0" w:color="000000" w:themeColor="text1"/>
              <w:bottom w:val="nil"/>
              <w:right w:val="nil"/>
            </w:tcBorders>
            <w:vAlign w:val="bottom"/>
          </w:tcPr>
          <w:p w14:paraId="435F12E2" w14:textId="32417B77" w:rsidR="2326E239" w:rsidRDefault="2326E239">
            <w:r w:rsidRPr="2326E239">
              <w:rPr>
                <w:rFonts w:ascii="Calibri" w:eastAsia="Calibri" w:hAnsi="Calibri" w:cs="Calibri"/>
                <w:sz w:val="21"/>
                <w:szCs w:val="21"/>
              </w:rPr>
              <w:t xml:space="preserve"> </w:t>
            </w:r>
          </w:p>
        </w:tc>
      </w:tr>
      <w:tr w:rsidR="2326E239" w14:paraId="2AA13299"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A6B00"/>
            <w:vAlign w:val="center"/>
          </w:tcPr>
          <w:p w14:paraId="276D489B" w14:textId="39A37A23" w:rsidR="2326E239" w:rsidRDefault="2326E239">
            <w:r w:rsidRPr="2326E239">
              <w:rPr>
                <w:rFonts w:ascii="Calibri" w:eastAsia="Calibri" w:hAnsi="Calibri" w:cs="Calibri"/>
                <w:b/>
                <w:bCs/>
                <w:color w:val="000000" w:themeColor="text1"/>
                <w:sz w:val="21"/>
                <w:szCs w:val="21"/>
              </w:rPr>
              <w:t>Planning</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A6B00"/>
            <w:vAlign w:val="center"/>
          </w:tcPr>
          <w:p w14:paraId="5AC15437" w14:textId="796190D0" w:rsidR="2326E239" w:rsidRDefault="2326E239" w:rsidP="2326E239">
            <w:pPr>
              <w:jc w:val="center"/>
            </w:pPr>
            <w:r w:rsidRPr="2326E239">
              <w:rPr>
                <w:rFonts w:ascii="Calibri" w:eastAsia="Calibri" w:hAnsi="Calibri" w:cs="Calibri"/>
                <w:b/>
                <w:bCs/>
                <w:color w:val="000000" w:themeColor="text1"/>
                <w:sz w:val="21"/>
                <w:szCs w:val="21"/>
              </w:rPr>
              <w:t>AGB</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A6B00"/>
            <w:vAlign w:val="center"/>
          </w:tcPr>
          <w:p w14:paraId="2CEC7F10" w14:textId="0F288AEA" w:rsidR="2326E239" w:rsidRDefault="2326E239" w:rsidP="2326E239">
            <w:pPr>
              <w:jc w:val="center"/>
            </w:pPr>
            <w:r w:rsidRPr="2326E239">
              <w:rPr>
                <w:rFonts w:ascii="Calibri" w:eastAsia="Calibri" w:hAnsi="Calibri" w:cs="Calibri"/>
                <w:b/>
                <w:bCs/>
                <w:color w:val="000000" w:themeColor="text1"/>
                <w:sz w:val="21"/>
                <w:szCs w:val="21"/>
              </w:rPr>
              <w:t>PgSC</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A6B00"/>
            <w:vAlign w:val="center"/>
          </w:tcPr>
          <w:p w14:paraId="76EE3BAC" w14:textId="416D265D" w:rsidR="2326E239" w:rsidRDefault="2326E239" w:rsidP="2326E239">
            <w:pPr>
              <w:jc w:val="center"/>
            </w:pPr>
            <w:r w:rsidRPr="2326E239">
              <w:rPr>
                <w:rFonts w:ascii="Calibri" w:eastAsia="Calibri" w:hAnsi="Calibri" w:cs="Calibri"/>
                <w:b/>
                <w:bCs/>
                <w:color w:val="000000" w:themeColor="text1"/>
                <w:sz w:val="21"/>
                <w:szCs w:val="21"/>
              </w:rPr>
              <w:t>PgO</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A6B00"/>
            <w:vAlign w:val="center"/>
          </w:tcPr>
          <w:p w14:paraId="6731A10F" w14:textId="21D78301" w:rsidR="2326E239" w:rsidRDefault="2326E239" w:rsidP="2326E239">
            <w:pPr>
              <w:jc w:val="center"/>
            </w:pPr>
            <w:r w:rsidRPr="2326E239">
              <w:rPr>
                <w:rFonts w:ascii="Calibri" w:eastAsia="Calibri" w:hAnsi="Calibri" w:cs="Calibri"/>
                <w:b/>
                <w:bCs/>
                <w:color w:val="000000" w:themeColor="text1"/>
                <w:sz w:val="21"/>
                <w:szCs w:val="21"/>
              </w:rPr>
              <w:t>PgBM</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A6B00"/>
            <w:vAlign w:val="center"/>
          </w:tcPr>
          <w:p w14:paraId="2BC29F7C" w14:textId="33A4D36D" w:rsidR="2326E239" w:rsidRDefault="2326E239" w:rsidP="2326E239">
            <w:pPr>
              <w:jc w:val="center"/>
            </w:pPr>
            <w:r w:rsidRPr="2326E239">
              <w:rPr>
                <w:rFonts w:ascii="Calibri" w:eastAsia="Calibri" w:hAnsi="Calibri" w:cs="Calibri"/>
                <w:b/>
                <w:bCs/>
                <w:color w:val="000000" w:themeColor="text1"/>
                <w:sz w:val="21"/>
                <w:szCs w:val="21"/>
              </w:rPr>
              <w:t>PgM</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A6B00"/>
            <w:vAlign w:val="center"/>
          </w:tcPr>
          <w:p w14:paraId="664B0AC8" w14:textId="31750C03" w:rsidR="2326E239" w:rsidRDefault="2326E239" w:rsidP="2326E239">
            <w:pPr>
              <w:jc w:val="center"/>
            </w:pPr>
            <w:r w:rsidRPr="2326E239">
              <w:rPr>
                <w:rFonts w:ascii="Calibri" w:eastAsia="Calibri" w:hAnsi="Calibri" w:cs="Calibri"/>
                <w:b/>
                <w:bCs/>
                <w:color w:val="000000" w:themeColor="text1"/>
                <w:sz w:val="21"/>
                <w:szCs w:val="21"/>
              </w:rPr>
              <w:t>PM</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A6B00"/>
            <w:vAlign w:val="center"/>
          </w:tcPr>
          <w:p w14:paraId="0FB1BC5F" w14:textId="3CD409F4" w:rsidR="2326E239" w:rsidRDefault="2326E239" w:rsidP="2326E239">
            <w:pPr>
              <w:jc w:val="center"/>
            </w:pPr>
            <w:r w:rsidRPr="2326E239">
              <w:rPr>
                <w:rFonts w:ascii="Calibri" w:eastAsia="Calibri" w:hAnsi="Calibri" w:cs="Calibri"/>
                <w:b/>
                <w:bCs/>
                <w:color w:val="000000" w:themeColor="text1"/>
                <w:sz w:val="21"/>
                <w:szCs w:val="21"/>
              </w:rPr>
              <w:t>PgSO</w:t>
            </w:r>
            <w:r w:rsidRPr="2326E239">
              <w:rPr>
                <w:rFonts w:ascii="Calibri" w:eastAsia="Calibri" w:hAnsi="Calibri" w:cs="Calibri"/>
                <w:color w:val="000000" w:themeColor="text1"/>
                <w:sz w:val="21"/>
                <w:szCs w:val="21"/>
              </w:rPr>
              <w:t xml:space="preserve"> </w:t>
            </w:r>
          </w:p>
        </w:tc>
        <w:tc>
          <w:tcPr>
            <w:tcW w:w="197" w:type="dxa"/>
            <w:tcBorders>
              <w:top w:val="nil"/>
              <w:left w:val="single" w:sz="8" w:space="0" w:color="000000" w:themeColor="text1"/>
              <w:bottom w:val="nil"/>
              <w:right w:val="nil"/>
            </w:tcBorders>
            <w:vAlign w:val="bottom"/>
          </w:tcPr>
          <w:p w14:paraId="2AB4DEC9" w14:textId="419F8653" w:rsidR="2326E239" w:rsidRDefault="2326E239">
            <w:r w:rsidRPr="2326E239">
              <w:rPr>
                <w:rFonts w:ascii="Calibri" w:eastAsia="Calibri" w:hAnsi="Calibri" w:cs="Calibri"/>
                <w:sz w:val="21"/>
                <w:szCs w:val="21"/>
              </w:rPr>
              <w:t xml:space="preserve"> </w:t>
            </w:r>
          </w:p>
        </w:tc>
      </w:tr>
      <w:tr w:rsidR="2326E239" w14:paraId="30165D68"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AA2C80D" w14:textId="7C03F976" w:rsidR="2326E239" w:rsidRDefault="2326E239">
            <w:r w:rsidRPr="2326E239">
              <w:rPr>
                <w:rFonts w:ascii="Calibri" w:eastAsia="Calibri" w:hAnsi="Calibri" w:cs="Calibri"/>
                <w:sz w:val="21"/>
                <w:szCs w:val="21"/>
              </w:rPr>
              <w:t xml:space="preserve">Programme Handbook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741189B" w14:textId="70C547E2"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tcPr>
          <w:p w14:paraId="633EA062" w14:textId="4B14084B"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6E68110" w14:textId="2FE12DFE" w:rsidR="2326E239" w:rsidRDefault="2326E239" w:rsidP="2326E239">
            <w:pPr>
              <w:jc w:val="center"/>
            </w:pPr>
            <w:r w:rsidRPr="2326E239">
              <w:rPr>
                <w:rFonts w:ascii="Calibri" w:eastAsia="Calibri" w:hAnsi="Calibri" w:cs="Calibri"/>
                <w:sz w:val="21"/>
                <w:szCs w:val="21"/>
              </w:rPr>
              <w:t xml:space="preserve">C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2254D20" w14:textId="66F903DB"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vAlign w:val="center"/>
          </w:tcPr>
          <w:p w14:paraId="592B1407" w14:textId="24ED8100"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40EDB16" w14:textId="25D26ACB" w:rsidR="2326E239" w:rsidRDefault="2326E239" w:rsidP="2326E239">
            <w:pPr>
              <w:jc w:val="center"/>
            </w:pPr>
            <w:r w:rsidRPr="2326E239">
              <w:rPr>
                <w:rFonts w:ascii="Calibri" w:eastAsia="Calibri" w:hAnsi="Calibri" w:cs="Calibri"/>
                <w:sz w:val="21"/>
                <w:szCs w:val="21"/>
              </w:rPr>
              <w:t xml:space="preserve">n/a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BF3CAC7" w14:textId="5081C476" w:rsidR="2326E239" w:rsidRDefault="2326E239" w:rsidP="2326E239">
            <w:pPr>
              <w:jc w:val="center"/>
            </w:pPr>
            <w:r w:rsidRPr="2326E239">
              <w:rPr>
                <w:rFonts w:ascii="Calibri" w:eastAsia="Calibri" w:hAnsi="Calibri" w:cs="Calibri"/>
                <w:sz w:val="21"/>
                <w:szCs w:val="21"/>
              </w:rPr>
              <w:t xml:space="preserve">S </w:t>
            </w:r>
          </w:p>
        </w:tc>
        <w:tc>
          <w:tcPr>
            <w:tcW w:w="197" w:type="dxa"/>
            <w:tcBorders>
              <w:top w:val="nil"/>
              <w:left w:val="single" w:sz="8" w:space="0" w:color="000000" w:themeColor="text1"/>
              <w:bottom w:val="nil"/>
              <w:right w:val="nil"/>
            </w:tcBorders>
            <w:vAlign w:val="bottom"/>
          </w:tcPr>
          <w:p w14:paraId="06C04EE9" w14:textId="3ACAC9A3" w:rsidR="2326E239" w:rsidRDefault="2326E239">
            <w:r w:rsidRPr="2326E239">
              <w:rPr>
                <w:rFonts w:ascii="Calibri" w:eastAsia="Calibri" w:hAnsi="Calibri" w:cs="Calibri"/>
                <w:sz w:val="21"/>
                <w:szCs w:val="21"/>
              </w:rPr>
              <w:t xml:space="preserve"> </w:t>
            </w:r>
          </w:p>
        </w:tc>
      </w:tr>
      <w:tr w:rsidR="2326E239" w14:paraId="20400276"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2C367C2" w14:textId="501BF9CF" w:rsidR="2326E239" w:rsidRDefault="2326E239">
            <w:r w:rsidRPr="2326E239">
              <w:rPr>
                <w:rFonts w:ascii="Calibri" w:eastAsia="Calibri" w:hAnsi="Calibri" w:cs="Calibri"/>
                <w:sz w:val="21"/>
                <w:szCs w:val="21"/>
              </w:rPr>
              <w:t xml:space="preserve">Programme Stakeholder Matrix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6BE90D5" w14:textId="098F1C0F"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E025BB2" w14:textId="5503E23C"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tcPr>
          <w:p w14:paraId="523132C8" w14:textId="551F3B22"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2F18092" w14:textId="241110AC"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vAlign w:val="center"/>
          </w:tcPr>
          <w:p w14:paraId="24D08B0B" w14:textId="360943EB"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07D9B7B" w14:textId="416B13DB" w:rsidR="2326E239" w:rsidRDefault="2326E239" w:rsidP="2326E239">
            <w:pPr>
              <w:jc w:val="center"/>
            </w:pPr>
            <w:r w:rsidRPr="2326E239">
              <w:rPr>
                <w:rFonts w:ascii="Calibri" w:eastAsia="Calibri" w:hAnsi="Calibri" w:cs="Calibri"/>
                <w:sz w:val="21"/>
                <w:szCs w:val="21"/>
              </w:rPr>
              <w:t xml:space="preserve">n/a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D0DD1B6" w14:textId="6382585A" w:rsidR="2326E239" w:rsidRDefault="2326E239" w:rsidP="2326E239">
            <w:pPr>
              <w:jc w:val="center"/>
            </w:pPr>
            <w:r w:rsidRPr="2326E239">
              <w:rPr>
                <w:rFonts w:ascii="Calibri" w:eastAsia="Calibri" w:hAnsi="Calibri" w:cs="Calibri"/>
                <w:sz w:val="21"/>
                <w:szCs w:val="21"/>
              </w:rPr>
              <w:t xml:space="preserve">S </w:t>
            </w:r>
          </w:p>
        </w:tc>
        <w:tc>
          <w:tcPr>
            <w:tcW w:w="197" w:type="dxa"/>
            <w:tcBorders>
              <w:top w:val="nil"/>
              <w:left w:val="single" w:sz="8" w:space="0" w:color="000000" w:themeColor="text1"/>
              <w:bottom w:val="nil"/>
              <w:right w:val="nil"/>
            </w:tcBorders>
            <w:vAlign w:val="bottom"/>
          </w:tcPr>
          <w:p w14:paraId="05F6EF80" w14:textId="22EE0C65" w:rsidR="2326E239" w:rsidRDefault="2326E239">
            <w:r w:rsidRPr="2326E239">
              <w:rPr>
                <w:rFonts w:ascii="Calibri" w:eastAsia="Calibri" w:hAnsi="Calibri" w:cs="Calibri"/>
                <w:sz w:val="21"/>
                <w:szCs w:val="21"/>
              </w:rPr>
              <w:t xml:space="preserve"> </w:t>
            </w:r>
          </w:p>
        </w:tc>
      </w:tr>
      <w:tr w:rsidR="2326E239" w14:paraId="038A7D28"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D671C15" w14:textId="0C552C8A" w:rsidR="2326E239" w:rsidRDefault="2326E239">
            <w:r w:rsidRPr="2326E239">
              <w:rPr>
                <w:rFonts w:ascii="Calibri" w:eastAsia="Calibri" w:hAnsi="Calibri" w:cs="Calibri"/>
                <w:sz w:val="21"/>
                <w:szCs w:val="21"/>
              </w:rPr>
              <w:t xml:space="preserve">Programme Communication Plan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07F6344" w14:textId="609BC148"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tcPr>
          <w:p w14:paraId="4C9B1FE0" w14:textId="43DC9535"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335A30D" w14:textId="2AA75BB4" w:rsidR="2326E239" w:rsidRDefault="2326E239" w:rsidP="2326E239">
            <w:pPr>
              <w:jc w:val="center"/>
            </w:pPr>
            <w:r w:rsidRPr="2326E239">
              <w:rPr>
                <w:rFonts w:ascii="Calibri" w:eastAsia="Calibri" w:hAnsi="Calibri" w:cs="Calibri"/>
                <w:sz w:val="21"/>
                <w:szCs w:val="21"/>
              </w:rPr>
              <w:t xml:space="preserve">C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CA140C1" w14:textId="0651DE73"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vAlign w:val="center"/>
          </w:tcPr>
          <w:p w14:paraId="06E5D3DB" w14:textId="01DFB524"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B2504BB" w14:textId="37AB2A29" w:rsidR="2326E239" w:rsidRDefault="2326E239" w:rsidP="2326E239">
            <w:pPr>
              <w:jc w:val="center"/>
            </w:pPr>
            <w:r w:rsidRPr="2326E239">
              <w:rPr>
                <w:rFonts w:ascii="Calibri" w:eastAsia="Calibri" w:hAnsi="Calibri" w:cs="Calibri"/>
                <w:sz w:val="21"/>
                <w:szCs w:val="21"/>
              </w:rPr>
              <w:t xml:space="preserve">n/a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233EF89" w14:textId="3BDF07E1" w:rsidR="2326E239" w:rsidRDefault="2326E239" w:rsidP="2326E239">
            <w:pPr>
              <w:jc w:val="center"/>
            </w:pPr>
            <w:r w:rsidRPr="2326E239">
              <w:rPr>
                <w:rFonts w:ascii="Calibri" w:eastAsia="Calibri" w:hAnsi="Calibri" w:cs="Calibri"/>
                <w:sz w:val="21"/>
                <w:szCs w:val="21"/>
              </w:rPr>
              <w:t xml:space="preserve">S </w:t>
            </w:r>
          </w:p>
        </w:tc>
        <w:tc>
          <w:tcPr>
            <w:tcW w:w="197" w:type="dxa"/>
            <w:tcBorders>
              <w:top w:val="nil"/>
              <w:left w:val="single" w:sz="8" w:space="0" w:color="000000" w:themeColor="text1"/>
              <w:bottom w:val="nil"/>
              <w:right w:val="nil"/>
            </w:tcBorders>
            <w:vAlign w:val="bottom"/>
          </w:tcPr>
          <w:p w14:paraId="661A08B0" w14:textId="7FF509DA" w:rsidR="2326E239" w:rsidRDefault="2326E239">
            <w:r w:rsidRPr="2326E239">
              <w:rPr>
                <w:rFonts w:ascii="Calibri" w:eastAsia="Calibri" w:hAnsi="Calibri" w:cs="Calibri"/>
                <w:sz w:val="21"/>
                <w:szCs w:val="21"/>
              </w:rPr>
              <w:t xml:space="preserve"> </w:t>
            </w:r>
          </w:p>
        </w:tc>
      </w:tr>
      <w:tr w:rsidR="2326E239" w14:paraId="3FFC0638"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33F0741" w14:textId="768922B5" w:rsidR="2326E239" w:rsidRDefault="2326E239">
            <w:r w:rsidRPr="2326E239">
              <w:rPr>
                <w:rFonts w:ascii="Calibri" w:eastAsia="Calibri" w:hAnsi="Calibri" w:cs="Calibri"/>
                <w:sz w:val="21"/>
                <w:szCs w:val="21"/>
              </w:rPr>
              <w:t xml:space="preserve">Programme Business Implementation Plan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2C625AC" w14:textId="7BDFA4EE"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tcPr>
          <w:p w14:paraId="68CE50CA" w14:textId="3597B998"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B3C115F" w14:textId="34319059" w:rsidR="2326E239" w:rsidRDefault="2326E239" w:rsidP="2326E239">
            <w:pPr>
              <w:jc w:val="center"/>
            </w:pPr>
            <w:r w:rsidRPr="2326E239">
              <w:rPr>
                <w:rFonts w:ascii="Calibri" w:eastAsia="Calibri" w:hAnsi="Calibri" w:cs="Calibri"/>
                <w:sz w:val="21"/>
                <w:szCs w:val="21"/>
              </w:rPr>
              <w:t xml:space="preserve">C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vAlign w:val="center"/>
          </w:tcPr>
          <w:p w14:paraId="285AB21B" w14:textId="1C7EDB6B"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045140A" w14:textId="071CEC92"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9F3502F" w14:textId="31798845" w:rsidR="2326E239" w:rsidRDefault="2326E239" w:rsidP="2326E239">
            <w:pPr>
              <w:jc w:val="center"/>
            </w:pPr>
            <w:r w:rsidRPr="2326E239">
              <w:rPr>
                <w:rFonts w:ascii="Calibri" w:eastAsia="Calibri" w:hAnsi="Calibri" w:cs="Calibri"/>
                <w:sz w:val="21"/>
                <w:szCs w:val="21"/>
              </w:rPr>
              <w:t xml:space="preserve">n/a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4A02FF9" w14:textId="2875870A" w:rsidR="2326E239" w:rsidRDefault="2326E239" w:rsidP="2326E239">
            <w:pPr>
              <w:jc w:val="center"/>
            </w:pPr>
            <w:r w:rsidRPr="2326E239">
              <w:rPr>
                <w:rFonts w:ascii="Calibri" w:eastAsia="Calibri" w:hAnsi="Calibri" w:cs="Calibri"/>
                <w:sz w:val="21"/>
                <w:szCs w:val="21"/>
              </w:rPr>
              <w:t xml:space="preserve">S </w:t>
            </w:r>
          </w:p>
        </w:tc>
        <w:tc>
          <w:tcPr>
            <w:tcW w:w="197" w:type="dxa"/>
            <w:tcBorders>
              <w:top w:val="nil"/>
              <w:left w:val="single" w:sz="8" w:space="0" w:color="000000" w:themeColor="text1"/>
              <w:bottom w:val="nil"/>
              <w:right w:val="nil"/>
            </w:tcBorders>
            <w:vAlign w:val="bottom"/>
          </w:tcPr>
          <w:p w14:paraId="2A651995" w14:textId="44868F54" w:rsidR="2326E239" w:rsidRDefault="2326E239">
            <w:r w:rsidRPr="2326E239">
              <w:rPr>
                <w:rFonts w:ascii="Calibri" w:eastAsia="Calibri" w:hAnsi="Calibri" w:cs="Calibri"/>
                <w:sz w:val="21"/>
                <w:szCs w:val="21"/>
              </w:rPr>
              <w:t xml:space="preserve"> </w:t>
            </w:r>
          </w:p>
        </w:tc>
      </w:tr>
      <w:tr w:rsidR="2326E239" w14:paraId="65CCADB3"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A223170" w14:textId="2477281E" w:rsidR="2326E239" w:rsidRDefault="2326E239">
            <w:r w:rsidRPr="2326E239">
              <w:rPr>
                <w:rFonts w:ascii="Calibri" w:eastAsia="Calibri" w:hAnsi="Calibri" w:cs="Calibri"/>
                <w:sz w:val="21"/>
                <w:szCs w:val="21"/>
              </w:rPr>
              <w:t xml:space="preserve">Programme Work Plan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DC12A" w14:textId="3F93416A"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tcPr>
          <w:p w14:paraId="54DFF9E4" w14:textId="0DC1E430"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450A507" w14:textId="1F99CCA7" w:rsidR="2326E239" w:rsidRDefault="2326E239" w:rsidP="2326E239">
            <w:pPr>
              <w:jc w:val="center"/>
            </w:pPr>
            <w:r w:rsidRPr="2326E239">
              <w:rPr>
                <w:rFonts w:ascii="Calibri" w:eastAsia="Calibri" w:hAnsi="Calibri" w:cs="Calibri"/>
                <w:sz w:val="21"/>
                <w:szCs w:val="21"/>
              </w:rPr>
              <w:t xml:space="preserve">C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6154574" w14:textId="2183C257"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vAlign w:val="center"/>
          </w:tcPr>
          <w:p w14:paraId="62995830" w14:textId="5456A111"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167E34D" w14:textId="42F9485C" w:rsidR="2326E239" w:rsidRDefault="2326E239" w:rsidP="2326E239">
            <w:pPr>
              <w:jc w:val="center"/>
            </w:pPr>
            <w:r w:rsidRPr="2326E239">
              <w:rPr>
                <w:rFonts w:ascii="Calibri" w:eastAsia="Calibri" w:hAnsi="Calibri" w:cs="Calibri"/>
                <w:sz w:val="21"/>
                <w:szCs w:val="21"/>
              </w:rPr>
              <w:t xml:space="preserve">n/a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9F5DF75" w14:textId="2A888A16" w:rsidR="2326E239" w:rsidRDefault="2326E239" w:rsidP="2326E239">
            <w:pPr>
              <w:jc w:val="center"/>
            </w:pPr>
            <w:r w:rsidRPr="2326E239">
              <w:rPr>
                <w:rFonts w:ascii="Calibri" w:eastAsia="Calibri" w:hAnsi="Calibri" w:cs="Calibri"/>
                <w:sz w:val="21"/>
                <w:szCs w:val="21"/>
              </w:rPr>
              <w:t xml:space="preserve">S </w:t>
            </w:r>
          </w:p>
        </w:tc>
        <w:tc>
          <w:tcPr>
            <w:tcW w:w="197" w:type="dxa"/>
            <w:tcBorders>
              <w:top w:val="nil"/>
              <w:left w:val="single" w:sz="8" w:space="0" w:color="000000" w:themeColor="text1"/>
              <w:bottom w:val="nil"/>
              <w:right w:val="nil"/>
            </w:tcBorders>
            <w:vAlign w:val="bottom"/>
          </w:tcPr>
          <w:p w14:paraId="4124F0F5" w14:textId="29BAA59A" w:rsidR="2326E239" w:rsidRDefault="2326E239">
            <w:r w:rsidRPr="2326E239">
              <w:rPr>
                <w:rFonts w:ascii="Calibri" w:eastAsia="Calibri" w:hAnsi="Calibri" w:cs="Calibri"/>
                <w:sz w:val="21"/>
                <w:szCs w:val="21"/>
              </w:rPr>
              <w:t xml:space="preserve"> </w:t>
            </w:r>
          </w:p>
        </w:tc>
      </w:tr>
      <w:tr w:rsidR="2326E239" w14:paraId="0AF711A2"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3399"/>
            <w:vAlign w:val="center"/>
          </w:tcPr>
          <w:p w14:paraId="5A54BD10" w14:textId="697F993C" w:rsidR="2326E239" w:rsidRDefault="2326E239">
            <w:r w:rsidRPr="2326E239">
              <w:rPr>
                <w:rFonts w:ascii="Calibri" w:eastAsia="Calibri" w:hAnsi="Calibri" w:cs="Calibri"/>
                <w:b/>
                <w:bCs/>
                <w:color w:val="000000" w:themeColor="text1"/>
                <w:sz w:val="21"/>
                <w:szCs w:val="21"/>
              </w:rPr>
              <w:t>Executing</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3399"/>
            <w:vAlign w:val="center"/>
          </w:tcPr>
          <w:p w14:paraId="710695A1" w14:textId="60995166" w:rsidR="2326E239" w:rsidRDefault="2326E239" w:rsidP="2326E239">
            <w:pPr>
              <w:jc w:val="center"/>
            </w:pPr>
            <w:r w:rsidRPr="2326E239">
              <w:rPr>
                <w:rFonts w:ascii="Calibri" w:eastAsia="Calibri" w:hAnsi="Calibri" w:cs="Calibri"/>
                <w:b/>
                <w:bCs/>
                <w:color w:val="000000" w:themeColor="text1"/>
                <w:sz w:val="21"/>
                <w:szCs w:val="21"/>
              </w:rPr>
              <w:t>AGB</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3399"/>
            <w:vAlign w:val="center"/>
          </w:tcPr>
          <w:p w14:paraId="5F294CD9" w14:textId="3A1BC46F" w:rsidR="2326E239" w:rsidRDefault="2326E239" w:rsidP="2326E239">
            <w:pPr>
              <w:jc w:val="center"/>
            </w:pPr>
            <w:r w:rsidRPr="2326E239">
              <w:rPr>
                <w:rFonts w:ascii="Calibri" w:eastAsia="Calibri" w:hAnsi="Calibri" w:cs="Calibri"/>
                <w:b/>
                <w:bCs/>
                <w:color w:val="000000" w:themeColor="text1"/>
                <w:sz w:val="21"/>
                <w:szCs w:val="21"/>
              </w:rPr>
              <w:t>PgSC</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3399"/>
            <w:vAlign w:val="center"/>
          </w:tcPr>
          <w:p w14:paraId="7DBB057E" w14:textId="0C82831A" w:rsidR="2326E239" w:rsidRDefault="2326E239" w:rsidP="2326E239">
            <w:pPr>
              <w:jc w:val="center"/>
            </w:pPr>
            <w:r w:rsidRPr="2326E239">
              <w:rPr>
                <w:rFonts w:ascii="Calibri" w:eastAsia="Calibri" w:hAnsi="Calibri" w:cs="Calibri"/>
                <w:b/>
                <w:bCs/>
                <w:color w:val="000000" w:themeColor="text1"/>
                <w:sz w:val="21"/>
                <w:szCs w:val="21"/>
              </w:rPr>
              <w:t>PgO</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3399"/>
            <w:vAlign w:val="center"/>
          </w:tcPr>
          <w:p w14:paraId="5E63D293" w14:textId="09B161D0" w:rsidR="2326E239" w:rsidRDefault="2326E239" w:rsidP="2326E239">
            <w:pPr>
              <w:jc w:val="center"/>
            </w:pPr>
            <w:r w:rsidRPr="2326E239">
              <w:rPr>
                <w:rFonts w:ascii="Calibri" w:eastAsia="Calibri" w:hAnsi="Calibri" w:cs="Calibri"/>
                <w:b/>
                <w:bCs/>
                <w:color w:val="000000" w:themeColor="text1"/>
                <w:sz w:val="21"/>
                <w:szCs w:val="21"/>
              </w:rPr>
              <w:t>PgBM</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3399"/>
            <w:vAlign w:val="center"/>
          </w:tcPr>
          <w:p w14:paraId="10E890E0" w14:textId="391706D6" w:rsidR="2326E239" w:rsidRDefault="2326E239" w:rsidP="2326E239">
            <w:pPr>
              <w:jc w:val="center"/>
            </w:pPr>
            <w:r w:rsidRPr="2326E239">
              <w:rPr>
                <w:rFonts w:ascii="Calibri" w:eastAsia="Calibri" w:hAnsi="Calibri" w:cs="Calibri"/>
                <w:b/>
                <w:bCs/>
                <w:color w:val="000000" w:themeColor="text1"/>
                <w:sz w:val="21"/>
                <w:szCs w:val="21"/>
              </w:rPr>
              <w:t>PgM</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3399"/>
            <w:vAlign w:val="center"/>
          </w:tcPr>
          <w:p w14:paraId="561F6A2C" w14:textId="07977960" w:rsidR="2326E239" w:rsidRDefault="2326E239" w:rsidP="2326E239">
            <w:pPr>
              <w:jc w:val="center"/>
            </w:pPr>
            <w:r w:rsidRPr="2326E239">
              <w:rPr>
                <w:rFonts w:ascii="Calibri" w:eastAsia="Calibri" w:hAnsi="Calibri" w:cs="Calibri"/>
                <w:b/>
                <w:bCs/>
                <w:color w:val="000000" w:themeColor="text1"/>
                <w:sz w:val="21"/>
                <w:szCs w:val="21"/>
              </w:rPr>
              <w:t>PM</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3399"/>
            <w:vAlign w:val="center"/>
          </w:tcPr>
          <w:p w14:paraId="2B349236" w14:textId="50309EF0" w:rsidR="2326E239" w:rsidRDefault="2326E239" w:rsidP="2326E239">
            <w:pPr>
              <w:jc w:val="center"/>
            </w:pPr>
            <w:r w:rsidRPr="2326E239">
              <w:rPr>
                <w:rFonts w:ascii="Calibri" w:eastAsia="Calibri" w:hAnsi="Calibri" w:cs="Calibri"/>
                <w:b/>
                <w:bCs/>
                <w:color w:val="000000" w:themeColor="text1"/>
                <w:sz w:val="21"/>
                <w:szCs w:val="21"/>
              </w:rPr>
              <w:t>PgSO</w:t>
            </w:r>
            <w:r w:rsidRPr="2326E239">
              <w:rPr>
                <w:rFonts w:ascii="Calibri" w:eastAsia="Calibri" w:hAnsi="Calibri" w:cs="Calibri"/>
                <w:color w:val="000000" w:themeColor="text1"/>
                <w:sz w:val="21"/>
                <w:szCs w:val="21"/>
              </w:rPr>
              <w:t xml:space="preserve"> </w:t>
            </w:r>
          </w:p>
        </w:tc>
        <w:tc>
          <w:tcPr>
            <w:tcW w:w="197" w:type="dxa"/>
            <w:tcBorders>
              <w:top w:val="nil"/>
              <w:left w:val="single" w:sz="8" w:space="0" w:color="000000" w:themeColor="text1"/>
              <w:bottom w:val="nil"/>
              <w:right w:val="nil"/>
            </w:tcBorders>
            <w:vAlign w:val="bottom"/>
          </w:tcPr>
          <w:p w14:paraId="3AA66823" w14:textId="44139B56" w:rsidR="2326E239" w:rsidRDefault="2326E239">
            <w:r w:rsidRPr="2326E239">
              <w:rPr>
                <w:rFonts w:ascii="Calibri" w:eastAsia="Calibri" w:hAnsi="Calibri" w:cs="Calibri"/>
                <w:sz w:val="21"/>
                <w:szCs w:val="21"/>
              </w:rPr>
              <w:t xml:space="preserve"> </w:t>
            </w:r>
          </w:p>
        </w:tc>
      </w:tr>
      <w:tr w:rsidR="2326E239" w14:paraId="5A50D56B"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67A082E" w14:textId="714084DF" w:rsidR="2326E239" w:rsidRDefault="2326E239">
            <w:r w:rsidRPr="2326E239">
              <w:rPr>
                <w:rFonts w:ascii="Calibri" w:eastAsia="Calibri" w:hAnsi="Calibri" w:cs="Calibri"/>
                <w:sz w:val="21"/>
                <w:szCs w:val="21"/>
              </w:rPr>
              <w:t xml:space="preserve">Project Initiation Request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FD74E3" w14:textId="1DA29CB2"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BE9A89" w14:textId="4A9656A9"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ADF7660" w14:textId="2930F5E4"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19F8A2F" w14:textId="0EC2FE10"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cPr>
          <w:p w14:paraId="583D1A0F" w14:textId="15EC416E"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03C8A83" w14:textId="2ADFA047"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A655142" w14:textId="4314638A" w:rsidR="2326E239" w:rsidRDefault="2326E239" w:rsidP="2326E239">
            <w:pPr>
              <w:jc w:val="center"/>
            </w:pPr>
            <w:r w:rsidRPr="2326E239">
              <w:rPr>
                <w:rFonts w:ascii="Calibri" w:eastAsia="Calibri" w:hAnsi="Calibri" w:cs="Calibri"/>
                <w:sz w:val="21"/>
                <w:szCs w:val="21"/>
              </w:rPr>
              <w:t xml:space="preserve">S </w:t>
            </w:r>
          </w:p>
        </w:tc>
        <w:tc>
          <w:tcPr>
            <w:tcW w:w="197" w:type="dxa"/>
            <w:tcBorders>
              <w:top w:val="nil"/>
              <w:left w:val="single" w:sz="8" w:space="0" w:color="000000" w:themeColor="text1"/>
              <w:bottom w:val="nil"/>
              <w:right w:val="nil"/>
            </w:tcBorders>
            <w:vAlign w:val="bottom"/>
          </w:tcPr>
          <w:p w14:paraId="64503611" w14:textId="1A88B963" w:rsidR="2326E239" w:rsidRDefault="2326E239">
            <w:r w:rsidRPr="2326E239">
              <w:rPr>
                <w:rFonts w:ascii="Calibri" w:eastAsia="Calibri" w:hAnsi="Calibri" w:cs="Calibri"/>
                <w:sz w:val="21"/>
                <w:szCs w:val="21"/>
              </w:rPr>
              <w:t xml:space="preserve"> </w:t>
            </w:r>
          </w:p>
        </w:tc>
      </w:tr>
      <w:tr w:rsidR="2326E239" w14:paraId="60125C61"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FCF8508" w14:textId="2F97DBCD" w:rsidR="2326E239" w:rsidRDefault="2326E239">
            <w:r w:rsidRPr="2326E239">
              <w:rPr>
                <w:rFonts w:ascii="Calibri" w:eastAsia="Calibri" w:hAnsi="Calibri" w:cs="Calibri"/>
                <w:sz w:val="21"/>
                <w:szCs w:val="21"/>
              </w:rPr>
              <w:t xml:space="preserve">Programme Status Report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6D32476" w14:textId="4C8F9B3A"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7999242" w14:textId="194AA1FB"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0F15828" w14:textId="46E98D02"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DCCCC7" w14:textId="71731ABB"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cPr>
          <w:p w14:paraId="193CEC1A" w14:textId="36D59640"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994CC98" w14:textId="442DA135"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B23E74" w14:textId="570A4D34" w:rsidR="2326E239" w:rsidRDefault="2326E239" w:rsidP="2326E239">
            <w:pPr>
              <w:jc w:val="center"/>
            </w:pPr>
            <w:r w:rsidRPr="2326E239">
              <w:rPr>
                <w:rFonts w:ascii="Calibri" w:eastAsia="Calibri" w:hAnsi="Calibri" w:cs="Calibri"/>
                <w:sz w:val="21"/>
                <w:szCs w:val="21"/>
              </w:rPr>
              <w:t xml:space="preserve">S </w:t>
            </w:r>
          </w:p>
        </w:tc>
        <w:tc>
          <w:tcPr>
            <w:tcW w:w="197" w:type="dxa"/>
            <w:tcBorders>
              <w:top w:val="nil"/>
              <w:left w:val="single" w:sz="8" w:space="0" w:color="000000" w:themeColor="text1"/>
              <w:bottom w:val="nil"/>
              <w:right w:val="nil"/>
            </w:tcBorders>
            <w:vAlign w:val="bottom"/>
          </w:tcPr>
          <w:p w14:paraId="24879BEE" w14:textId="7D189911" w:rsidR="2326E239" w:rsidRDefault="2326E239">
            <w:r w:rsidRPr="2326E239">
              <w:rPr>
                <w:rFonts w:ascii="Calibri" w:eastAsia="Calibri" w:hAnsi="Calibri" w:cs="Calibri"/>
                <w:sz w:val="21"/>
                <w:szCs w:val="21"/>
              </w:rPr>
              <w:t xml:space="preserve"> </w:t>
            </w:r>
          </w:p>
        </w:tc>
      </w:tr>
      <w:tr w:rsidR="2326E239" w14:paraId="3F459D0A"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AE3E859" w14:textId="4E52F599" w:rsidR="2326E239" w:rsidRDefault="2326E239">
            <w:r w:rsidRPr="2326E239">
              <w:rPr>
                <w:rFonts w:ascii="Calibri" w:eastAsia="Calibri" w:hAnsi="Calibri" w:cs="Calibri"/>
                <w:sz w:val="21"/>
                <w:szCs w:val="21"/>
              </w:rPr>
              <w:t xml:space="preserve">Programme coordination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0746D96" w14:textId="14CF05B7"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A7AC99" w14:textId="6776B0AB"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876D4C0" w14:textId="0BFD170A"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6781232" w14:textId="10338F44"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cPr>
          <w:p w14:paraId="175CEDD1" w14:textId="54DCBC83"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83A556D" w14:textId="11FDF0DB" w:rsidR="2326E239" w:rsidRDefault="2326E239" w:rsidP="2326E239">
            <w:pPr>
              <w:jc w:val="center"/>
            </w:pPr>
            <w:r w:rsidRPr="2326E239">
              <w:rPr>
                <w:rFonts w:ascii="Calibri" w:eastAsia="Calibri" w:hAnsi="Calibri" w:cs="Calibri"/>
                <w:sz w:val="21"/>
                <w:szCs w:val="21"/>
              </w:rPr>
              <w:t xml:space="preserve">C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94C3E5" w14:textId="5072FAF9" w:rsidR="2326E239" w:rsidRDefault="2326E239" w:rsidP="2326E239">
            <w:pPr>
              <w:jc w:val="center"/>
            </w:pPr>
            <w:r w:rsidRPr="2326E239">
              <w:rPr>
                <w:rFonts w:ascii="Calibri" w:eastAsia="Calibri" w:hAnsi="Calibri" w:cs="Calibri"/>
                <w:sz w:val="21"/>
                <w:szCs w:val="21"/>
              </w:rPr>
              <w:t xml:space="preserve">S </w:t>
            </w:r>
          </w:p>
        </w:tc>
        <w:tc>
          <w:tcPr>
            <w:tcW w:w="197" w:type="dxa"/>
            <w:tcBorders>
              <w:top w:val="nil"/>
              <w:left w:val="single" w:sz="8" w:space="0" w:color="000000" w:themeColor="text1"/>
              <w:bottom w:val="nil"/>
              <w:right w:val="nil"/>
            </w:tcBorders>
            <w:vAlign w:val="bottom"/>
          </w:tcPr>
          <w:p w14:paraId="2564C470" w14:textId="57CF1C93" w:rsidR="2326E239" w:rsidRDefault="2326E239">
            <w:r w:rsidRPr="2326E239">
              <w:rPr>
                <w:rFonts w:ascii="Calibri" w:eastAsia="Calibri" w:hAnsi="Calibri" w:cs="Calibri"/>
                <w:sz w:val="21"/>
                <w:szCs w:val="21"/>
              </w:rPr>
              <w:t xml:space="preserve"> </w:t>
            </w:r>
          </w:p>
        </w:tc>
      </w:tr>
      <w:tr w:rsidR="2326E239" w14:paraId="6BEE3769"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8AADA"/>
            <w:vAlign w:val="center"/>
          </w:tcPr>
          <w:p w14:paraId="31EE3972" w14:textId="44A5B434" w:rsidR="2326E239" w:rsidRDefault="3FFD3046">
            <w:r w:rsidRPr="7378D932">
              <w:rPr>
                <w:rFonts w:ascii="Calibri" w:eastAsia="Calibri" w:hAnsi="Calibri" w:cs="Calibri"/>
                <w:b/>
                <w:bCs/>
                <w:color w:val="000000" w:themeColor="text1"/>
                <w:sz w:val="21"/>
                <w:szCs w:val="21"/>
              </w:rPr>
              <w:t>Monitor &amp; Control</w:t>
            </w:r>
            <w:r w:rsidRPr="7378D932">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8AADA"/>
            <w:vAlign w:val="center"/>
          </w:tcPr>
          <w:p w14:paraId="67B100BF" w14:textId="3FE65DD7" w:rsidR="2326E239" w:rsidRDefault="2326E239" w:rsidP="2326E239">
            <w:pPr>
              <w:jc w:val="center"/>
            </w:pPr>
            <w:r w:rsidRPr="2326E239">
              <w:rPr>
                <w:rFonts w:ascii="Calibri" w:eastAsia="Calibri" w:hAnsi="Calibri" w:cs="Calibri"/>
                <w:b/>
                <w:bCs/>
                <w:color w:val="000000" w:themeColor="text1"/>
                <w:sz w:val="21"/>
                <w:szCs w:val="21"/>
              </w:rPr>
              <w:t>AG</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8AADA"/>
            <w:vAlign w:val="center"/>
          </w:tcPr>
          <w:p w14:paraId="2313DFE0" w14:textId="2BA364DD" w:rsidR="2326E239" w:rsidRDefault="2326E239" w:rsidP="2326E239">
            <w:pPr>
              <w:jc w:val="center"/>
            </w:pPr>
            <w:r w:rsidRPr="2326E239">
              <w:rPr>
                <w:rFonts w:ascii="Calibri" w:eastAsia="Calibri" w:hAnsi="Calibri" w:cs="Calibri"/>
                <w:b/>
                <w:bCs/>
                <w:color w:val="000000" w:themeColor="text1"/>
                <w:sz w:val="21"/>
                <w:szCs w:val="21"/>
              </w:rPr>
              <w:t>PgSC</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8AADA"/>
            <w:vAlign w:val="center"/>
          </w:tcPr>
          <w:p w14:paraId="68D240A9" w14:textId="1106D32E" w:rsidR="2326E239" w:rsidRDefault="2326E239" w:rsidP="2326E239">
            <w:pPr>
              <w:jc w:val="center"/>
            </w:pPr>
            <w:r w:rsidRPr="2326E239">
              <w:rPr>
                <w:rFonts w:ascii="Calibri" w:eastAsia="Calibri" w:hAnsi="Calibri" w:cs="Calibri"/>
                <w:b/>
                <w:bCs/>
                <w:color w:val="000000" w:themeColor="text1"/>
                <w:sz w:val="21"/>
                <w:szCs w:val="21"/>
              </w:rPr>
              <w:t>PgO</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8AADA"/>
            <w:vAlign w:val="center"/>
          </w:tcPr>
          <w:p w14:paraId="24ADBA1B" w14:textId="11891C82" w:rsidR="2326E239" w:rsidRDefault="2326E239" w:rsidP="2326E239">
            <w:pPr>
              <w:jc w:val="center"/>
            </w:pPr>
            <w:r w:rsidRPr="2326E239">
              <w:rPr>
                <w:rFonts w:ascii="Calibri" w:eastAsia="Calibri" w:hAnsi="Calibri" w:cs="Calibri"/>
                <w:b/>
                <w:bCs/>
                <w:color w:val="000000" w:themeColor="text1"/>
                <w:sz w:val="21"/>
                <w:szCs w:val="21"/>
              </w:rPr>
              <w:t>PgBM</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8AADA"/>
            <w:vAlign w:val="center"/>
          </w:tcPr>
          <w:p w14:paraId="5CFAEE5E" w14:textId="029AB94B" w:rsidR="2326E239" w:rsidRDefault="2326E239" w:rsidP="2326E239">
            <w:pPr>
              <w:jc w:val="center"/>
            </w:pPr>
            <w:r w:rsidRPr="2326E239">
              <w:rPr>
                <w:rFonts w:ascii="Calibri" w:eastAsia="Calibri" w:hAnsi="Calibri" w:cs="Calibri"/>
                <w:b/>
                <w:bCs/>
                <w:color w:val="000000" w:themeColor="text1"/>
                <w:sz w:val="21"/>
                <w:szCs w:val="21"/>
              </w:rPr>
              <w:t>PgM</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8AADA"/>
            <w:vAlign w:val="center"/>
          </w:tcPr>
          <w:p w14:paraId="0AA69531" w14:textId="09300257" w:rsidR="2326E239" w:rsidRDefault="2326E239" w:rsidP="2326E239">
            <w:pPr>
              <w:jc w:val="center"/>
            </w:pPr>
            <w:r w:rsidRPr="2326E239">
              <w:rPr>
                <w:rFonts w:ascii="Calibri" w:eastAsia="Calibri" w:hAnsi="Calibri" w:cs="Calibri"/>
                <w:b/>
                <w:bCs/>
                <w:color w:val="000000" w:themeColor="text1"/>
                <w:sz w:val="21"/>
                <w:szCs w:val="21"/>
              </w:rPr>
              <w:t>PM</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8AADA"/>
            <w:vAlign w:val="center"/>
          </w:tcPr>
          <w:p w14:paraId="2033692F" w14:textId="54624142" w:rsidR="2326E239" w:rsidRDefault="2326E239" w:rsidP="2326E239">
            <w:pPr>
              <w:jc w:val="center"/>
            </w:pPr>
            <w:r w:rsidRPr="2326E239">
              <w:rPr>
                <w:rFonts w:ascii="Calibri" w:eastAsia="Calibri" w:hAnsi="Calibri" w:cs="Calibri"/>
                <w:b/>
                <w:bCs/>
                <w:color w:val="000000" w:themeColor="text1"/>
                <w:sz w:val="21"/>
                <w:szCs w:val="21"/>
              </w:rPr>
              <w:t>PgSO</w:t>
            </w:r>
            <w:r w:rsidRPr="2326E239">
              <w:rPr>
                <w:rFonts w:ascii="Calibri" w:eastAsia="Calibri" w:hAnsi="Calibri" w:cs="Calibri"/>
                <w:color w:val="000000" w:themeColor="text1"/>
                <w:sz w:val="21"/>
                <w:szCs w:val="21"/>
              </w:rPr>
              <w:t xml:space="preserve"> </w:t>
            </w:r>
          </w:p>
        </w:tc>
        <w:tc>
          <w:tcPr>
            <w:tcW w:w="197" w:type="dxa"/>
            <w:tcBorders>
              <w:top w:val="nil"/>
              <w:left w:val="single" w:sz="8" w:space="0" w:color="000000" w:themeColor="text1"/>
              <w:bottom w:val="nil"/>
              <w:right w:val="nil"/>
            </w:tcBorders>
            <w:vAlign w:val="bottom"/>
          </w:tcPr>
          <w:p w14:paraId="68B9463A" w14:textId="334CB209" w:rsidR="2326E239" w:rsidRDefault="2326E239">
            <w:r w:rsidRPr="2326E239">
              <w:rPr>
                <w:rFonts w:ascii="Calibri" w:eastAsia="Calibri" w:hAnsi="Calibri" w:cs="Calibri"/>
                <w:sz w:val="21"/>
                <w:szCs w:val="21"/>
              </w:rPr>
              <w:t xml:space="preserve"> </w:t>
            </w:r>
          </w:p>
        </w:tc>
      </w:tr>
      <w:tr w:rsidR="2326E239" w14:paraId="73BE3D4E"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93DCAE1" w14:textId="629B4E63" w:rsidR="2326E239" w:rsidRDefault="3FFD3046">
            <w:r w:rsidRPr="7378D932">
              <w:rPr>
                <w:rFonts w:ascii="Calibri" w:eastAsia="Calibri" w:hAnsi="Calibri" w:cs="Calibri"/>
                <w:sz w:val="21"/>
                <w:szCs w:val="21"/>
              </w:rPr>
              <w:t xml:space="preserve">Manage programme change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90531D2" w14:textId="1127AE09"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C5D249B" w14:textId="0B10C3EE"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DE195C" w14:textId="36C73CAE"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63B826" w14:textId="67A2C0CA"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cPr>
          <w:p w14:paraId="77A4DD89" w14:textId="50775D2E"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FF0D15D" w14:textId="34F273D1"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A1F9FA9" w14:textId="71A44E5E" w:rsidR="2326E239" w:rsidRDefault="2326E239" w:rsidP="2326E239">
            <w:pPr>
              <w:jc w:val="center"/>
            </w:pPr>
            <w:r w:rsidRPr="2326E239">
              <w:rPr>
                <w:rFonts w:ascii="Calibri" w:eastAsia="Calibri" w:hAnsi="Calibri" w:cs="Calibri"/>
                <w:sz w:val="21"/>
                <w:szCs w:val="21"/>
              </w:rPr>
              <w:t xml:space="preserve">S </w:t>
            </w:r>
          </w:p>
        </w:tc>
        <w:tc>
          <w:tcPr>
            <w:tcW w:w="197" w:type="dxa"/>
            <w:tcBorders>
              <w:top w:val="nil"/>
              <w:left w:val="single" w:sz="8" w:space="0" w:color="000000" w:themeColor="text1"/>
              <w:bottom w:val="nil"/>
              <w:right w:val="nil"/>
            </w:tcBorders>
            <w:vAlign w:val="bottom"/>
          </w:tcPr>
          <w:p w14:paraId="4B58F588" w14:textId="7DDAD3F5" w:rsidR="2326E239" w:rsidRDefault="2326E239">
            <w:r w:rsidRPr="2326E239">
              <w:rPr>
                <w:rFonts w:ascii="Calibri" w:eastAsia="Calibri" w:hAnsi="Calibri" w:cs="Calibri"/>
                <w:sz w:val="21"/>
                <w:szCs w:val="21"/>
              </w:rPr>
              <w:t xml:space="preserve"> </w:t>
            </w:r>
          </w:p>
        </w:tc>
      </w:tr>
      <w:tr w:rsidR="2326E239" w14:paraId="51CFA193"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8D56B52" w14:textId="184E0527" w:rsidR="2326E239" w:rsidRDefault="2326E239">
            <w:r w:rsidRPr="2326E239">
              <w:rPr>
                <w:rFonts w:ascii="Calibri" w:eastAsia="Calibri" w:hAnsi="Calibri" w:cs="Calibri"/>
                <w:sz w:val="21"/>
                <w:szCs w:val="21"/>
              </w:rPr>
              <w:t xml:space="preserve">Monitor programme performance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1298C08" w14:textId="4D3B645D"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527A1AC" w14:textId="052A2894"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FD9E59C" w14:textId="6A30AC1C"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77BC3A0" w14:textId="7FF904AC"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cPr>
          <w:p w14:paraId="2BCC3531" w14:textId="367F20EF"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370E88" w14:textId="5ED189F4"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9421DC" w14:textId="488F4FD7" w:rsidR="2326E239" w:rsidRDefault="2326E239" w:rsidP="2326E239">
            <w:pPr>
              <w:jc w:val="center"/>
            </w:pPr>
            <w:r w:rsidRPr="2326E239">
              <w:rPr>
                <w:rFonts w:ascii="Calibri" w:eastAsia="Calibri" w:hAnsi="Calibri" w:cs="Calibri"/>
                <w:sz w:val="21"/>
                <w:szCs w:val="21"/>
              </w:rPr>
              <w:t xml:space="preserve">S </w:t>
            </w:r>
          </w:p>
        </w:tc>
        <w:tc>
          <w:tcPr>
            <w:tcW w:w="197" w:type="dxa"/>
            <w:tcBorders>
              <w:top w:val="nil"/>
              <w:left w:val="single" w:sz="8" w:space="0" w:color="000000" w:themeColor="text1"/>
              <w:bottom w:val="nil"/>
              <w:right w:val="nil"/>
            </w:tcBorders>
            <w:vAlign w:val="bottom"/>
          </w:tcPr>
          <w:p w14:paraId="7A02D03E" w14:textId="051E7F3F" w:rsidR="2326E239" w:rsidRDefault="2326E239">
            <w:r w:rsidRPr="2326E239">
              <w:rPr>
                <w:rFonts w:ascii="Calibri" w:eastAsia="Calibri" w:hAnsi="Calibri" w:cs="Calibri"/>
                <w:sz w:val="21"/>
                <w:szCs w:val="21"/>
              </w:rPr>
              <w:t xml:space="preserve"> </w:t>
            </w:r>
          </w:p>
        </w:tc>
      </w:tr>
      <w:tr w:rsidR="2326E239" w14:paraId="06C57F4A"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2A88C02" w14:textId="1AC7F7AC" w:rsidR="2326E239" w:rsidRDefault="2326E239">
            <w:r w:rsidRPr="2326E239">
              <w:rPr>
                <w:rFonts w:ascii="Calibri" w:eastAsia="Calibri" w:hAnsi="Calibri" w:cs="Calibri"/>
                <w:sz w:val="21"/>
                <w:szCs w:val="21"/>
              </w:rPr>
              <w:t xml:space="preserve">Control schedule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5B2999E" w14:textId="2FDEBA90"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501F2B50" w14:textId="35715A31"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F646E2" w14:textId="0B729741"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10015EC" w14:textId="4BDF06C4"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cPr>
          <w:p w14:paraId="6769AF1C" w14:textId="40401562"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8BEDBDD" w14:textId="21B3A598"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18537BE" w14:textId="29E3BA69" w:rsidR="2326E239" w:rsidRDefault="2326E239" w:rsidP="2326E239">
            <w:pPr>
              <w:jc w:val="center"/>
            </w:pPr>
            <w:r w:rsidRPr="2326E239">
              <w:rPr>
                <w:rFonts w:ascii="Calibri" w:eastAsia="Calibri" w:hAnsi="Calibri" w:cs="Calibri"/>
                <w:sz w:val="21"/>
                <w:szCs w:val="21"/>
              </w:rPr>
              <w:t xml:space="preserve">S </w:t>
            </w:r>
          </w:p>
        </w:tc>
        <w:tc>
          <w:tcPr>
            <w:tcW w:w="197" w:type="dxa"/>
            <w:tcBorders>
              <w:top w:val="nil"/>
              <w:left w:val="single" w:sz="8" w:space="0" w:color="000000" w:themeColor="text1"/>
              <w:bottom w:val="nil"/>
              <w:right w:val="nil"/>
            </w:tcBorders>
            <w:vAlign w:val="bottom"/>
          </w:tcPr>
          <w:p w14:paraId="3B1147FC" w14:textId="30E793C2" w:rsidR="2326E239" w:rsidRDefault="2326E239">
            <w:r w:rsidRPr="2326E239">
              <w:rPr>
                <w:rFonts w:ascii="Calibri" w:eastAsia="Calibri" w:hAnsi="Calibri" w:cs="Calibri"/>
                <w:sz w:val="21"/>
                <w:szCs w:val="21"/>
              </w:rPr>
              <w:t xml:space="preserve"> </w:t>
            </w:r>
          </w:p>
        </w:tc>
      </w:tr>
      <w:tr w:rsidR="2326E239" w14:paraId="43587829"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3644168" w14:textId="6121A753" w:rsidR="2326E239" w:rsidRDefault="2326E239">
            <w:r w:rsidRPr="2326E239">
              <w:rPr>
                <w:rFonts w:ascii="Calibri" w:eastAsia="Calibri" w:hAnsi="Calibri" w:cs="Calibri"/>
                <w:sz w:val="21"/>
                <w:szCs w:val="21"/>
              </w:rPr>
              <w:t xml:space="preserve">Control cost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19B0125" w14:textId="2A149B0B"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22EE3E82" w14:textId="4D44ED1C"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480D31D" w14:textId="3640233E"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29B404A" w14:textId="4030763B"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cPr>
          <w:p w14:paraId="313A3899" w14:textId="11954741"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0AB07F" w14:textId="487FCD9E"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5A870E" w14:textId="30A4E05E" w:rsidR="2326E239" w:rsidRDefault="2326E239" w:rsidP="2326E239">
            <w:pPr>
              <w:jc w:val="center"/>
            </w:pPr>
            <w:r w:rsidRPr="2326E239">
              <w:rPr>
                <w:rFonts w:ascii="Calibri" w:eastAsia="Calibri" w:hAnsi="Calibri" w:cs="Calibri"/>
                <w:sz w:val="21"/>
                <w:szCs w:val="21"/>
              </w:rPr>
              <w:t xml:space="preserve">S </w:t>
            </w:r>
          </w:p>
        </w:tc>
        <w:tc>
          <w:tcPr>
            <w:tcW w:w="197" w:type="dxa"/>
            <w:tcBorders>
              <w:top w:val="nil"/>
              <w:left w:val="single" w:sz="8" w:space="0" w:color="000000" w:themeColor="text1"/>
              <w:bottom w:val="nil"/>
              <w:right w:val="nil"/>
            </w:tcBorders>
            <w:vAlign w:val="bottom"/>
          </w:tcPr>
          <w:p w14:paraId="1118C74B" w14:textId="5F4918AA" w:rsidR="2326E239" w:rsidRDefault="2326E239">
            <w:r w:rsidRPr="2326E239">
              <w:rPr>
                <w:rFonts w:ascii="Calibri" w:eastAsia="Calibri" w:hAnsi="Calibri" w:cs="Calibri"/>
                <w:sz w:val="21"/>
                <w:szCs w:val="21"/>
              </w:rPr>
              <w:t xml:space="preserve"> </w:t>
            </w:r>
          </w:p>
        </w:tc>
      </w:tr>
      <w:tr w:rsidR="2326E239" w14:paraId="0EACFA97"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4BD7618" w14:textId="1B0269E0" w:rsidR="2326E239" w:rsidRDefault="3FFD3046">
            <w:r w:rsidRPr="7378D932">
              <w:rPr>
                <w:rFonts w:ascii="Calibri" w:eastAsia="Calibri" w:hAnsi="Calibri" w:cs="Calibri"/>
                <w:sz w:val="21"/>
                <w:szCs w:val="21"/>
              </w:rPr>
              <w:t xml:space="preserve">Manage stakeholders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66B2DAD" w14:textId="6BB21D3D"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9B2827A" w14:textId="79E9F435"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53720B" w14:textId="3800BB20"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F13FAD0" w14:textId="0B01EEF1"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cPr>
          <w:p w14:paraId="5A7DE7DA" w14:textId="4A95593E"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7BF85F6" w14:textId="2D6CA2EE"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62641AF" w14:textId="474B57E9" w:rsidR="2326E239" w:rsidRDefault="2326E239" w:rsidP="2326E239">
            <w:pPr>
              <w:jc w:val="center"/>
            </w:pPr>
            <w:r w:rsidRPr="2326E239">
              <w:rPr>
                <w:rFonts w:ascii="Calibri" w:eastAsia="Calibri" w:hAnsi="Calibri" w:cs="Calibri"/>
                <w:sz w:val="21"/>
                <w:szCs w:val="21"/>
              </w:rPr>
              <w:t xml:space="preserve">S </w:t>
            </w:r>
          </w:p>
        </w:tc>
        <w:tc>
          <w:tcPr>
            <w:tcW w:w="197" w:type="dxa"/>
            <w:tcBorders>
              <w:top w:val="nil"/>
              <w:left w:val="single" w:sz="8" w:space="0" w:color="000000" w:themeColor="text1"/>
              <w:bottom w:val="nil"/>
              <w:right w:val="nil"/>
            </w:tcBorders>
            <w:vAlign w:val="bottom"/>
          </w:tcPr>
          <w:p w14:paraId="1564C047" w14:textId="2AAFADAF" w:rsidR="2326E239" w:rsidRDefault="2326E239">
            <w:r w:rsidRPr="2326E239">
              <w:rPr>
                <w:rFonts w:ascii="Calibri" w:eastAsia="Calibri" w:hAnsi="Calibri" w:cs="Calibri"/>
                <w:sz w:val="21"/>
                <w:szCs w:val="21"/>
              </w:rPr>
              <w:t xml:space="preserve"> </w:t>
            </w:r>
          </w:p>
        </w:tc>
      </w:tr>
      <w:tr w:rsidR="2326E239" w14:paraId="0F139886"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0547DBC" w14:textId="0D7963F0" w:rsidR="2326E239" w:rsidRDefault="3FFD3046">
            <w:r w:rsidRPr="7378D932">
              <w:rPr>
                <w:rFonts w:ascii="Calibri" w:eastAsia="Calibri" w:hAnsi="Calibri" w:cs="Calibri"/>
                <w:sz w:val="21"/>
                <w:szCs w:val="21"/>
              </w:rPr>
              <w:t xml:space="preserve">Manage risks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717A49D" w14:textId="5CE1FF35"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3A9EABB4" w14:textId="35228E0C"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FA37C41" w14:textId="0F92A54B" w:rsidR="2326E239" w:rsidRDefault="2326E239" w:rsidP="2326E239">
            <w:pPr>
              <w:jc w:val="center"/>
            </w:pPr>
            <w:r w:rsidRPr="2326E239">
              <w:rPr>
                <w:rFonts w:ascii="Calibri" w:eastAsia="Calibri" w:hAnsi="Calibri" w:cs="Calibri"/>
                <w:sz w:val="21"/>
                <w:szCs w:val="21"/>
              </w:rPr>
              <w:t xml:space="preserve">C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790BA79" w14:textId="6AEDA4CA"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cPr>
          <w:p w14:paraId="3D84981A" w14:textId="0EBF0627"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018FAA3" w14:textId="488460D8"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0F9DF4" w14:textId="42FC115E" w:rsidR="2326E239" w:rsidRDefault="2326E239" w:rsidP="2326E239">
            <w:pPr>
              <w:jc w:val="center"/>
            </w:pPr>
            <w:r w:rsidRPr="2326E239">
              <w:rPr>
                <w:rFonts w:ascii="Calibri" w:eastAsia="Calibri" w:hAnsi="Calibri" w:cs="Calibri"/>
                <w:sz w:val="21"/>
                <w:szCs w:val="21"/>
              </w:rPr>
              <w:t xml:space="preserve">S </w:t>
            </w:r>
          </w:p>
        </w:tc>
        <w:tc>
          <w:tcPr>
            <w:tcW w:w="197" w:type="dxa"/>
            <w:tcBorders>
              <w:top w:val="nil"/>
              <w:left w:val="single" w:sz="8" w:space="0" w:color="000000" w:themeColor="text1"/>
              <w:bottom w:val="nil"/>
              <w:right w:val="nil"/>
            </w:tcBorders>
            <w:vAlign w:val="bottom"/>
          </w:tcPr>
          <w:p w14:paraId="3EEC2AAC" w14:textId="3D193071" w:rsidR="2326E239" w:rsidRDefault="2326E239">
            <w:r w:rsidRPr="2326E239">
              <w:rPr>
                <w:rFonts w:ascii="Calibri" w:eastAsia="Calibri" w:hAnsi="Calibri" w:cs="Calibri"/>
                <w:sz w:val="21"/>
                <w:szCs w:val="21"/>
              </w:rPr>
              <w:t xml:space="preserve"> </w:t>
            </w:r>
          </w:p>
        </w:tc>
      </w:tr>
      <w:tr w:rsidR="2326E239" w14:paraId="608A41C2"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A2F1C92" w14:textId="27BF6858" w:rsidR="2326E239" w:rsidRDefault="3FFD3046">
            <w:r w:rsidRPr="7378D932">
              <w:rPr>
                <w:rFonts w:ascii="Calibri" w:eastAsia="Calibri" w:hAnsi="Calibri" w:cs="Calibri"/>
                <w:sz w:val="21"/>
                <w:szCs w:val="21"/>
              </w:rPr>
              <w:t xml:space="preserve">Manage issues &amp; decisions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3E415D" w14:textId="586F6BED"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043ED9B5" w14:textId="13E41B28"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CBE2AD" w14:textId="17BBE15B" w:rsidR="2326E239" w:rsidRDefault="2326E239" w:rsidP="2326E239">
            <w:pPr>
              <w:jc w:val="center"/>
            </w:pPr>
            <w:r w:rsidRPr="2326E239">
              <w:rPr>
                <w:rFonts w:ascii="Calibri" w:eastAsia="Calibri" w:hAnsi="Calibri" w:cs="Calibri"/>
                <w:sz w:val="21"/>
                <w:szCs w:val="21"/>
              </w:rPr>
              <w:t xml:space="preserve">C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E65356" w14:textId="1BE06566"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cPr>
          <w:p w14:paraId="64F132FE" w14:textId="378E1908"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DC5C53" w14:textId="50414650"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1A81364" w14:textId="3FBDDC79" w:rsidR="2326E239" w:rsidRDefault="2326E239" w:rsidP="2326E239">
            <w:pPr>
              <w:jc w:val="center"/>
            </w:pPr>
            <w:r w:rsidRPr="2326E239">
              <w:rPr>
                <w:rFonts w:ascii="Calibri" w:eastAsia="Calibri" w:hAnsi="Calibri" w:cs="Calibri"/>
                <w:sz w:val="21"/>
                <w:szCs w:val="21"/>
              </w:rPr>
              <w:t xml:space="preserve">S </w:t>
            </w:r>
          </w:p>
        </w:tc>
        <w:tc>
          <w:tcPr>
            <w:tcW w:w="197" w:type="dxa"/>
            <w:tcBorders>
              <w:top w:val="nil"/>
              <w:left w:val="single" w:sz="8" w:space="0" w:color="000000" w:themeColor="text1"/>
              <w:bottom w:val="nil"/>
              <w:right w:val="nil"/>
            </w:tcBorders>
            <w:vAlign w:val="bottom"/>
          </w:tcPr>
          <w:p w14:paraId="2220E39F" w14:textId="78E9A0EA" w:rsidR="2326E239" w:rsidRDefault="2326E239">
            <w:r w:rsidRPr="2326E239">
              <w:rPr>
                <w:rFonts w:ascii="Calibri" w:eastAsia="Calibri" w:hAnsi="Calibri" w:cs="Calibri"/>
                <w:sz w:val="21"/>
                <w:szCs w:val="21"/>
              </w:rPr>
              <w:t xml:space="preserve"> </w:t>
            </w:r>
          </w:p>
        </w:tc>
      </w:tr>
      <w:tr w:rsidR="2326E239" w14:paraId="339A9DB8"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64971F4" w14:textId="6610F94B" w:rsidR="2326E239" w:rsidRDefault="3FFD3046">
            <w:r w:rsidRPr="7378D932">
              <w:rPr>
                <w:rFonts w:ascii="Calibri" w:eastAsia="Calibri" w:hAnsi="Calibri" w:cs="Calibri"/>
                <w:sz w:val="21"/>
                <w:szCs w:val="21"/>
              </w:rPr>
              <w:t xml:space="preserve">Manage benefits delivery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2030779" w14:textId="020AE99C"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771CF6D8" w14:textId="26531DB2"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DEFFAE9" w14:textId="34994AFC" w:rsidR="2326E239" w:rsidRDefault="2326E239" w:rsidP="2326E239">
            <w:pPr>
              <w:jc w:val="center"/>
            </w:pPr>
            <w:r w:rsidRPr="2326E239">
              <w:rPr>
                <w:rFonts w:ascii="Calibri" w:eastAsia="Calibri" w:hAnsi="Calibri" w:cs="Calibri"/>
                <w:sz w:val="21"/>
                <w:szCs w:val="21"/>
              </w:rPr>
              <w:t xml:space="preserve">C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cPr>
          <w:p w14:paraId="464BA7DB" w14:textId="10D9C899"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0FB4D3A" w14:textId="05F1DD7B"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BCAD8FB" w14:textId="40752010"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6FDA0CB" w14:textId="66AC4533" w:rsidR="2326E239" w:rsidRDefault="2326E239" w:rsidP="2326E239">
            <w:pPr>
              <w:jc w:val="center"/>
            </w:pPr>
            <w:r w:rsidRPr="2326E239">
              <w:rPr>
                <w:rFonts w:ascii="Calibri" w:eastAsia="Calibri" w:hAnsi="Calibri" w:cs="Calibri"/>
                <w:sz w:val="21"/>
                <w:szCs w:val="21"/>
              </w:rPr>
              <w:t xml:space="preserve">S </w:t>
            </w:r>
          </w:p>
        </w:tc>
        <w:tc>
          <w:tcPr>
            <w:tcW w:w="197" w:type="dxa"/>
            <w:tcBorders>
              <w:top w:val="nil"/>
              <w:left w:val="single" w:sz="8" w:space="0" w:color="000000" w:themeColor="text1"/>
              <w:bottom w:val="nil"/>
              <w:right w:val="nil"/>
            </w:tcBorders>
            <w:vAlign w:val="bottom"/>
          </w:tcPr>
          <w:p w14:paraId="6A582804" w14:textId="7BD8DBE0" w:rsidR="2326E239" w:rsidRDefault="2326E239">
            <w:r w:rsidRPr="2326E239">
              <w:rPr>
                <w:rFonts w:ascii="Calibri" w:eastAsia="Calibri" w:hAnsi="Calibri" w:cs="Calibri"/>
                <w:sz w:val="21"/>
                <w:szCs w:val="21"/>
              </w:rPr>
              <w:t xml:space="preserve"> </w:t>
            </w:r>
          </w:p>
        </w:tc>
      </w:tr>
      <w:tr w:rsidR="2326E239" w14:paraId="3A9569D3"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92D050"/>
            <w:vAlign w:val="center"/>
          </w:tcPr>
          <w:p w14:paraId="1B72A9A4" w14:textId="620E6AFC" w:rsidR="2326E239" w:rsidRDefault="2326E239">
            <w:r w:rsidRPr="2326E239">
              <w:rPr>
                <w:rFonts w:ascii="Calibri" w:eastAsia="Calibri" w:hAnsi="Calibri" w:cs="Calibri"/>
                <w:b/>
                <w:bCs/>
                <w:color w:val="000000" w:themeColor="text1"/>
                <w:sz w:val="21"/>
                <w:szCs w:val="21"/>
              </w:rPr>
              <w:t>Closing</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92D050"/>
            <w:vAlign w:val="center"/>
          </w:tcPr>
          <w:p w14:paraId="2A88958B" w14:textId="6490C80D" w:rsidR="2326E239" w:rsidRDefault="2326E239" w:rsidP="2326E239">
            <w:pPr>
              <w:jc w:val="center"/>
            </w:pPr>
            <w:r w:rsidRPr="2326E239">
              <w:rPr>
                <w:rFonts w:ascii="Calibri" w:eastAsia="Calibri" w:hAnsi="Calibri" w:cs="Calibri"/>
                <w:b/>
                <w:bCs/>
                <w:color w:val="000000" w:themeColor="text1"/>
                <w:sz w:val="21"/>
                <w:szCs w:val="21"/>
              </w:rPr>
              <w:t>AGB</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92D050"/>
            <w:vAlign w:val="center"/>
          </w:tcPr>
          <w:p w14:paraId="12775765" w14:textId="212386F6" w:rsidR="2326E239" w:rsidRDefault="2326E239" w:rsidP="2326E239">
            <w:pPr>
              <w:jc w:val="center"/>
            </w:pPr>
            <w:r w:rsidRPr="2326E239">
              <w:rPr>
                <w:rFonts w:ascii="Calibri" w:eastAsia="Calibri" w:hAnsi="Calibri" w:cs="Calibri"/>
                <w:b/>
                <w:bCs/>
                <w:color w:val="000000" w:themeColor="text1"/>
                <w:sz w:val="21"/>
                <w:szCs w:val="21"/>
              </w:rPr>
              <w:t>PgSC</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92D050"/>
            <w:vAlign w:val="center"/>
          </w:tcPr>
          <w:p w14:paraId="3E583909" w14:textId="26AE6A51" w:rsidR="2326E239" w:rsidRDefault="2326E239" w:rsidP="2326E239">
            <w:pPr>
              <w:jc w:val="center"/>
            </w:pPr>
            <w:r w:rsidRPr="2326E239">
              <w:rPr>
                <w:rFonts w:ascii="Calibri" w:eastAsia="Calibri" w:hAnsi="Calibri" w:cs="Calibri"/>
                <w:b/>
                <w:bCs/>
                <w:color w:val="000000" w:themeColor="text1"/>
                <w:sz w:val="21"/>
                <w:szCs w:val="21"/>
              </w:rPr>
              <w:t>PgO</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92D050"/>
            <w:vAlign w:val="center"/>
          </w:tcPr>
          <w:p w14:paraId="30B0FEE7" w14:textId="16A01434" w:rsidR="2326E239" w:rsidRDefault="2326E239" w:rsidP="2326E239">
            <w:pPr>
              <w:jc w:val="center"/>
            </w:pPr>
            <w:r w:rsidRPr="2326E239">
              <w:rPr>
                <w:rFonts w:ascii="Calibri" w:eastAsia="Calibri" w:hAnsi="Calibri" w:cs="Calibri"/>
                <w:b/>
                <w:bCs/>
                <w:color w:val="000000" w:themeColor="text1"/>
                <w:sz w:val="21"/>
                <w:szCs w:val="21"/>
              </w:rPr>
              <w:t>PgBM</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92D050"/>
            <w:vAlign w:val="center"/>
          </w:tcPr>
          <w:p w14:paraId="7ED460AC" w14:textId="065491B5" w:rsidR="2326E239" w:rsidRDefault="2326E239" w:rsidP="2326E239">
            <w:pPr>
              <w:jc w:val="center"/>
            </w:pPr>
            <w:r w:rsidRPr="2326E239">
              <w:rPr>
                <w:rFonts w:ascii="Calibri" w:eastAsia="Calibri" w:hAnsi="Calibri" w:cs="Calibri"/>
                <w:b/>
                <w:bCs/>
                <w:color w:val="000000" w:themeColor="text1"/>
                <w:sz w:val="21"/>
                <w:szCs w:val="21"/>
              </w:rPr>
              <w:t>PgM</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92D050"/>
            <w:vAlign w:val="center"/>
          </w:tcPr>
          <w:p w14:paraId="4EC6DC25" w14:textId="158A3EAA" w:rsidR="2326E239" w:rsidRDefault="2326E239" w:rsidP="2326E239">
            <w:pPr>
              <w:jc w:val="center"/>
            </w:pPr>
            <w:r w:rsidRPr="2326E239">
              <w:rPr>
                <w:rFonts w:ascii="Calibri" w:eastAsia="Calibri" w:hAnsi="Calibri" w:cs="Calibri"/>
                <w:b/>
                <w:bCs/>
                <w:color w:val="000000" w:themeColor="text1"/>
                <w:sz w:val="21"/>
                <w:szCs w:val="21"/>
              </w:rPr>
              <w:t>PM</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92D050"/>
            <w:vAlign w:val="center"/>
          </w:tcPr>
          <w:p w14:paraId="12523E52" w14:textId="75AC9F60" w:rsidR="2326E239" w:rsidRDefault="2326E239" w:rsidP="2326E239">
            <w:pPr>
              <w:jc w:val="center"/>
            </w:pPr>
            <w:r w:rsidRPr="2326E239">
              <w:rPr>
                <w:rFonts w:ascii="Calibri" w:eastAsia="Calibri" w:hAnsi="Calibri" w:cs="Calibri"/>
                <w:b/>
                <w:bCs/>
                <w:color w:val="000000" w:themeColor="text1"/>
                <w:sz w:val="21"/>
                <w:szCs w:val="21"/>
              </w:rPr>
              <w:t>PgSO</w:t>
            </w:r>
            <w:r w:rsidRPr="2326E239">
              <w:rPr>
                <w:rFonts w:ascii="Calibri" w:eastAsia="Calibri" w:hAnsi="Calibri" w:cs="Calibri"/>
                <w:color w:val="000000" w:themeColor="text1"/>
                <w:sz w:val="21"/>
                <w:szCs w:val="21"/>
              </w:rPr>
              <w:t xml:space="preserve"> </w:t>
            </w:r>
          </w:p>
        </w:tc>
        <w:tc>
          <w:tcPr>
            <w:tcW w:w="197" w:type="dxa"/>
            <w:tcBorders>
              <w:top w:val="nil"/>
              <w:left w:val="single" w:sz="8" w:space="0" w:color="000000" w:themeColor="text1"/>
              <w:bottom w:val="nil"/>
              <w:right w:val="nil"/>
            </w:tcBorders>
            <w:vAlign w:val="bottom"/>
          </w:tcPr>
          <w:p w14:paraId="2490E343" w14:textId="53A83D0B" w:rsidR="2326E239" w:rsidRDefault="2326E239">
            <w:r w:rsidRPr="2326E239">
              <w:rPr>
                <w:rFonts w:ascii="Calibri" w:eastAsia="Calibri" w:hAnsi="Calibri" w:cs="Calibri"/>
                <w:sz w:val="21"/>
                <w:szCs w:val="21"/>
              </w:rPr>
              <w:t xml:space="preserve"> </w:t>
            </w:r>
          </w:p>
        </w:tc>
      </w:tr>
      <w:tr w:rsidR="2326E239" w14:paraId="2C4FEA4B"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71F6CAC" w14:textId="57947E21" w:rsidR="2326E239" w:rsidRDefault="2326E239">
            <w:r w:rsidRPr="2326E239">
              <w:rPr>
                <w:rFonts w:ascii="Calibri" w:eastAsia="Calibri" w:hAnsi="Calibri" w:cs="Calibri"/>
                <w:sz w:val="21"/>
                <w:szCs w:val="21"/>
              </w:rPr>
              <w:t xml:space="preserve">Programme-End Report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C2FA66" w14:textId="6C9E7652"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6E9B5936" w14:textId="2E5B76AF"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85131C8" w14:textId="18B17152" w:rsidR="2326E239" w:rsidRDefault="2326E239" w:rsidP="2326E239">
            <w:pPr>
              <w:jc w:val="center"/>
            </w:pPr>
            <w:r w:rsidRPr="2326E239">
              <w:rPr>
                <w:rFonts w:ascii="Calibri" w:eastAsia="Calibri" w:hAnsi="Calibri" w:cs="Calibri"/>
                <w:sz w:val="21"/>
                <w:szCs w:val="21"/>
              </w:rPr>
              <w:t xml:space="preserve">C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65F499D" w14:textId="7110E785"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cPr>
          <w:p w14:paraId="3C76E11E" w14:textId="3905F9DC"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0064F2F" w14:textId="6740054E" w:rsidR="2326E239" w:rsidRDefault="2326E239" w:rsidP="2326E239">
            <w:pPr>
              <w:jc w:val="center"/>
            </w:pPr>
            <w:r w:rsidRPr="2326E239">
              <w:rPr>
                <w:rFonts w:ascii="Calibri" w:eastAsia="Calibri" w:hAnsi="Calibri" w:cs="Calibri"/>
                <w:sz w:val="21"/>
                <w:szCs w:val="21"/>
              </w:rPr>
              <w:t xml:space="preserve">C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C8A30D4" w14:textId="31879298" w:rsidR="2326E239" w:rsidRDefault="2326E239" w:rsidP="2326E239">
            <w:pPr>
              <w:jc w:val="center"/>
            </w:pPr>
            <w:r w:rsidRPr="2326E239">
              <w:rPr>
                <w:rFonts w:ascii="Calibri" w:eastAsia="Calibri" w:hAnsi="Calibri" w:cs="Calibri"/>
                <w:sz w:val="21"/>
                <w:szCs w:val="21"/>
              </w:rPr>
              <w:t xml:space="preserve">S </w:t>
            </w:r>
          </w:p>
        </w:tc>
        <w:tc>
          <w:tcPr>
            <w:tcW w:w="197" w:type="dxa"/>
            <w:tcBorders>
              <w:top w:val="nil"/>
              <w:left w:val="single" w:sz="8" w:space="0" w:color="000000" w:themeColor="text1"/>
              <w:bottom w:val="nil"/>
              <w:right w:val="nil"/>
            </w:tcBorders>
            <w:vAlign w:val="bottom"/>
          </w:tcPr>
          <w:p w14:paraId="6B8CFB96" w14:textId="4F00E3A0" w:rsidR="2326E239" w:rsidRDefault="2326E239">
            <w:r w:rsidRPr="2326E239">
              <w:rPr>
                <w:rFonts w:ascii="Calibri" w:eastAsia="Calibri" w:hAnsi="Calibri" w:cs="Calibri"/>
                <w:sz w:val="21"/>
                <w:szCs w:val="21"/>
              </w:rPr>
              <w:t xml:space="preserve"> </w:t>
            </w:r>
          </w:p>
        </w:tc>
      </w:tr>
      <w:tr w:rsidR="2326E239" w14:paraId="74984CC4"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A2B6529" w14:textId="7331A26E" w:rsidR="2326E239" w:rsidRDefault="3FFD3046">
            <w:r w:rsidRPr="7378D932">
              <w:rPr>
                <w:rFonts w:ascii="Calibri" w:eastAsia="Calibri" w:hAnsi="Calibri" w:cs="Calibri"/>
                <w:sz w:val="21"/>
                <w:szCs w:val="21"/>
              </w:rPr>
              <w:t xml:space="preserve">Sustain benefits delivery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1F2E64" w14:textId="60EAAF01"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Pr>
          <w:p w14:paraId="1047EF87" w14:textId="15DF88C1"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8F6B72" w14:textId="4AE61237" w:rsidR="2326E239" w:rsidRDefault="2326E239" w:rsidP="2326E239">
            <w:pPr>
              <w:jc w:val="center"/>
            </w:pPr>
            <w:r w:rsidRPr="2326E239">
              <w:rPr>
                <w:rFonts w:ascii="Calibri" w:eastAsia="Calibri" w:hAnsi="Calibri" w:cs="Calibri"/>
                <w:sz w:val="21"/>
                <w:szCs w:val="21"/>
              </w:rPr>
              <w:t xml:space="preserve">C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cPr>
          <w:p w14:paraId="47182766" w14:textId="38628BBC"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52CD6F" w14:textId="47EF9B6F" w:rsidR="2326E239" w:rsidRDefault="2326E239" w:rsidP="2326E239">
            <w:pPr>
              <w:jc w:val="center"/>
            </w:pPr>
            <w:r w:rsidRPr="2326E239">
              <w:rPr>
                <w:rFonts w:ascii="Calibri" w:eastAsia="Calibri" w:hAnsi="Calibri" w:cs="Calibri"/>
                <w:sz w:val="21"/>
                <w:szCs w:val="21"/>
              </w:rPr>
              <w:t xml:space="preserve">S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EDA42A" w14:textId="6976D99B"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631CEE2" w14:textId="52E11569" w:rsidR="2326E239" w:rsidRDefault="2326E239" w:rsidP="2326E239">
            <w:pPr>
              <w:jc w:val="center"/>
            </w:pPr>
            <w:r w:rsidRPr="2326E239">
              <w:rPr>
                <w:rFonts w:ascii="Calibri" w:eastAsia="Calibri" w:hAnsi="Calibri" w:cs="Calibri"/>
                <w:sz w:val="21"/>
                <w:szCs w:val="21"/>
              </w:rPr>
              <w:t xml:space="preserve">S </w:t>
            </w:r>
          </w:p>
        </w:tc>
        <w:tc>
          <w:tcPr>
            <w:tcW w:w="197" w:type="dxa"/>
            <w:tcBorders>
              <w:top w:val="nil"/>
              <w:left w:val="single" w:sz="8" w:space="0" w:color="000000" w:themeColor="text1"/>
              <w:bottom w:val="nil"/>
              <w:right w:val="nil"/>
            </w:tcBorders>
            <w:vAlign w:val="bottom"/>
          </w:tcPr>
          <w:p w14:paraId="45984025" w14:textId="5CACA678" w:rsidR="2326E239" w:rsidRDefault="2326E239">
            <w:r w:rsidRPr="2326E239">
              <w:rPr>
                <w:rFonts w:ascii="Calibri" w:eastAsia="Calibri" w:hAnsi="Calibri" w:cs="Calibri"/>
                <w:sz w:val="21"/>
                <w:szCs w:val="21"/>
              </w:rPr>
              <w:t xml:space="preserve"> </w:t>
            </w:r>
          </w:p>
        </w:tc>
      </w:tr>
      <w:tr w:rsidR="2326E239" w14:paraId="3DF203CA" w14:textId="77777777" w:rsidTr="7378D932">
        <w:trPr>
          <w:trHeight w:val="345"/>
        </w:trPr>
        <w:tc>
          <w:tcPr>
            <w:tcW w:w="359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BC21893" w14:textId="6EB1109B" w:rsidR="2326E239" w:rsidRDefault="2326E239">
            <w:r w:rsidRPr="2326E239">
              <w:rPr>
                <w:rFonts w:ascii="Calibri" w:eastAsia="Calibri" w:hAnsi="Calibri" w:cs="Calibri"/>
                <w:sz w:val="21"/>
                <w:szCs w:val="21"/>
              </w:rPr>
              <w:t xml:space="preserve">Administrative closure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35C605F" w14:textId="6329E192"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7A128A4" w14:textId="014F0047" w:rsidR="2326E239" w:rsidRDefault="2326E239" w:rsidP="2326E239">
            <w:pPr>
              <w:jc w:val="center"/>
            </w:pPr>
            <w:r w:rsidRPr="2326E239">
              <w:rPr>
                <w:rFonts w:ascii="Calibri" w:eastAsia="Calibri" w:hAnsi="Calibri" w:cs="Calibri"/>
                <w:sz w:val="21"/>
                <w:szCs w:val="21"/>
              </w:rPr>
              <w:t xml:space="preserve">C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vAlign w:val="center"/>
          </w:tcPr>
          <w:p w14:paraId="1605C820" w14:textId="543D5B58" w:rsidR="2326E239" w:rsidRDefault="2326E239" w:rsidP="2326E239">
            <w:pPr>
              <w:jc w:val="center"/>
            </w:pPr>
            <w:r w:rsidRPr="2326E239">
              <w:rPr>
                <w:rFonts w:ascii="Calibri" w:eastAsia="Calibri" w:hAnsi="Calibri" w:cs="Calibri"/>
                <w:b/>
                <w:bCs/>
                <w:color w:val="000000" w:themeColor="text1"/>
                <w:sz w:val="21"/>
                <w:szCs w:val="21"/>
              </w:rPr>
              <w:t>A</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7CC4732" w14:textId="6040EBFD" w:rsidR="2326E239" w:rsidRDefault="2326E239" w:rsidP="2326E239">
            <w:pPr>
              <w:jc w:val="center"/>
            </w:pPr>
            <w:r w:rsidRPr="2326E239">
              <w:rPr>
                <w:rFonts w:ascii="Calibri" w:eastAsia="Calibri" w:hAnsi="Calibri" w:cs="Calibri"/>
                <w:sz w:val="21"/>
                <w:szCs w:val="21"/>
              </w:rPr>
              <w:t xml:space="preserve">C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vAlign w:val="center"/>
          </w:tcPr>
          <w:p w14:paraId="0906F91E" w14:textId="5DF5031D" w:rsidR="2326E239" w:rsidRDefault="2326E239" w:rsidP="2326E239">
            <w:pPr>
              <w:jc w:val="center"/>
            </w:pPr>
            <w:r w:rsidRPr="2326E239">
              <w:rPr>
                <w:rFonts w:ascii="Calibri" w:eastAsia="Calibri" w:hAnsi="Calibri" w:cs="Calibri"/>
                <w:b/>
                <w:bCs/>
                <w:color w:val="000000" w:themeColor="text1"/>
                <w:sz w:val="21"/>
                <w:szCs w:val="21"/>
              </w:rPr>
              <w:t>R</w:t>
            </w:r>
            <w:r w:rsidRPr="2326E239">
              <w:rPr>
                <w:rFonts w:ascii="Calibri" w:eastAsia="Calibri" w:hAnsi="Calibri" w:cs="Calibri"/>
                <w:color w:val="000000" w:themeColor="text1"/>
                <w:sz w:val="21"/>
                <w:szCs w:val="21"/>
              </w:rPr>
              <w:t xml:space="preserve">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C1EAE8F" w14:textId="6BE1532A" w:rsidR="2326E239" w:rsidRDefault="2326E239" w:rsidP="2326E239">
            <w:pPr>
              <w:jc w:val="center"/>
            </w:pPr>
            <w:r w:rsidRPr="2326E239">
              <w:rPr>
                <w:rFonts w:ascii="Calibri" w:eastAsia="Calibri" w:hAnsi="Calibri" w:cs="Calibri"/>
                <w:sz w:val="21"/>
                <w:szCs w:val="21"/>
              </w:rPr>
              <w:t xml:space="preserve">I </w:t>
            </w:r>
          </w:p>
        </w:tc>
        <w:tc>
          <w:tcPr>
            <w:tcW w:w="671"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110107D" w14:textId="305B6F30" w:rsidR="2326E239" w:rsidRDefault="2326E239" w:rsidP="2326E239">
            <w:pPr>
              <w:jc w:val="center"/>
            </w:pPr>
            <w:r w:rsidRPr="2326E239">
              <w:rPr>
                <w:rFonts w:ascii="Calibri" w:eastAsia="Calibri" w:hAnsi="Calibri" w:cs="Calibri"/>
                <w:sz w:val="21"/>
                <w:szCs w:val="21"/>
              </w:rPr>
              <w:t xml:space="preserve">S </w:t>
            </w:r>
          </w:p>
        </w:tc>
        <w:tc>
          <w:tcPr>
            <w:tcW w:w="197" w:type="dxa"/>
            <w:tcBorders>
              <w:top w:val="nil"/>
              <w:left w:val="single" w:sz="8" w:space="0" w:color="000000" w:themeColor="text1"/>
              <w:bottom w:val="nil"/>
              <w:right w:val="nil"/>
            </w:tcBorders>
            <w:vAlign w:val="bottom"/>
          </w:tcPr>
          <w:p w14:paraId="02931446" w14:textId="557ED790" w:rsidR="2326E239" w:rsidRDefault="2326E239" w:rsidP="2326E239">
            <w:pPr>
              <w:rPr>
                <w:rFonts w:ascii="Calibri" w:eastAsia="Calibri" w:hAnsi="Calibri" w:cs="Calibri"/>
                <w:sz w:val="21"/>
                <w:szCs w:val="21"/>
              </w:rPr>
            </w:pPr>
          </w:p>
        </w:tc>
      </w:tr>
    </w:tbl>
    <w:p w14:paraId="682E2C31" w14:textId="4A084B98" w:rsidR="2326E239" w:rsidRDefault="2326E239" w:rsidP="2326E239">
      <w:pPr>
        <w:pStyle w:val="Text2"/>
        <w:rPr>
          <w:szCs w:val="22"/>
          <w:highlight w:val="yellow"/>
        </w:rPr>
      </w:pPr>
    </w:p>
    <w:p w14:paraId="160D5A21" w14:textId="77777777" w:rsidR="00782248" w:rsidRPr="00C308C7" w:rsidRDefault="001C5BB0" w:rsidP="00782248">
      <w:pPr>
        <w:pStyle w:val="Heading2"/>
        <w:rPr>
          <w:rFonts w:asciiTheme="minorHAnsi" w:hAnsiTheme="minorHAnsi" w:cstheme="minorBidi"/>
        </w:rPr>
      </w:pPr>
      <w:bookmarkStart w:id="35" w:name="_Toc61910326"/>
      <w:r w:rsidRPr="6EB2ACFB">
        <w:rPr>
          <w:rFonts w:asciiTheme="minorHAnsi" w:hAnsiTheme="minorHAnsi" w:cstheme="minorBidi"/>
        </w:rPr>
        <w:t>D</w:t>
      </w:r>
      <w:r w:rsidR="00782248" w:rsidRPr="6EB2ACFB">
        <w:rPr>
          <w:rFonts w:asciiTheme="minorHAnsi" w:hAnsiTheme="minorHAnsi" w:cstheme="minorBidi"/>
        </w:rPr>
        <w:t xml:space="preserve">escription of </w:t>
      </w:r>
      <w:r w:rsidR="00DB2BED" w:rsidRPr="6EB2ACFB">
        <w:rPr>
          <w:rFonts w:asciiTheme="minorHAnsi" w:hAnsiTheme="minorHAnsi" w:cstheme="minorBidi"/>
        </w:rPr>
        <w:t>R</w:t>
      </w:r>
      <w:r w:rsidR="00782248" w:rsidRPr="6EB2ACFB">
        <w:rPr>
          <w:rFonts w:asciiTheme="minorHAnsi" w:hAnsiTheme="minorHAnsi" w:cstheme="minorBidi"/>
        </w:rPr>
        <w:t>oles and Responsibilities</w:t>
      </w:r>
      <w:bookmarkEnd w:id="35"/>
      <w:r w:rsidR="00782248" w:rsidRPr="6EB2ACFB">
        <w:rPr>
          <w:rFonts w:asciiTheme="minorHAnsi" w:hAnsiTheme="minorHAnsi" w:cstheme="minorBidi"/>
        </w:rPr>
        <w:t xml:space="preserve"> </w:t>
      </w:r>
    </w:p>
    <w:p w14:paraId="194772BE" w14:textId="204540CA" w:rsidR="00186E34" w:rsidRDefault="00186E34" w:rsidP="57DE7A4E">
      <w:pPr>
        <w:spacing w:after="0"/>
        <w:jc w:val="left"/>
        <w:rPr>
          <w:rFonts w:asciiTheme="minorHAnsi" w:hAnsiTheme="minorHAnsi" w:cstheme="minorBidi"/>
        </w:rPr>
      </w:pPr>
      <w:r w:rsidRPr="57DE7A4E">
        <w:rPr>
          <w:rFonts w:asciiTheme="minorHAnsi" w:hAnsiTheme="minorHAnsi" w:cstheme="minorBidi"/>
        </w:rPr>
        <w:t xml:space="preserve">In the following section, the roles of major players in a </w:t>
      </w:r>
      <w:r w:rsidR="00626EA3" w:rsidRPr="57DE7A4E">
        <w:rPr>
          <w:rFonts w:asciiTheme="minorHAnsi" w:hAnsiTheme="minorHAnsi" w:cstheme="minorBidi"/>
        </w:rPr>
        <w:t>programme</w:t>
      </w:r>
      <w:r w:rsidRPr="57DE7A4E">
        <w:rPr>
          <w:rFonts w:asciiTheme="minorHAnsi" w:hAnsiTheme="minorHAnsi" w:cstheme="minorBidi"/>
        </w:rPr>
        <w:t xml:space="preserve"> are described alongside with the responsibilities, expectations, </w:t>
      </w:r>
      <w:r w:rsidR="39B6A38F" w:rsidRPr="57DE7A4E">
        <w:rPr>
          <w:rFonts w:asciiTheme="minorHAnsi" w:hAnsiTheme="minorHAnsi" w:cstheme="minorBidi"/>
        </w:rPr>
        <w:t>rights,</w:t>
      </w:r>
      <w:r w:rsidRPr="57DE7A4E">
        <w:rPr>
          <w:rFonts w:asciiTheme="minorHAnsi" w:hAnsiTheme="minorHAnsi" w:cstheme="minorBidi"/>
        </w:rPr>
        <w:t xml:space="preserve"> and duties of each participant in the </w:t>
      </w:r>
      <w:r w:rsidR="00626EA3" w:rsidRPr="57DE7A4E">
        <w:rPr>
          <w:rFonts w:asciiTheme="minorHAnsi" w:hAnsiTheme="minorHAnsi" w:cstheme="minorBidi"/>
        </w:rPr>
        <w:t>programme</w:t>
      </w:r>
      <w:r w:rsidRPr="57DE7A4E">
        <w:rPr>
          <w:rFonts w:asciiTheme="minorHAnsi" w:hAnsiTheme="minorHAnsi" w:cstheme="minorBidi"/>
        </w:rPr>
        <w:t xml:space="preserve">. </w:t>
      </w:r>
    </w:p>
    <w:p w14:paraId="650992D3" w14:textId="77777777" w:rsidR="00BF6BCE" w:rsidRPr="00C308C7" w:rsidRDefault="00BF6BCE" w:rsidP="00BF6BCE">
      <w:pPr>
        <w:pStyle w:val="Text2"/>
        <w:rPr>
          <w:rFonts w:asciiTheme="minorHAnsi" w:hAnsiTheme="minorHAnsi" w:cstheme="minorBidi"/>
          <w:i/>
          <w:color w:val="1B6FB5"/>
          <w:sz w:val="20"/>
        </w:rPr>
      </w:pPr>
      <w:r w:rsidRPr="6EB2ACFB">
        <w:rPr>
          <w:rFonts w:asciiTheme="minorHAnsi" w:hAnsiTheme="minorHAnsi" w:cstheme="minorBidi"/>
          <w:i/>
          <w:color w:val="1B6FB5"/>
          <w:sz w:val="20"/>
        </w:rPr>
        <w:lastRenderedPageBreak/>
        <w:t xml:space="preserve">&lt;Only keep the roles relevant to your </w:t>
      </w:r>
      <w:r w:rsidR="00626EA3" w:rsidRPr="6EB2ACFB">
        <w:rPr>
          <w:rFonts w:asciiTheme="minorHAnsi" w:hAnsiTheme="minorHAnsi" w:cstheme="minorBidi"/>
          <w:i/>
          <w:color w:val="1B6FB5"/>
          <w:sz w:val="20"/>
        </w:rPr>
        <w:t>programme</w:t>
      </w:r>
      <w:r w:rsidRPr="6EB2ACFB">
        <w:rPr>
          <w:rFonts w:asciiTheme="minorHAnsi" w:hAnsiTheme="minorHAnsi" w:cstheme="minorBidi"/>
          <w:i/>
          <w:color w:val="1B6FB5"/>
          <w:sz w:val="20"/>
        </w:rPr>
        <w:t>s</w:t>
      </w:r>
      <w:r w:rsidR="001E7AD0" w:rsidRPr="6EB2ACFB">
        <w:rPr>
          <w:rFonts w:asciiTheme="minorHAnsi" w:hAnsiTheme="minorHAnsi" w:cstheme="minorBidi"/>
          <w:i/>
          <w:color w:val="1B6FB5"/>
          <w:sz w:val="20"/>
        </w:rPr>
        <w:t>. Any deviations to the Standard PM</w:t>
      </w:r>
      <w:r w:rsidR="001E7AD0" w:rsidRPr="6EB2ACFB">
        <w:rPr>
          <w:rFonts w:asciiTheme="minorHAnsi" w:hAnsiTheme="minorHAnsi" w:cstheme="minorBidi"/>
          <w:i/>
          <w:color w:val="1B6FB5"/>
          <w:sz w:val="20"/>
          <w:vertAlign w:val="superscript"/>
        </w:rPr>
        <w:t>2</w:t>
      </w:r>
      <w:r w:rsidR="001E7AD0" w:rsidRPr="6EB2ACFB">
        <w:rPr>
          <w:rFonts w:asciiTheme="minorHAnsi" w:hAnsiTheme="minorHAnsi" w:cstheme="minorBidi"/>
          <w:i/>
          <w:color w:val="1B6FB5"/>
          <w:sz w:val="20"/>
        </w:rPr>
        <w:t xml:space="preserve"> Roles &amp; </w:t>
      </w:r>
      <w:r w:rsidR="00FF50D8" w:rsidRPr="6EB2ACFB">
        <w:rPr>
          <w:rFonts w:asciiTheme="minorHAnsi" w:hAnsiTheme="minorHAnsi" w:cstheme="minorBidi"/>
          <w:i/>
          <w:color w:val="1B6FB5"/>
          <w:sz w:val="20"/>
        </w:rPr>
        <w:t>Responsibilities</w:t>
      </w:r>
      <w:r w:rsidR="001E7AD0" w:rsidRPr="6EB2ACFB">
        <w:rPr>
          <w:rFonts w:asciiTheme="minorHAnsi" w:hAnsiTheme="minorHAnsi" w:cstheme="minorBidi"/>
          <w:i/>
          <w:color w:val="1B6FB5"/>
          <w:sz w:val="20"/>
        </w:rPr>
        <w:t xml:space="preserve"> should be highlighted.</w:t>
      </w:r>
    </w:p>
    <w:p w14:paraId="3B52A482" w14:textId="721FBD16" w:rsidR="00186E34" w:rsidRPr="00C308C7" w:rsidRDefault="00186E34" w:rsidP="0B260547">
      <w:pPr>
        <w:pStyle w:val="Text1"/>
        <w:rPr>
          <w:rFonts w:asciiTheme="minorHAnsi" w:hAnsiTheme="minorHAnsi" w:cstheme="minorBidi"/>
        </w:rPr>
      </w:pPr>
      <w:r w:rsidRPr="0B260547">
        <w:rPr>
          <w:rFonts w:asciiTheme="minorHAnsi" w:hAnsiTheme="minorHAnsi" w:cstheme="minorBidi"/>
          <w:i/>
          <w:iCs/>
          <w:color w:val="1B6FB5"/>
          <w:sz w:val="20"/>
        </w:rPr>
        <w:t xml:space="preserve">Bear in mind that a role that a person performs in a </w:t>
      </w:r>
      <w:r w:rsidR="00626EA3" w:rsidRPr="0B260547">
        <w:rPr>
          <w:rFonts w:asciiTheme="minorHAnsi" w:hAnsiTheme="minorHAnsi" w:cstheme="minorBidi"/>
          <w:i/>
          <w:iCs/>
          <w:color w:val="1B6FB5"/>
          <w:sz w:val="20"/>
        </w:rPr>
        <w:t>programme</w:t>
      </w:r>
      <w:r w:rsidRPr="0B260547">
        <w:rPr>
          <w:rFonts w:asciiTheme="minorHAnsi" w:hAnsiTheme="minorHAnsi" w:cstheme="minorBidi"/>
          <w:i/>
          <w:iCs/>
          <w:color w:val="1B6FB5"/>
          <w:sz w:val="20"/>
        </w:rPr>
        <w:t xml:space="preserve"> may be independent of his function in the personnel in a </w:t>
      </w:r>
      <w:r w:rsidR="6FDD630C" w:rsidRPr="0B260547">
        <w:rPr>
          <w:rFonts w:asciiTheme="minorHAnsi" w:hAnsiTheme="minorHAnsi" w:cstheme="minorBidi"/>
          <w:i/>
          <w:iCs/>
          <w:color w:val="1B6FB5"/>
          <w:sz w:val="20"/>
        </w:rPr>
        <w:t>department</w:t>
      </w:r>
      <w:r w:rsidRPr="0B260547">
        <w:rPr>
          <w:rFonts w:asciiTheme="minorHAnsi" w:hAnsiTheme="minorHAnsi" w:cstheme="minorBidi"/>
          <w:i/>
          <w:iCs/>
          <w:color w:val="1B6FB5"/>
          <w:sz w:val="20"/>
        </w:rPr>
        <w:t>. Nevertheless, certain roles necessitate a certain level of authority in the organisation as well as some competences that may appear at the function specification for a person. In such cases the descriptions of a role also mention the function that this person occupies in the organisation</w:t>
      </w:r>
      <w:r w:rsidR="009C4820" w:rsidRPr="0B260547">
        <w:rPr>
          <w:rFonts w:asciiTheme="minorHAnsi" w:hAnsiTheme="minorHAnsi" w:cstheme="minorBidi"/>
          <w:i/>
          <w:iCs/>
          <w:color w:val="1B6FB5"/>
          <w:sz w:val="20"/>
        </w:rPr>
        <w:t>.&gt;</w:t>
      </w:r>
      <w:r w:rsidRPr="0B260547">
        <w:rPr>
          <w:rFonts w:asciiTheme="minorHAnsi" w:hAnsiTheme="minorHAnsi" w:cstheme="minorBidi"/>
        </w:rPr>
        <w:t xml:space="preserve"> </w:t>
      </w:r>
    </w:p>
    <w:p w14:paraId="6C7DF2BB" w14:textId="77777777" w:rsidR="00DB2BED" w:rsidRPr="00DB2BED" w:rsidRDefault="00DB2BED" w:rsidP="00DB2BED">
      <w:pPr>
        <w:pStyle w:val="Heading3"/>
        <w:rPr>
          <w:rFonts w:asciiTheme="minorHAnsi" w:hAnsiTheme="minorHAnsi" w:cstheme="minorBidi"/>
          <w:u w:val="none"/>
        </w:rPr>
      </w:pPr>
      <w:bookmarkStart w:id="36" w:name="_Toc485741242"/>
      <w:bookmarkStart w:id="37" w:name="_Toc61910327"/>
      <w:bookmarkStart w:id="38" w:name="_Toc366486266"/>
      <w:bookmarkStart w:id="39" w:name="_Toc196647534"/>
      <w:r w:rsidRPr="6EB2ACFB">
        <w:rPr>
          <w:rFonts w:asciiTheme="minorHAnsi" w:hAnsiTheme="minorHAnsi" w:cstheme="minorBidi"/>
          <w:u w:val="none"/>
        </w:rPr>
        <w:t>Appropriate Governance Body (AGB)</w:t>
      </w:r>
      <w:bookmarkEnd w:id="36"/>
      <w:bookmarkEnd w:id="37"/>
    </w:p>
    <w:p w14:paraId="36D5D22A" w14:textId="77777777" w:rsidR="00DB2BED" w:rsidRPr="00667E6F" w:rsidRDefault="00DB2BED" w:rsidP="00DB2BED">
      <w:pPr>
        <w:rPr>
          <w:rFonts w:asciiTheme="minorHAnsi" w:hAnsiTheme="minorHAnsi" w:cstheme="minorHAnsi"/>
          <w:b/>
        </w:rPr>
      </w:pPr>
      <w:r w:rsidRPr="00667E6F">
        <w:rPr>
          <w:rFonts w:asciiTheme="minorHAnsi" w:hAnsiTheme="minorHAnsi" w:cstheme="minorHAnsi"/>
          <w:b/>
        </w:rPr>
        <w:t>Description</w:t>
      </w:r>
    </w:p>
    <w:p w14:paraId="23B93C0D" w14:textId="77777777" w:rsidR="00F30BD9" w:rsidRPr="00AB54C4" w:rsidRDefault="00F30BD9" w:rsidP="00F30BD9">
      <w:pPr>
        <w:pStyle w:val="PM2-Body"/>
        <w:rPr>
          <w:lang w:val="en-GB" w:eastAsia="en-GB"/>
        </w:rPr>
      </w:pPr>
      <w:r w:rsidRPr="00AB54C4">
        <w:rPr>
          <w:lang w:val="en-GB" w:eastAsia="en-GB"/>
        </w:rPr>
        <w:t>The Appropriate Governance Body (AGB) has the overarching authority over the programme and represents senior managers who are responsible for the investment decisions, defining the direction of the business, and ensuring the overall alignment of the programme with the strategic direction of the organisation. This body also ensures the programme complies with the corporate delivery standards and practices.</w:t>
      </w:r>
    </w:p>
    <w:p w14:paraId="61325AF5" w14:textId="31A29B50" w:rsidR="00DB2BED" w:rsidRPr="009D35ED" w:rsidRDefault="00DB2BED" w:rsidP="00DB2BED">
      <w:pPr>
        <w:rPr>
          <w:rFonts w:asciiTheme="minorHAnsi" w:hAnsiTheme="minorHAnsi"/>
          <w:b/>
        </w:rPr>
      </w:pPr>
      <w:r w:rsidRPr="009D35ED">
        <w:rPr>
          <w:rFonts w:asciiTheme="minorHAnsi" w:hAnsiTheme="minorHAnsi"/>
          <w:b/>
        </w:rPr>
        <w:t>Responsibilities</w:t>
      </w:r>
    </w:p>
    <w:p w14:paraId="4CA98560" w14:textId="77777777" w:rsidR="009D35ED" w:rsidRPr="00171C7E" w:rsidRDefault="009D35ED" w:rsidP="009D35ED">
      <w:pPr>
        <w:pStyle w:val="PM2-BulletList"/>
        <w:numPr>
          <w:ilvl w:val="0"/>
          <w:numId w:val="29"/>
        </w:numPr>
      </w:pPr>
      <w:r w:rsidRPr="00AB54C4">
        <w:rPr>
          <w:lang w:val="en-GB"/>
        </w:rPr>
        <w:t>Defines the vision of the programme.</w:t>
      </w:r>
    </w:p>
    <w:p w14:paraId="1E6E8C4B" w14:textId="77777777" w:rsidR="009D35ED" w:rsidRPr="00171C7E" w:rsidRDefault="009D35ED" w:rsidP="009D35ED">
      <w:pPr>
        <w:pStyle w:val="PM2-BulletList"/>
        <w:numPr>
          <w:ilvl w:val="0"/>
          <w:numId w:val="29"/>
        </w:numPr>
      </w:pPr>
      <w:r w:rsidRPr="00AB54C4">
        <w:rPr>
          <w:lang w:val="en-GB"/>
        </w:rPr>
        <w:t>Ensures alignment of the vision with the organisation’s strategic direction.</w:t>
      </w:r>
    </w:p>
    <w:p w14:paraId="1208D99D" w14:textId="77777777" w:rsidR="009D35ED" w:rsidRPr="00171C7E" w:rsidRDefault="009D35ED" w:rsidP="009D35ED">
      <w:pPr>
        <w:pStyle w:val="PM2-BulletList"/>
        <w:numPr>
          <w:ilvl w:val="0"/>
          <w:numId w:val="29"/>
        </w:numPr>
      </w:pPr>
      <w:r w:rsidRPr="00AB54C4">
        <w:rPr>
          <w:lang w:val="en-GB"/>
        </w:rPr>
        <w:t>Takes the investment decision and delivers the mandate of the programme.</w:t>
      </w:r>
    </w:p>
    <w:p w14:paraId="789110A2" w14:textId="77777777" w:rsidR="009D35ED" w:rsidRPr="00171C7E" w:rsidRDefault="009D35ED" w:rsidP="009D35ED">
      <w:pPr>
        <w:pStyle w:val="PM2-BulletList"/>
        <w:numPr>
          <w:ilvl w:val="0"/>
          <w:numId w:val="29"/>
        </w:numPr>
      </w:pPr>
      <w:r w:rsidRPr="00AB54C4">
        <w:rPr>
          <w:lang w:val="en-GB"/>
        </w:rPr>
        <w:t>Appoints the Programme Owner (PgO).</w:t>
      </w:r>
    </w:p>
    <w:p w14:paraId="70380452" w14:textId="77777777" w:rsidR="009D35ED" w:rsidRPr="00171C7E" w:rsidRDefault="009D35ED" w:rsidP="009D35ED">
      <w:pPr>
        <w:pStyle w:val="PM2-BulletList"/>
        <w:numPr>
          <w:ilvl w:val="0"/>
          <w:numId w:val="29"/>
        </w:numPr>
      </w:pPr>
      <w:r w:rsidRPr="00AB54C4">
        <w:rPr>
          <w:lang w:val="en-GB"/>
        </w:rPr>
        <w:t>Gives strategic direction to the Programme Steering Committee (PgSC).</w:t>
      </w:r>
    </w:p>
    <w:p w14:paraId="300AA62A" w14:textId="77777777" w:rsidR="009D35ED" w:rsidRPr="00171C7E" w:rsidRDefault="009D35ED" w:rsidP="009D35ED">
      <w:pPr>
        <w:pStyle w:val="PM2-BulletList"/>
        <w:numPr>
          <w:ilvl w:val="0"/>
          <w:numId w:val="29"/>
        </w:numPr>
      </w:pPr>
      <w:r w:rsidRPr="00AB54C4">
        <w:rPr>
          <w:lang w:val="en-GB"/>
        </w:rPr>
        <w:t>Resolves issues that cannot be resolved on programme level.</w:t>
      </w:r>
    </w:p>
    <w:p w14:paraId="462D2321" w14:textId="77777777" w:rsidR="009D35ED" w:rsidRPr="00032B31" w:rsidRDefault="009D35ED" w:rsidP="00DB2BED">
      <w:pPr>
        <w:rPr>
          <w:b/>
        </w:rPr>
      </w:pPr>
    </w:p>
    <w:p w14:paraId="4DEA675C" w14:textId="77777777" w:rsidR="00DB2BED" w:rsidRPr="00DB2BED" w:rsidRDefault="00DB2BED" w:rsidP="00DB2BED">
      <w:pPr>
        <w:pStyle w:val="Heading3"/>
        <w:rPr>
          <w:rFonts w:asciiTheme="minorHAnsi" w:hAnsiTheme="minorHAnsi" w:cstheme="minorBidi"/>
          <w:u w:val="none"/>
        </w:rPr>
      </w:pPr>
      <w:bookmarkStart w:id="40" w:name="_Toc483738734"/>
      <w:bookmarkStart w:id="41" w:name="_Toc485741243"/>
      <w:bookmarkStart w:id="42" w:name="_Toc61910328"/>
      <w:bookmarkStart w:id="43" w:name="_Toc414450956"/>
      <w:bookmarkStart w:id="44" w:name="_Toc441678163"/>
      <w:bookmarkStart w:id="45" w:name="_Toc441678632"/>
      <w:bookmarkStart w:id="46" w:name="_Toc441678724"/>
      <w:r w:rsidRPr="6EB2ACFB">
        <w:rPr>
          <w:rFonts w:asciiTheme="minorHAnsi" w:hAnsiTheme="minorHAnsi" w:cstheme="minorBidi"/>
          <w:u w:val="none"/>
        </w:rPr>
        <w:t>Programme Steering Committee (PgSC)</w:t>
      </w:r>
      <w:bookmarkEnd w:id="40"/>
      <w:bookmarkEnd w:id="41"/>
      <w:bookmarkEnd w:id="42"/>
    </w:p>
    <w:p w14:paraId="348C1ED2" w14:textId="77777777" w:rsidR="00DB2BED" w:rsidRPr="00667E6F" w:rsidRDefault="00DB2BED" w:rsidP="00DB2BED">
      <w:pPr>
        <w:rPr>
          <w:rFonts w:asciiTheme="minorHAnsi" w:hAnsiTheme="minorHAnsi" w:cstheme="minorHAnsi"/>
          <w:b/>
        </w:rPr>
      </w:pPr>
      <w:r w:rsidRPr="00667E6F">
        <w:rPr>
          <w:rFonts w:asciiTheme="minorHAnsi" w:hAnsiTheme="minorHAnsi" w:cstheme="minorHAnsi"/>
          <w:b/>
        </w:rPr>
        <w:t>Description</w:t>
      </w:r>
    </w:p>
    <w:p w14:paraId="6EDED1D9" w14:textId="2969DEC6" w:rsidR="00536B50" w:rsidRPr="00AB54C4" w:rsidRDefault="00536B50" w:rsidP="00536B50">
      <w:pPr>
        <w:pStyle w:val="PM2-Body"/>
        <w:rPr>
          <w:lang w:val="en-GB" w:eastAsia="en-GB"/>
        </w:rPr>
      </w:pPr>
      <w:r w:rsidRPr="57DE7A4E">
        <w:rPr>
          <w:lang w:val="en-GB" w:eastAsia="en-GB"/>
        </w:rPr>
        <w:t xml:space="preserve">Chaired by the Programme Owner (PgO), the prime purpose of the Programme Steering Committee (PgSC) is to drive the programme forward and deliver the outcomes and benefits. Members provide resources and specific commitment to support the Programme Owner (PgO), who is </w:t>
      </w:r>
      <w:r w:rsidR="7EAC5FAC" w:rsidRPr="57DE7A4E">
        <w:rPr>
          <w:lang w:val="en-GB" w:eastAsia="en-GB"/>
        </w:rPr>
        <w:t>accountable</w:t>
      </w:r>
      <w:r w:rsidRPr="57DE7A4E">
        <w:rPr>
          <w:lang w:val="en-GB" w:eastAsia="en-GB"/>
        </w:rPr>
        <w:t xml:space="preserve"> for the overall success of the programme. </w:t>
      </w:r>
    </w:p>
    <w:p w14:paraId="60DBEFAC" w14:textId="77777777" w:rsidR="00845640" w:rsidRPr="007A4CD9" w:rsidRDefault="00845640" w:rsidP="00845640">
      <w:pPr>
        <w:spacing w:before="120"/>
        <w:rPr>
          <w:rFonts w:asciiTheme="minorHAnsi" w:hAnsiTheme="minorHAnsi"/>
          <w:b/>
        </w:rPr>
      </w:pPr>
      <w:r w:rsidRPr="007A4CD9">
        <w:rPr>
          <w:rFonts w:asciiTheme="minorHAnsi" w:hAnsiTheme="minorHAnsi"/>
          <w:b/>
        </w:rPr>
        <w:t>Responsibilities</w:t>
      </w:r>
    </w:p>
    <w:p w14:paraId="708684EE" w14:textId="77777777" w:rsidR="00845640" w:rsidRPr="00171C7E" w:rsidRDefault="00845640" w:rsidP="00845640">
      <w:pPr>
        <w:pStyle w:val="PM2-BulletList"/>
        <w:numPr>
          <w:ilvl w:val="0"/>
          <w:numId w:val="31"/>
        </w:numPr>
        <w:spacing w:before="40"/>
        <w:rPr>
          <w:lang w:val="en-GB"/>
        </w:rPr>
      </w:pPr>
      <w:r w:rsidRPr="00171C7E">
        <w:rPr>
          <w:lang w:val="en-GB"/>
        </w:rPr>
        <w:t>Delivers the programme within the defined mandate.</w:t>
      </w:r>
    </w:p>
    <w:p w14:paraId="73A68A6E" w14:textId="77777777" w:rsidR="00845640" w:rsidRPr="00171C7E" w:rsidRDefault="00845640" w:rsidP="00845640">
      <w:pPr>
        <w:pStyle w:val="PM2-BulletList"/>
        <w:numPr>
          <w:ilvl w:val="0"/>
          <w:numId w:val="31"/>
        </w:numPr>
        <w:spacing w:before="40"/>
        <w:rPr>
          <w:lang w:val="en-GB"/>
        </w:rPr>
      </w:pPr>
      <w:r w:rsidRPr="00171C7E">
        <w:rPr>
          <w:lang w:val="en-GB"/>
        </w:rPr>
        <w:t>Signs off key programme artefacts.</w:t>
      </w:r>
    </w:p>
    <w:p w14:paraId="5719946C" w14:textId="77777777" w:rsidR="00845640" w:rsidRPr="00171C7E" w:rsidRDefault="00845640" w:rsidP="00845640">
      <w:pPr>
        <w:pStyle w:val="PM2-BulletList"/>
        <w:numPr>
          <w:ilvl w:val="0"/>
          <w:numId w:val="31"/>
        </w:numPr>
        <w:spacing w:before="40"/>
        <w:rPr>
          <w:lang w:val="en-GB"/>
        </w:rPr>
      </w:pPr>
      <w:r w:rsidRPr="00171C7E">
        <w:rPr>
          <w:lang w:val="en-GB"/>
        </w:rPr>
        <w:t xml:space="preserve">Provides high-level monitoring and control of the programme. </w:t>
      </w:r>
    </w:p>
    <w:p w14:paraId="0B5FD3D2" w14:textId="77777777" w:rsidR="00845640" w:rsidRPr="00171C7E" w:rsidRDefault="00845640" w:rsidP="00845640">
      <w:pPr>
        <w:pStyle w:val="PM2-BulletList"/>
        <w:numPr>
          <w:ilvl w:val="0"/>
          <w:numId w:val="31"/>
        </w:numPr>
        <w:spacing w:before="40"/>
        <w:rPr>
          <w:lang w:val="en-GB"/>
        </w:rPr>
      </w:pPr>
      <w:r w:rsidRPr="00171C7E">
        <w:rPr>
          <w:lang w:val="en-GB"/>
        </w:rPr>
        <w:t xml:space="preserve">Scrutinises the </w:t>
      </w:r>
      <w:r>
        <w:rPr>
          <w:lang w:val="en-GB"/>
        </w:rPr>
        <w:t>delivery</w:t>
      </w:r>
      <w:r w:rsidRPr="00171C7E">
        <w:rPr>
          <w:lang w:val="en-GB"/>
        </w:rPr>
        <w:t xml:space="preserve"> of the desired benefits.</w:t>
      </w:r>
    </w:p>
    <w:p w14:paraId="764DD7EF" w14:textId="187F5B23" w:rsidR="00845640" w:rsidRPr="00171C7E" w:rsidRDefault="00845640" w:rsidP="00845640">
      <w:pPr>
        <w:pStyle w:val="PM2-BulletList"/>
        <w:numPr>
          <w:ilvl w:val="0"/>
          <w:numId w:val="31"/>
        </w:numPr>
        <w:spacing w:before="40"/>
        <w:rPr>
          <w:lang w:val="en-GB"/>
        </w:rPr>
      </w:pPr>
      <w:r w:rsidRPr="57DE7A4E">
        <w:rPr>
          <w:lang w:val="en-GB"/>
        </w:rPr>
        <w:t xml:space="preserve">Defines projects within the programme priorities and resolves escalated conflicts, </w:t>
      </w:r>
      <w:r w:rsidR="57204869" w:rsidRPr="57DE7A4E">
        <w:rPr>
          <w:lang w:val="en-GB"/>
        </w:rPr>
        <w:t>issues,</w:t>
      </w:r>
      <w:r w:rsidRPr="57DE7A4E">
        <w:rPr>
          <w:lang w:val="en-GB"/>
        </w:rPr>
        <w:t xml:space="preserve"> and risks.</w:t>
      </w:r>
    </w:p>
    <w:p w14:paraId="2361D1F4" w14:textId="77777777" w:rsidR="00845640" w:rsidRPr="00171C7E" w:rsidRDefault="00845640" w:rsidP="00845640">
      <w:pPr>
        <w:pStyle w:val="PM2-BulletList"/>
        <w:numPr>
          <w:ilvl w:val="0"/>
          <w:numId w:val="31"/>
        </w:numPr>
        <w:spacing w:before="40"/>
        <w:rPr>
          <w:lang w:val="en-GB"/>
        </w:rPr>
      </w:pPr>
      <w:r w:rsidRPr="00171C7E">
        <w:rPr>
          <w:lang w:val="en-GB"/>
        </w:rPr>
        <w:t xml:space="preserve">Supports mitigating programme risks. </w:t>
      </w:r>
    </w:p>
    <w:p w14:paraId="7AC0474B" w14:textId="77777777" w:rsidR="00845640" w:rsidRPr="00265C45" w:rsidRDefault="00845640" w:rsidP="00845640">
      <w:pPr>
        <w:pStyle w:val="PM2-BulletList"/>
        <w:numPr>
          <w:ilvl w:val="0"/>
          <w:numId w:val="31"/>
        </w:numPr>
        <w:spacing w:before="40"/>
        <w:rPr>
          <w:lang w:val="en-GB"/>
        </w:rPr>
      </w:pPr>
      <w:r w:rsidRPr="00171C7E">
        <w:rPr>
          <w:lang w:val="en-GB"/>
        </w:rPr>
        <w:t>Reports and escalates to the Appropriate Gover</w:t>
      </w:r>
      <w:r>
        <w:rPr>
          <w:lang w:val="en-GB"/>
        </w:rPr>
        <w:t>nance Body (AGB) when required.</w:t>
      </w:r>
    </w:p>
    <w:p w14:paraId="181DFCA6" w14:textId="77777777" w:rsidR="00DB2BED" w:rsidRPr="00DB2BED" w:rsidRDefault="00DB2BED" w:rsidP="00DB2BED">
      <w:pPr>
        <w:pStyle w:val="Heading3"/>
        <w:rPr>
          <w:rFonts w:asciiTheme="minorHAnsi" w:hAnsiTheme="minorHAnsi" w:cstheme="minorBidi"/>
          <w:u w:val="none"/>
        </w:rPr>
      </w:pPr>
      <w:bookmarkStart w:id="47" w:name="_Toc483738735"/>
      <w:bookmarkStart w:id="48" w:name="_Toc485741244"/>
      <w:bookmarkStart w:id="49" w:name="_Toc61910329"/>
      <w:r w:rsidRPr="6EB2ACFB">
        <w:rPr>
          <w:rFonts w:asciiTheme="minorHAnsi" w:hAnsiTheme="minorHAnsi" w:cstheme="minorBidi"/>
          <w:u w:val="none"/>
        </w:rPr>
        <w:t>Programme Owner (PgO)</w:t>
      </w:r>
      <w:bookmarkEnd w:id="47"/>
      <w:bookmarkEnd w:id="48"/>
      <w:bookmarkEnd w:id="49"/>
    </w:p>
    <w:p w14:paraId="51722BB1" w14:textId="77777777" w:rsidR="00DB2BED" w:rsidRPr="00667E6F" w:rsidRDefault="00DB2BED" w:rsidP="00DB2BED">
      <w:pPr>
        <w:rPr>
          <w:rFonts w:asciiTheme="minorHAnsi" w:hAnsiTheme="minorHAnsi" w:cstheme="minorHAnsi"/>
          <w:b/>
        </w:rPr>
      </w:pPr>
      <w:r w:rsidRPr="00667E6F">
        <w:rPr>
          <w:rFonts w:asciiTheme="minorHAnsi" w:hAnsiTheme="minorHAnsi" w:cstheme="minorHAnsi"/>
          <w:b/>
        </w:rPr>
        <w:t>Description</w:t>
      </w:r>
    </w:p>
    <w:p w14:paraId="5BD3C724" w14:textId="3B7ADC9C" w:rsidR="00490253" w:rsidRPr="00AB54C4" w:rsidRDefault="00490253" w:rsidP="00490253">
      <w:pPr>
        <w:pStyle w:val="PM2-Body"/>
        <w:rPr>
          <w:lang w:val="en-GB" w:eastAsia="en-GB"/>
        </w:rPr>
      </w:pPr>
      <w:r w:rsidRPr="57DE7A4E">
        <w:rPr>
          <w:lang w:val="en-GB" w:eastAsia="en-GB"/>
        </w:rPr>
        <w:t>The Programme Owner (PgO) is accountable for the success of the programme, ensuring that it meets its objectives and achieves the expected benefits. The individual who fulfils this role must be empowered to direct the programme and take decisions</w:t>
      </w:r>
      <w:r w:rsidR="5EE007DA" w:rsidRPr="57DE7A4E">
        <w:rPr>
          <w:lang w:val="en-GB" w:eastAsia="en-GB"/>
        </w:rPr>
        <w:t xml:space="preserve">. </w:t>
      </w:r>
      <w:r w:rsidRPr="57DE7A4E">
        <w:rPr>
          <w:lang w:val="en-GB" w:eastAsia="en-GB"/>
        </w:rPr>
        <w:t>The Programme Owner (PgO) provides leadership to the programme and assumes total accountability for delivery. This role requires seniority and authority.</w:t>
      </w:r>
    </w:p>
    <w:p w14:paraId="35AD048F" w14:textId="77777777" w:rsidR="00C3063D" w:rsidRPr="00171C7E" w:rsidRDefault="00C3063D" w:rsidP="00C3063D">
      <w:pPr>
        <w:spacing w:before="120"/>
        <w:rPr>
          <w:b/>
        </w:rPr>
      </w:pPr>
      <w:bookmarkStart w:id="50" w:name="_Toc483738736"/>
      <w:bookmarkStart w:id="51" w:name="_Toc485741245"/>
      <w:r w:rsidRPr="00004C33">
        <w:rPr>
          <w:rFonts w:asciiTheme="minorHAnsi" w:hAnsiTheme="minorHAnsi"/>
          <w:b/>
        </w:rPr>
        <w:t>Responsibilities</w:t>
      </w:r>
    </w:p>
    <w:p w14:paraId="4994BC76" w14:textId="77777777" w:rsidR="00C3063D" w:rsidRPr="00171C7E" w:rsidRDefault="00C3063D" w:rsidP="00C3063D">
      <w:pPr>
        <w:pStyle w:val="PM2-BulletList"/>
        <w:numPr>
          <w:ilvl w:val="0"/>
          <w:numId w:val="32"/>
        </w:numPr>
        <w:spacing w:before="40"/>
        <w:rPr>
          <w:lang w:val="en-GB"/>
        </w:rPr>
      </w:pPr>
      <w:r w:rsidRPr="00171C7E">
        <w:rPr>
          <w:lang w:val="en-GB"/>
        </w:rPr>
        <w:t>Is accountable for the success of the programme.</w:t>
      </w:r>
    </w:p>
    <w:p w14:paraId="6A0EE4E3" w14:textId="77777777" w:rsidR="00C3063D" w:rsidRPr="00171C7E" w:rsidRDefault="00C3063D" w:rsidP="00C3063D">
      <w:pPr>
        <w:pStyle w:val="PM2-BulletList"/>
        <w:numPr>
          <w:ilvl w:val="0"/>
          <w:numId w:val="32"/>
        </w:numPr>
        <w:spacing w:before="40"/>
        <w:rPr>
          <w:lang w:val="en-GB"/>
        </w:rPr>
      </w:pPr>
      <w:r w:rsidRPr="00171C7E">
        <w:rPr>
          <w:lang w:val="en-GB"/>
        </w:rPr>
        <w:lastRenderedPageBreak/>
        <w:t>Develops and shares the vision of the programme.</w:t>
      </w:r>
    </w:p>
    <w:p w14:paraId="586FD97D" w14:textId="77777777" w:rsidR="00C3063D" w:rsidRPr="00171C7E" w:rsidRDefault="00C3063D" w:rsidP="00C3063D">
      <w:pPr>
        <w:pStyle w:val="PM2-BulletList"/>
        <w:numPr>
          <w:ilvl w:val="0"/>
          <w:numId w:val="32"/>
        </w:numPr>
        <w:spacing w:before="40"/>
        <w:rPr>
          <w:lang w:val="en-GB"/>
        </w:rPr>
      </w:pPr>
      <w:r w:rsidRPr="00171C7E">
        <w:rPr>
          <w:lang w:val="en-GB"/>
        </w:rPr>
        <w:t>Ensures the programme budget is correctly allocated to the needs of the programme.</w:t>
      </w:r>
    </w:p>
    <w:p w14:paraId="55F7885F" w14:textId="77777777" w:rsidR="00C3063D" w:rsidRPr="00171C7E" w:rsidRDefault="00C3063D" w:rsidP="00C3063D">
      <w:pPr>
        <w:pStyle w:val="PM2-BulletList"/>
        <w:numPr>
          <w:ilvl w:val="0"/>
          <w:numId w:val="32"/>
        </w:numPr>
        <w:spacing w:before="40"/>
        <w:rPr>
          <w:lang w:val="en-GB"/>
        </w:rPr>
      </w:pPr>
      <w:r w:rsidRPr="00171C7E">
        <w:rPr>
          <w:lang w:val="en-GB"/>
        </w:rPr>
        <w:t>Represents the interests of the programme in the Appropriate Governance Body (AGB).</w:t>
      </w:r>
    </w:p>
    <w:p w14:paraId="143776F0" w14:textId="77777777" w:rsidR="00C3063D" w:rsidRPr="00171C7E" w:rsidRDefault="00C3063D" w:rsidP="00C3063D">
      <w:pPr>
        <w:pStyle w:val="PM2-BulletList"/>
        <w:numPr>
          <w:ilvl w:val="0"/>
          <w:numId w:val="32"/>
        </w:numPr>
        <w:spacing w:before="40"/>
        <w:rPr>
          <w:lang w:val="en-GB"/>
        </w:rPr>
      </w:pPr>
      <w:r w:rsidRPr="00171C7E">
        <w:rPr>
          <w:lang w:val="en-GB"/>
        </w:rPr>
        <w:t xml:space="preserve">Keeps the programme aligned to any change in the organisation’s strategy affecting the programme. </w:t>
      </w:r>
    </w:p>
    <w:p w14:paraId="2EDA812C" w14:textId="77777777" w:rsidR="00C3063D" w:rsidRPr="00171C7E" w:rsidRDefault="00C3063D" w:rsidP="00C3063D">
      <w:pPr>
        <w:pStyle w:val="PM2-BulletList"/>
        <w:numPr>
          <w:ilvl w:val="0"/>
          <w:numId w:val="32"/>
        </w:numPr>
        <w:spacing w:before="40"/>
        <w:rPr>
          <w:lang w:val="en-GB"/>
        </w:rPr>
      </w:pPr>
      <w:r>
        <w:rPr>
          <w:lang w:val="en-GB"/>
        </w:rPr>
        <w:t>C</w:t>
      </w:r>
      <w:r w:rsidRPr="00171C7E">
        <w:rPr>
          <w:lang w:val="en-GB"/>
        </w:rPr>
        <w:t>hairs and directs the Programme Steering Committee (PgSC)</w:t>
      </w:r>
      <w:r>
        <w:rPr>
          <w:lang w:val="en-GB"/>
        </w:rPr>
        <w:t xml:space="preserve"> and appoints its members</w:t>
      </w:r>
      <w:r w:rsidRPr="00171C7E">
        <w:rPr>
          <w:lang w:val="en-GB"/>
        </w:rPr>
        <w:t>.</w:t>
      </w:r>
    </w:p>
    <w:p w14:paraId="6F547EBD" w14:textId="77777777" w:rsidR="00DB2BED" w:rsidRPr="00DB2BED" w:rsidRDefault="00DB2BED" w:rsidP="00DB2BED">
      <w:pPr>
        <w:pStyle w:val="Heading3"/>
        <w:rPr>
          <w:rFonts w:asciiTheme="minorHAnsi" w:hAnsiTheme="minorHAnsi" w:cstheme="minorBidi"/>
          <w:u w:val="none"/>
        </w:rPr>
      </w:pPr>
      <w:bookmarkStart w:id="52" w:name="_Toc61910330"/>
      <w:r w:rsidRPr="6EB2ACFB">
        <w:rPr>
          <w:rFonts w:asciiTheme="minorHAnsi" w:hAnsiTheme="minorHAnsi" w:cstheme="minorBidi"/>
          <w:u w:val="none"/>
        </w:rPr>
        <w:t>Programme Manager (PgM)</w:t>
      </w:r>
      <w:bookmarkEnd w:id="50"/>
      <w:bookmarkEnd w:id="51"/>
      <w:bookmarkEnd w:id="52"/>
    </w:p>
    <w:p w14:paraId="178F19C4" w14:textId="77777777" w:rsidR="00DB2BED" w:rsidRPr="00667E6F" w:rsidRDefault="00DB2BED" w:rsidP="00DB2BED">
      <w:pPr>
        <w:rPr>
          <w:rFonts w:asciiTheme="minorHAnsi" w:hAnsiTheme="minorHAnsi" w:cstheme="minorHAnsi"/>
          <w:b/>
        </w:rPr>
      </w:pPr>
      <w:r w:rsidRPr="00667E6F">
        <w:rPr>
          <w:rFonts w:asciiTheme="minorHAnsi" w:hAnsiTheme="minorHAnsi" w:cstheme="minorHAnsi"/>
          <w:b/>
        </w:rPr>
        <w:t>Description</w:t>
      </w:r>
    </w:p>
    <w:p w14:paraId="74DA15B3" w14:textId="2635B3C7" w:rsidR="00721F9C" w:rsidRPr="00330ACA" w:rsidRDefault="00721F9C" w:rsidP="00721F9C">
      <w:pPr>
        <w:pStyle w:val="PM2-Body"/>
        <w:rPr>
          <w:lang w:val="en-GB" w:eastAsia="en-GB"/>
        </w:rPr>
      </w:pPr>
      <w:r w:rsidRPr="57DE7A4E">
        <w:rPr>
          <w:lang w:val="en-GB" w:eastAsia="en-GB"/>
        </w:rPr>
        <w:t>The Programme Manager (PgM) assures the day-to-day management of a programme</w:t>
      </w:r>
      <w:r w:rsidR="75A20616" w:rsidRPr="57DE7A4E">
        <w:rPr>
          <w:lang w:val="en-GB" w:eastAsia="en-GB"/>
        </w:rPr>
        <w:t xml:space="preserve">. </w:t>
      </w:r>
      <w:r w:rsidRPr="57DE7A4E">
        <w:rPr>
          <w:lang w:val="en-GB" w:eastAsia="en-GB"/>
        </w:rPr>
        <w:t>Working in close collaboration with the Programme Business Manager (PgBM), the Programme Manager (PgM) reports to the Programme Owner (PgO).</w:t>
      </w:r>
    </w:p>
    <w:p w14:paraId="4D5ADCEE" w14:textId="77777777" w:rsidR="002C4014" w:rsidRPr="002C4014" w:rsidRDefault="002C4014" w:rsidP="002C4014">
      <w:pPr>
        <w:spacing w:before="120"/>
        <w:rPr>
          <w:rFonts w:asciiTheme="minorHAnsi" w:hAnsiTheme="minorHAnsi"/>
          <w:b/>
        </w:rPr>
      </w:pPr>
      <w:bookmarkStart w:id="53" w:name="_Toc483738737"/>
      <w:bookmarkStart w:id="54" w:name="_Toc485741246"/>
      <w:r w:rsidRPr="002C4014">
        <w:rPr>
          <w:rFonts w:asciiTheme="minorHAnsi" w:hAnsiTheme="minorHAnsi"/>
          <w:b/>
        </w:rPr>
        <w:t>Responsibilities</w:t>
      </w:r>
    </w:p>
    <w:p w14:paraId="31DA6F2D" w14:textId="3F43E77E" w:rsidR="002C4014" w:rsidRPr="00171C7E" w:rsidRDefault="002C4014" w:rsidP="002C4014">
      <w:pPr>
        <w:pStyle w:val="PM2-BulletList"/>
        <w:numPr>
          <w:ilvl w:val="0"/>
          <w:numId w:val="34"/>
        </w:numPr>
        <w:spacing w:before="40"/>
        <w:rPr>
          <w:lang w:val="en-GB"/>
        </w:rPr>
      </w:pPr>
      <w:r w:rsidRPr="57DE7A4E">
        <w:rPr>
          <w:lang w:val="en-GB"/>
        </w:rPr>
        <w:t xml:space="preserve">Manages the programme and provides direction to the projects </w:t>
      </w:r>
      <w:r w:rsidR="6D9175F9" w:rsidRPr="57DE7A4E">
        <w:rPr>
          <w:lang w:val="en-GB"/>
        </w:rPr>
        <w:t>to</w:t>
      </w:r>
      <w:r w:rsidRPr="57DE7A4E">
        <w:rPr>
          <w:lang w:val="en-GB"/>
        </w:rPr>
        <w:t xml:space="preserve"> achieve the intended programme objectives and benefits.</w:t>
      </w:r>
    </w:p>
    <w:p w14:paraId="23E7ED96" w14:textId="77777777" w:rsidR="002C4014" w:rsidRPr="00171C7E" w:rsidRDefault="002C4014" w:rsidP="002C4014">
      <w:pPr>
        <w:pStyle w:val="PM2-BulletList"/>
        <w:numPr>
          <w:ilvl w:val="0"/>
          <w:numId w:val="34"/>
        </w:numPr>
        <w:spacing w:before="40"/>
        <w:rPr>
          <w:lang w:val="en-GB"/>
        </w:rPr>
      </w:pPr>
      <w:r w:rsidRPr="00171C7E">
        <w:rPr>
          <w:lang w:val="en-GB"/>
        </w:rPr>
        <w:t>Structures the programme in collaboration with the Programme Business Manager (PgBM).</w:t>
      </w:r>
    </w:p>
    <w:p w14:paraId="13925DF9" w14:textId="77777777" w:rsidR="002C4014" w:rsidRPr="00171C7E" w:rsidRDefault="002C4014" w:rsidP="002C4014">
      <w:pPr>
        <w:pStyle w:val="PM2-BulletList"/>
        <w:numPr>
          <w:ilvl w:val="0"/>
          <w:numId w:val="34"/>
        </w:numPr>
        <w:spacing w:before="40"/>
        <w:rPr>
          <w:lang w:val="en-GB"/>
        </w:rPr>
      </w:pPr>
      <w:r w:rsidRPr="00171C7E">
        <w:rPr>
          <w:lang w:val="en-GB"/>
        </w:rPr>
        <w:t>Gives direction to Project Managers (PM) and manages the project interdependencies.</w:t>
      </w:r>
    </w:p>
    <w:p w14:paraId="712BE20F" w14:textId="77777777" w:rsidR="002C4014" w:rsidRPr="00171C7E" w:rsidRDefault="002C4014" w:rsidP="002C4014">
      <w:pPr>
        <w:pStyle w:val="PM2-BulletList"/>
        <w:numPr>
          <w:ilvl w:val="0"/>
          <w:numId w:val="34"/>
        </w:numPr>
        <w:spacing w:before="40"/>
        <w:rPr>
          <w:lang w:val="en-GB"/>
        </w:rPr>
      </w:pPr>
      <w:r w:rsidRPr="00171C7E">
        <w:rPr>
          <w:lang w:val="en-GB"/>
        </w:rPr>
        <w:t>Develops and implements the programme management plans.</w:t>
      </w:r>
    </w:p>
    <w:p w14:paraId="3B8C5A07" w14:textId="77777777" w:rsidR="002C4014" w:rsidRPr="00171C7E" w:rsidRDefault="002C4014" w:rsidP="002C4014">
      <w:pPr>
        <w:pStyle w:val="PM2-BulletList"/>
        <w:numPr>
          <w:ilvl w:val="0"/>
          <w:numId w:val="34"/>
        </w:numPr>
        <w:spacing w:before="40"/>
        <w:rPr>
          <w:lang w:val="en-GB"/>
        </w:rPr>
      </w:pPr>
      <w:r w:rsidRPr="00171C7E">
        <w:rPr>
          <w:lang w:val="en-GB"/>
        </w:rPr>
        <w:t>Reports to the Programme Owner (PgO).</w:t>
      </w:r>
    </w:p>
    <w:p w14:paraId="12668CB2" w14:textId="77777777" w:rsidR="002C4014" w:rsidRPr="00171C7E" w:rsidRDefault="002C4014" w:rsidP="002C4014">
      <w:pPr>
        <w:pStyle w:val="PM2-BulletList"/>
        <w:numPr>
          <w:ilvl w:val="0"/>
          <w:numId w:val="34"/>
        </w:numPr>
        <w:spacing w:before="40"/>
        <w:rPr>
          <w:lang w:val="en-GB"/>
        </w:rPr>
      </w:pPr>
      <w:r w:rsidRPr="00171C7E">
        <w:rPr>
          <w:lang w:val="en-GB"/>
        </w:rPr>
        <w:t>Organises the Programme Steering Committee (PgSC) sessions and implements its decisions.</w:t>
      </w:r>
    </w:p>
    <w:p w14:paraId="03304D74" w14:textId="72ADBB62" w:rsidR="002C4014" w:rsidRPr="00171C7E" w:rsidRDefault="002C4014" w:rsidP="002C4014">
      <w:pPr>
        <w:pStyle w:val="PM2-BulletList"/>
        <w:numPr>
          <w:ilvl w:val="0"/>
          <w:numId w:val="34"/>
        </w:numPr>
        <w:spacing w:before="40"/>
        <w:rPr>
          <w:lang w:val="en-GB"/>
        </w:rPr>
      </w:pPr>
      <w:r w:rsidRPr="7378D932">
        <w:rPr>
          <w:lang w:val="en-GB"/>
        </w:rPr>
        <w:t xml:space="preserve">Makes proposals to the Programme Steering Committee (PgSC) in agreement with the Programme Business Manager (PgBM), </w:t>
      </w:r>
      <w:r w:rsidR="365C3223" w:rsidRPr="7378D932">
        <w:rPr>
          <w:lang w:val="en-GB"/>
        </w:rPr>
        <w:t>e.g.,</w:t>
      </w:r>
      <w:r w:rsidRPr="7378D932">
        <w:rPr>
          <w:lang w:val="en-GB"/>
        </w:rPr>
        <w:t xml:space="preserve"> start a new project, delay a project, cancel a project.</w:t>
      </w:r>
    </w:p>
    <w:p w14:paraId="6F1804E0" w14:textId="77777777" w:rsidR="002C4014" w:rsidRPr="00171C7E" w:rsidRDefault="002C4014" w:rsidP="002C4014">
      <w:pPr>
        <w:pStyle w:val="PM2-BulletList"/>
        <w:numPr>
          <w:ilvl w:val="0"/>
          <w:numId w:val="34"/>
        </w:numPr>
        <w:spacing w:before="40"/>
        <w:rPr>
          <w:lang w:val="en-GB"/>
        </w:rPr>
      </w:pPr>
      <w:r w:rsidRPr="00171C7E">
        <w:rPr>
          <w:lang w:val="en-GB"/>
        </w:rPr>
        <w:t xml:space="preserve">Escalates unresolvable programme risks or issues to the Programme Steering Committee (PgSC). </w:t>
      </w:r>
    </w:p>
    <w:p w14:paraId="077FE5E4" w14:textId="77777777" w:rsidR="002C4014" w:rsidRPr="00265C45" w:rsidRDefault="002C4014" w:rsidP="002C4014">
      <w:pPr>
        <w:pStyle w:val="PM2-BulletList"/>
        <w:numPr>
          <w:ilvl w:val="0"/>
          <w:numId w:val="34"/>
        </w:numPr>
        <w:spacing w:before="40"/>
        <w:rPr>
          <w:lang w:val="en-GB"/>
        </w:rPr>
      </w:pPr>
      <w:r w:rsidRPr="00171C7E">
        <w:rPr>
          <w:lang w:val="en-GB"/>
        </w:rPr>
        <w:t>Manages communication with programme stake</w:t>
      </w:r>
      <w:r>
        <w:rPr>
          <w:lang w:val="en-GB"/>
        </w:rPr>
        <w:t>holders.</w:t>
      </w:r>
    </w:p>
    <w:p w14:paraId="136A3D09" w14:textId="77777777" w:rsidR="00DB2BED" w:rsidRPr="00DB2BED" w:rsidRDefault="00DB2BED" w:rsidP="00DB2BED">
      <w:pPr>
        <w:pStyle w:val="Heading3"/>
        <w:rPr>
          <w:rFonts w:asciiTheme="minorHAnsi" w:hAnsiTheme="minorHAnsi" w:cstheme="minorBidi"/>
          <w:u w:val="none"/>
        </w:rPr>
      </w:pPr>
      <w:bookmarkStart w:id="55" w:name="_Toc61910331"/>
      <w:r w:rsidRPr="6EB2ACFB">
        <w:rPr>
          <w:rFonts w:asciiTheme="minorHAnsi" w:hAnsiTheme="minorHAnsi" w:cstheme="minorBidi"/>
          <w:u w:val="none"/>
        </w:rPr>
        <w:t>Programme Business Manager (PgBM)</w:t>
      </w:r>
      <w:bookmarkEnd w:id="53"/>
      <w:bookmarkEnd w:id="54"/>
      <w:bookmarkEnd w:id="55"/>
    </w:p>
    <w:p w14:paraId="6DB42B1A" w14:textId="77777777" w:rsidR="00DB2BED" w:rsidRPr="00667E6F" w:rsidRDefault="00DB2BED" w:rsidP="00DB2BED">
      <w:pPr>
        <w:rPr>
          <w:rFonts w:asciiTheme="minorHAnsi" w:hAnsiTheme="minorHAnsi" w:cstheme="minorHAnsi"/>
          <w:b/>
        </w:rPr>
      </w:pPr>
      <w:r w:rsidRPr="00667E6F">
        <w:rPr>
          <w:rFonts w:asciiTheme="minorHAnsi" w:hAnsiTheme="minorHAnsi" w:cstheme="minorHAnsi"/>
          <w:b/>
        </w:rPr>
        <w:t>Description</w:t>
      </w:r>
    </w:p>
    <w:p w14:paraId="629D25EA" w14:textId="24D0795E" w:rsidR="00927870" w:rsidRPr="00330ACA" w:rsidRDefault="00927870" w:rsidP="00927870">
      <w:pPr>
        <w:pStyle w:val="PM2-Body"/>
        <w:rPr>
          <w:lang w:val="en-GB" w:eastAsia="en-GB"/>
        </w:rPr>
      </w:pPr>
      <w:r w:rsidRPr="57DE7A4E">
        <w:rPr>
          <w:lang w:val="en-GB" w:eastAsia="en-GB"/>
        </w:rPr>
        <w:t xml:space="preserve">The Programme Business Manager (PgBM) represents the Programme Owner (PgO) </w:t>
      </w:r>
      <w:r w:rsidR="5CCE71B5" w:rsidRPr="57DE7A4E">
        <w:rPr>
          <w:lang w:val="en-GB" w:eastAsia="en-GB"/>
        </w:rPr>
        <w:t>daily</w:t>
      </w:r>
      <w:r w:rsidRPr="57DE7A4E">
        <w:rPr>
          <w:lang w:val="en-GB" w:eastAsia="en-GB"/>
        </w:rPr>
        <w:t xml:space="preserve"> within the programme and collaborates closely with the Programme Manager (PgM). The focus of the Programme Business Manager (PgBM) is the achievement of the intended benefits in the business domain. In case multiple business domains are impacted by the programme, each domain might have its own Programme Business Manager (PgBM) appointed and represented in the Programme Steering Committee (PgSC).</w:t>
      </w:r>
    </w:p>
    <w:p w14:paraId="41C4759F" w14:textId="0303DC96" w:rsidR="00927870" w:rsidRPr="00330ACA" w:rsidRDefault="00927870" w:rsidP="00927870">
      <w:pPr>
        <w:pStyle w:val="PM2-Body"/>
        <w:rPr>
          <w:lang w:val="en-GB" w:eastAsia="en-GB"/>
        </w:rPr>
      </w:pPr>
      <w:r w:rsidRPr="7378D932">
        <w:rPr>
          <w:lang w:val="en-GB" w:eastAsia="en-GB"/>
        </w:rPr>
        <w:t xml:space="preserve">Because a deep understanding of the performing organisation’s responses to change is required, it is highly recommended that this role is filled internally and not </w:t>
      </w:r>
      <w:r w:rsidR="7CC89090" w:rsidRPr="7378D932">
        <w:rPr>
          <w:lang w:val="en-GB" w:eastAsia="en-GB"/>
        </w:rPr>
        <w:t>outsourced</w:t>
      </w:r>
      <w:r w:rsidRPr="7378D932">
        <w:rPr>
          <w:lang w:val="en-GB" w:eastAsia="en-GB"/>
        </w:rPr>
        <w:t>.</w:t>
      </w:r>
    </w:p>
    <w:p w14:paraId="2D73065E" w14:textId="77777777" w:rsidR="00DB2BED" w:rsidRPr="008923F0" w:rsidRDefault="00DB2BED" w:rsidP="00DB2BED">
      <w:pPr>
        <w:rPr>
          <w:b/>
        </w:rPr>
      </w:pPr>
      <w:r w:rsidRPr="0058311D">
        <w:rPr>
          <w:rFonts w:asciiTheme="minorHAnsi" w:hAnsiTheme="minorHAnsi"/>
          <w:b/>
        </w:rPr>
        <w:t>Responsibilities</w:t>
      </w:r>
    </w:p>
    <w:bookmarkEnd w:id="43"/>
    <w:bookmarkEnd w:id="44"/>
    <w:bookmarkEnd w:id="45"/>
    <w:bookmarkEnd w:id="46"/>
    <w:p w14:paraId="5DAE4251" w14:textId="77777777" w:rsidR="009039E2" w:rsidRPr="00171C7E" w:rsidRDefault="009039E2" w:rsidP="009039E2">
      <w:pPr>
        <w:pStyle w:val="PM2-BulletList"/>
        <w:numPr>
          <w:ilvl w:val="0"/>
          <w:numId w:val="33"/>
        </w:numPr>
        <w:spacing w:before="40"/>
        <w:rPr>
          <w:lang w:val="en-GB"/>
        </w:rPr>
      </w:pPr>
      <w:r w:rsidRPr="00171C7E">
        <w:rPr>
          <w:lang w:val="en-GB"/>
        </w:rPr>
        <w:t xml:space="preserve">Assists the Programme Owner (PgO) on the specification of the programme regarding the business objectives and benefits to be </w:t>
      </w:r>
      <w:r>
        <w:rPr>
          <w:lang w:val="en-GB"/>
        </w:rPr>
        <w:t>delivered</w:t>
      </w:r>
      <w:r w:rsidRPr="00171C7E">
        <w:rPr>
          <w:lang w:val="en-GB"/>
        </w:rPr>
        <w:t>.</w:t>
      </w:r>
    </w:p>
    <w:p w14:paraId="0133176A" w14:textId="77777777" w:rsidR="009039E2" w:rsidRPr="00171C7E" w:rsidRDefault="009039E2" w:rsidP="009039E2">
      <w:pPr>
        <w:pStyle w:val="PM2-BulletList"/>
        <w:numPr>
          <w:ilvl w:val="0"/>
          <w:numId w:val="33"/>
        </w:numPr>
        <w:spacing w:before="40"/>
        <w:rPr>
          <w:lang w:val="en-GB"/>
        </w:rPr>
      </w:pPr>
      <w:r w:rsidRPr="00171C7E">
        <w:rPr>
          <w:lang w:val="en-GB"/>
        </w:rPr>
        <w:t>Establish an efficient collaboration and communication channel with the Programme Manager (PgM).</w:t>
      </w:r>
    </w:p>
    <w:p w14:paraId="2015E5E5" w14:textId="77777777" w:rsidR="009039E2" w:rsidRPr="00171C7E" w:rsidRDefault="009039E2" w:rsidP="009039E2">
      <w:pPr>
        <w:pStyle w:val="PM2-BulletList"/>
        <w:numPr>
          <w:ilvl w:val="0"/>
          <w:numId w:val="33"/>
        </w:numPr>
        <w:spacing w:before="40"/>
        <w:rPr>
          <w:lang w:val="en-GB"/>
        </w:rPr>
      </w:pPr>
      <w:r w:rsidRPr="00171C7E">
        <w:rPr>
          <w:lang w:val="en-GB"/>
        </w:rPr>
        <w:t>Designs the future operational state(s) for the impacted organisation.</w:t>
      </w:r>
    </w:p>
    <w:p w14:paraId="0321585D" w14:textId="77777777" w:rsidR="009039E2" w:rsidRPr="00171C7E" w:rsidRDefault="009039E2" w:rsidP="009039E2">
      <w:pPr>
        <w:pStyle w:val="PM2-BulletList"/>
        <w:numPr>
          <w:ilvl w:val="0"/>
          <w:numId w:val="33"/>
        </w:numPr>
        <w:spacing w:before="40"/>
        <w:rPr>
          <w:lang w:val="en-GB"/>
        </w:rPr>
      </w:pPr>
      <w:r w:rsidRPr="00171C7E">
        <w:rPr>
          <w:lang w:val="en-GB"/>
        </w:rPr>
        <w:t>Is responsible for the programme's business implementation.</w:t>
      </w:r>
    </w:p>
    <w:p w14:paraId="3147A26B" w14:textId="77777777" w:rsidR="009039E2" w:rsidRPr="00171C7E" w:rsidRDefault="009039E2" w:rsidP="009039E2">
      <w:pPr>
        <w:pStyle w:val="PM2-BulletList"/>
        <w:numPr>
          <w:ilvl w:val="0"/>
          <w:numId w:val="33"/>
        </w:numPr>
        <w:spacing w:before="40"/>
        <w:rPr>
          <w:lang w:val="en-GB"/>
        </w:rPr>
      </w:pPr>
      <w:r w:rsidRPr="00171C7E">
        <w:rPr>
          <w:lang w:val="en-GB"/>
        </w:rPr>
        <w:t xml:space="preserve">Monitors the </w:t>
      </w:r>
      <w:r>
        <w:rPr>
          <w:lang w:val="en-GB"/>
        </w:rPr>
        <w:t>delivery</w:t>
      </w:r>
      <w:r w:rsidRPr="00171C7E">
        <w:rPr>
          <w:lang w:val="en-GB"/>
        </w:rPr>
        <w:t xml:space="preserve"> of the benefits according to plan.</w:t>
      </w:r>
    </w:p>
    <w:p w14:paraId="242EAEAA" w14:textId="77777777" w:rsidR="009039E2" w:rsidRPr="00171C7E" w:rsidRDefault="009039E2" w:rsidP="009039E2">
      <w:pPr>
        <w:pStyle w:val="PM2-BulletList"/>
        <w:numPr>
          <w:ilvl w:val="0"/>
          <w:numId w:val="33"/>
        </w:numPr>
        <w:spacing w:before="40"/>
        <w:rPr>
          <w:lang w:val="en-GB"/>
        </w:rPr>
      </w:pPr>
      <w:r w:rsidRPr="00171C7E">
        <w:rPr>
          <w:lang w:val="en-GB"/>
        </w:rPr>
        <w:t xml:space="preserve">Identifies business side risks affecting the programme. </w:t>
      </w:r>
    </w:p>
    <w:p w14:paraId="46DE1FA6" w14:textId="395C91C9" w:rsidR="00985668" w:rsidRPr="00667E6F" w:rsidRDefault="009039E2" w:rsidP="00985668">
      <w:pPr>
        <w:pStyle w:val="PM2-BulletList"/>
        <w:numPr>
          <w:ilvl w:val="0"/>
          <w:numId w:val="33"/>
        </w:numPr>
        <w:spacing w:before="40"/>
        <w:rPr>
          <w:lang w:val="en-GB"/>
        </w:rPr>
      </w:pPr>
      <w:r w:rsidRPr="00171C7E">
        <w:rPr>
          <w:lang w:val="en-GB"/>
        </w:rPr>
        <w:t>Reports to the Programme Owner (PgO).</w:t>
      </w:r>
    </w:p>
    <w:p w14:paraId="6614FF62" w14:textId="77777777" w:rsidR="0011003C" w:rsidRPr="00061D8B" w:rsidRDefault="0011003C" w:rsidP="0011003C">
      <w:pPr>
        <w:pStyle w:val="Heading1"/>
        <w:numPr>
          <w:ilvl w:val="0"/>
          <w:numId w:val="0"/>
        </w:numPr>
      </w:pPr>
      <w:bookmarkStart w:id="56" w:name="_Toc61910332"/>
      <w:r w:rsidRPr="6EB2ACFB">
        <w:lastRenderedPageBreak/>
        <w:t>Appendix 1: References and Related Documents</w:t>
      </w:r>
      <w:bookmarkEnd w:id="38"/>
      <w:bookmarkEnd w:id="56"/>
    </w:p>
    <w:bookmarkEnd w:id="39"/>
    <w:p w14:paraId="4E96513B" w14:textId="057B83F4" w:rsidR="00BD51E0" w:rsidRPr="00C277C4" w:rsidRDefault="00BD51E0" w:rsidP="7378D932">
      <w:pPr>
        <w:pStyle w:val="infoblue0"/>
        <w:ind w:left="0"/>
        <w:jc w:val="both"/>
        <w:rPr>
          <w:rFonts w:ascii="Calibri" w:hAnsi="Calibri"/>
          <w:color w:val="1B6FB5"/>
          <w:sz w:val="20"/>
          <w:lang w:val="en-GB"/>
        </w:rPr>
      </w:pPr>
      <w:r w:rsidRPr="7378D932">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w:t>
      </w:r>
      <w:r w:rsidR="4A5B0078" w:rsidRPr="7378D932">
        <w:rPr>
          <w:rFonts w:ascii="Calibri" w:hAnsi="Calibri"/>
          <w:color w:val="1B6FB5"/>
          <w:sz w:val="20"/>
          <w:lang w:val="en-GB"/>
        </w:rPr>
        <w:t>e.g.,</w:t>
      </w:r>
      <w:r w:rsidRPr="7378D932">
        <w:rPr>
          <w:rFonts w:ascii="Calibri" w:hAnsi="Calibri"/>
          <w:color w:val="1B6FB5"/>
          <w:sz w:val="20"/>
          <w:lang w:val="en-GB"/>
        </w:rPr>
        <w:t xml:space="preserve">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25"/>
        <w:gridCol w:w="3626"/>
        <w:gridCol w:w="4258"/>
      </w:tblGrid>
      <w:tr w:rsidR="00BD51E0" w14:paraId="49ED2021" w14:textId="77777777" w:rsidTr="0B260547">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77B71D38" w14:textId="77777777" w:rsidR="00BD51E0" w:rsidRDefault="00BD51E0" w:rsidP="00001280">
            <w:pPr>
              <w:suppressAutoHyphens/>
              <w:spacing w:before="60" w:after="60"/>
              <w:rPr>
                <w:rFonts w:ascii="Calibri" w:hAnsi="Calibri" w:cs="CG Times (W1)"/>
                <w:b/>
                <w:color w:val="000000"/>
                <w:kern w:val="2"/>
                <w:lang w:eastAsia="ar-SA"/>
              </w:rPr>
            </w:pPr>
            <w:r w:rsidRPr="6EB2ACFB">
              <w:rPr>
                <w:rFonts w:ascii="Calibri" w:hAnsi="Calibri"/>
                <w:b/>
                <w:color w:val="000000" w:themeColor="text1"/>
              </w:rPr>
              <w:t>ID</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46E8F6E9" w14:textId="77777777" w:rsidR="00BD51E0" w:rsidRDefault="00BD51E0" w:rsidP="00001280">
            <w:pPr>
              <w:suppressAutoHyphens/>
              <w:spacing w:before="60" w:after="60"/>
              <w:rPr>
                <w:rFonts w:ascii="Calibri" w:hAnsi="Calibri" w:cs="CG Times (W1)"/>
                <w:b/>
                <w:color w:val="000000"/>
                <w:kern w:val="2"/>
                <w:lang w:eastAsia="ar-SA"/>
              </w:rPr>
            </w:pPr>
            <w:r w:rsidRPr="6EB2ACFB">
              <w:rPr>
                <w:rFonts w:ascii="Calibri" w:hAnsi="Calibri"/>
                <w:b/>
                <w:color w:val="000000" w:themeColor="text1"/>
              </w:rPr>
              <w:t>Reference or Related Document</w:t>
            </w: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tcPr>
          <w:p w14:paraId="7255355D" w14:textId="77777777" w:rsidR="00BD51E0" w:rsidRDefault="00BD51E0" w:rsidP="00001280">
            <w:pPr>
              <w:suppressAutoHyphens/>
              <w:spacing w:before="60" w:after="60"/>
              <w:rPr>
                <w:rFonts w:ascii="Calibri" w:hAnsi="Calibri"/>
                <w:b/>
                <w:color w:val="000000"/>
              </w:rPr>
            </w:pPr>
            <w:r w:rsidRPr="6EB2ACFB">
              <w:rPr>
                <w:rFonts w:ascii="Calibri" w:hAnsi="Calibri"/>
                <w:b/>
                <w:color w:val="000000" w:themeColor="text1"/>
              </w:rPr>
              <w:t>Source or Link/Location</w:t>
            </w:r>
          </w:p>
        </w:tc>
      </w:tr>
      <w:tr w:rsidR="00BD51E0" w14:paraId="0ECB0417" w14:textId="77777777" w:rsidTr="0B260547">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8F668D5" w14:textId="77777777" w:rsidR="00BD51E0" w:rsidRPr="001369BF" w:rsidRDefault="00BD51E0" w:rsidP="00001280">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0207ADD" w14:textId="77777777" w:rsidR="00BD51E0" w:rsidRPr="00006C40" w:rsidRDefault="00BD51E0" w:rsidP="00001280">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49162EB3" w14:textId="77777777" w:rsidR="00BD51E0" w:rsidRPr="001369BF" w:rsidRDefault="00BD51E0" w:rsidP="00001280">
            <w:pPr>
              <w:rPr>
                <w:rFonts w:ascii="Calibri" w:hAnsi="Calibri" w:cs="CG Times (W1)"/>
                <w:color w:val="002060"/>
                <w:kern w:val="2"/>
                <w:sz w:val="20"/>
                <w:u w:val="single"/>
                <w:lang w:eastAsia="ar-SA"/>
              </w:rPr>
            </w:pPr>
            <w:r w:rsidRPr="00C277C4">
              <w:rPr>
                <w:rFonts w:ascii="Calibri" w:eastAsia="SimSun" w:hAnsi="Calibri"/>
                <w:i/>
                <w:iCs/>
                <w:color w:val="1B6FB5"/>
                <w:sz w:val="20"/>
                <w:lang w:eastAsia="zh-CN"/>
              </w:rPr>
              <w:t>&lt;</w:t>
            </w:r>
            <w:r w:rsidRPr="00BD51E0">
              <w:rPr>
                <w:rFonts w:ascii="Calibri" w:eastAsia="SimSun" w:hAnsi="Calibri"/>
                <w:i/>
                <w:iCs/>
                <w:color w:val="1B6FB5"/>
                <w:sz w:val="20"/>
                <w:lang w:eastAsia="zh-CN"/>
              </w:rPr>
              <w:t>03.</w:t>
            </w:r>
            <w:r w:rsidR="00626EA3">
              <w:rPr>
                <w:rFonts w:ascii="Calibri" w:eastAsia="SimSun" w:hAnsi="Calibri"/>
                <w:i/>
                <w:iCs/>
                <w:color w:val="1B6FB5"/>
                <w:sz w:val="20"/>
                <w:lang w:eastAsia="zh-CN"/>
              </w:rPr>
              <w:t>Programme</w:t>
            </w:r>
            <w:r w:rsidRPr="00BD51E0">
              <w:rPr>
                <w:rFonts w:ascii="Calibri" w:eastAsia="SimSun" w:hAnsi="Calibri"/>
                <w:i/>
                <w:iCs/>
                <w:color w:val="1B6FB5"/>
                <w:sz w:val="20"/>
                <w:lang w:eastAsia="zh-CN"/>
              </w:rPr>
              <w:t>_Charter</w:t>
            </w:r>
            <w:r w:rsidRPr="00C277C4">
              <w:rPr>
                <w:rFonts w:ascii="Calibri" w:eastAsia="SimSun" w:hAnsi="Calibri"/>
                <w:i/>
                <w:iCs/>
                <w:color w:val="1B6FB5"/>
                <w:sz w:val="20"/>
                <w:lang w:eastAsia="zh-CN"/>
              </w:rPr>
              <w:t>.XYZ.11-11-2013.V.1.0.docx&gt;</w:t>
            </w: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30A6EA1" w14:textId="77777777" w:rsidR="00BD51E0" w:rsidRPr="00006C40" w:rsidRDefault="00BD51E0" w:rsidP="00001280">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7242FC03" w14:textId="69745E20" w:rsidR="00BD51E0" w:rsidRDefault="00BD51E0" w:rsidP="0B260547">
            <w:pPr>
              <w:suppressAutoHyphens/>
              <w:spacing w:before="60" w:after="60"/>
              <w:jc w:val="left"/>
              <w:rPr>
                <w:rFonts w:ascii="Calibri" w:eastAsia="SimSun" w:hAnsi="Calibri"/>
                <w:i/>
                <w:iCs/>
                <w:color w:val="1B6FB5"/>
                <w:sz w:val="20"/>
                <w:lang w:eastAsia="zh-CN"/>
              </w:rPr>
            </w:pPr>
            <w:r w:rsidRPr="0B260547">
              <w:rPr>
                <w:rFonts w:ascii="Calibri" w:eastAsia="SimSun" w:hAnsi="Calibri"/>
                <w:i/>
                <w:iCs/>
                <w:color w:val="1B6FB5"/>
                <w:sz w:val="20"/>
                <w:lang w:eastAsia="zh-CN"/>
              </w:rPr>
              <w:t>&lt; U:\Documents\&gt;</w:t>
            </w:r>
          </w:p>
        </w:tc>
      </w:tr>
      <w:tr w:rsidR="00BD51E0" w14:paraId="23280FC0" w14:textId="77777777" w:rsidTr="0B260547">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D68A9B8" w14:textId="77777777" w:rsidR="00BD51E0" w:rsidRPr="00BF19B6" w:rsidRDefault="00BD51E0" w:rsidP="00001280">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343B6A2" w14:textId="77777777" w:rsidR="00BD51E0" w:rsidRPr="0051703A" w:rsidRDefault="00626EA3" w:rsidP="00001280">
            <w:pPr>
              <w:suppressAutoHyphens/>
              <w:spacing w:before="60" w:after="60"/>
              <w:jc w:val="left"/>
              <w:rPr>
                <w:rFonts w:ascii="Calibri" w:eastAsia="SimSun" w:hAnsi="Calibri"/>
                <w:i/>
                <w:iCs/>
                <w:color w:val="1B6FB5"/>
                <w:sz w:val="20"/>
                <w:lang w:eastAsia="zh-CN"/>
              </w:rPr>
            </w:pPr>
            <w:r>
              <w:rPr>
                <w:rFonts w:ascii="Calibri" w:hAnsi="Calibri" w:cs="CG Times (W1)"/>
                <w:kern w:val="2"/>
                <w:lang w:eastAsia="ar-SA"/>
              </w:rPr>
              <w:t>Programme</w:t>
            </w:r>
            <w:r w:rsidR="00BD51E0" w:rsidRPr="005B6F30">
              <w:rPr>
                <w:rFonts w:ascii="Calibri" w:hAnsi="Calibri" w:cs="CG Times (W1)"/>
                <w:kern w:val="2"/>
                <w:lang w:eastAsia="ar-SA"/>
              </w:rPr>
              <w:t xml:space="preserve"> folder</w:t>
            </w: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7C246EE" w14:textId="77777777" w:rsidR="00BD51E0" w:rsidRPr="0051703A" w:rsidRDefault="00BD51E0" w:rsidP="00001280">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 xml:space="preserve">&lt;Insert </w:t>
            </w:r>
            <w:r w:rsidR="00626EA3">
              <w:rPr>
                <w:rFonts w:ascii="Calibri" w:eastAsia="SimSun" w:hAnsi="Calibri"/>
                <w:i/>
                <w:iCs/>
                <w:color w:val="1B6FB5"/>
                <w:sz w:val="20"/>
                <w:lang w:eastAsia="zh-CN"/>
              </w:rPr>
              <w:t>programme</w:t>
            </w:r>
            <w:r>
              <w:rPr>
                <w:rFonts w:ascii="Calibri" w:eastAsia="SimSun" w:hAnsi="Calibri"/>
                <w:i/>
                <w:iCs/>
                <w:color w:val="1B6FB5"/>
                <w:sz w:val="20"/>
                <w:lang w:eastAsia="zh-CN"/>
              </w:rPr>
              <w:t xml:space="preserve"> folder location.&gt;</w:t>
            </w:r>
          </w:p>
        </w:tc>
      </w:tr>
      <w:tr w:rsidR="00BD51E0" w14:paraId="422D7AA7" w14:textId="77777777" w:rsidTr="0B260547">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2F0F2D2" w14:textId="77777777" w:rsidR="00BD51E0" w:rsidRPr="00BF19B6" w:rsidRDefault="00BD51E0" w:rsidP="00001280">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CDF3ECB" w14:textId="73264682" w:rsidR="00BD51E0" w:rsidRDefault="00BD51E0" w:rsidP="0B260547">
            <w:pPr>
              <w:suppressAutoHyphens/>
              <w:spacing w:before="60" w:after="60"/>
              <w:jc w:val="left"/>
              <w:rPr>
                <w:rFonts w:ascii="Calibri" w:eastAsia="SimSun" w:hAnsi="Calibri"/>
                <w:i/>
                <w:iCs/>
                <w:color w:val="1B6FB5"/>
                <w:kern w:val="2"/>
                <w:sz w:val="20"/>
                <w:lang w:eastAsia="zh-CN"/>
              </w:rPr>
            </w:pP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19A9406" w14:textId="0DBF5632" w:rsidR="00BD51E0" w:rsidRDefault="00BD51E0" w:rsidP="0B260547">
            <w:pPr>
              <w:suppressAutoHyphens/>
              <w:spacing w:before="60" w:after="60"/>
              <w:rPr>
                <w:rFonts w:ascii="Calibri" w:eastAsia="SimSun" w:hAnsi="Calibri"/>
                <w:i/>
                <w:iCs/>
                <w:color w:val="1B6FB5"/>
                <w:kern w:val="2"/>
                <w:sz w:val="20"/>
                <w:lang w:eastAsia="zh-CN"/>
              </w:rPr>
            </w:pPr>
          </w:p>
        </w:tc>
      </w:tr>
    </w:tbl>
    <w:p w14:paraId="65C735A7" w14:textId="77777777" w:rsidR="0011003C" w:rsidRDefault="0011003C" w:rsidP="001B1349">
      <w:pPr>
        <w:rPr>
          <w:rFonts w:ascii="Calibri" w:eastAsia="Calibri" w:hAnsi="Calibri"/>
          <w:sz w:val="21"/>
          <w:szCs w:val="21"/>
        </w:rPr>
      </w:pPr>
    </w:p>
    <w:p w14:paraId="26623178" w14:textId="77777777" w:rsidR="00626EA3" w:rsidRDefault="00626EA3" w:rsidP="001B1349">
      <w:pPr>
        <w:rPr>
          <w:rFonts w:ascii="Calibri" w:eastAsia="Calibri" w:hAnsi="Calibri"/>
          <w:sz w:val="21"/>
          <w:szCs w:val="21"/>
        </w:rPr>
      </w:pPr>
    </w:p>
    <w:p w14:paraId="20108E5B" w14:textId="076BDE32" w:rsidR="00626EA3" w:rsidRDefault="00626EA3">
      <w:pPr>
        <w:spacing w:after="0"/>
        <w:jc w:val="left"/>
        <w:rPr>
          <w:rFonts w:ascii="Calibri" w:hAnsi="Calibri"/>
          <w:b/>
          <w:smallCaps/>
          <w:sz w:val="28"/>
          <w:szCs w:val="28"/>
        </w:rPr>
      </w:pPr>
    </w:p>
    <w:sectPr w:rsidR="00626EA3" w:rsidSect="006674C0">
      <w:footerReference w:type="default" r:id="rId21"/>
      <w:footerReference w:type="first" r:id="rId22"/>
      <w:pgSz w:w="11906" w:h="16838" w:code="9"/>
      <w:pgMar w:top="-1418" w:right="1418" w:bottom="142" w:left="1985" w:header="720" w:footer="476" w:gutter="0"/>
      <w:cols w:space="720"/>
      <w:docGrid w:linePitch="299"/>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410EC" w14:textId="77777777" w:rsidR="000071B4" w:rsidRDefault="000071B4">
      <w:r>
        <w:separator/>
      </w:r>
    </w:p>
  </w:endnote>
  <w:endnote w:type="continuationSeparator" w:id="0">
    <w:p w14:paraId="1B836625" w14:textId="77777777" w:rsidR="000071B4" w:rsidRDefault="000071B4">
      <w:r>
        <w:continuationSeparator/>
      </w:r>
    </w:p>
  </w:endnote>
  <w:endnote w:type="continuationNotice" w:id="1">
    <w:p w14:paraId="608E363A" w14:textId="77777777" w:rsidR="000071B4" w:rsidRDefault="000071B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1C5E4" w14:textId="2E57CDC6" w:rsidR="0072419E" w:rsidRPr="009477D8" w:rsidRDefault="0072419E" w:rsidP="001A620F">
    <w:pPr>
      <w:pStyle w:val="FooterLine"/>
      <w:rPr>
        <w:rStyle w:val="PageNumber"/>
        <w:lang w:val="nl-NL"/>
      </w:rPr>
    </w:pPr>
    <w:r w:rsidRPr="009477D8">
      <w:rPr>
        <w:rStyle w:val="PageNumber"/>
        <w:lang w:val="en-GB"/>
      </w:rPr>
      <w:fldChar w:fldCharType="begin"/>
    </w:r>
    <w:r w:rsidRPr="009477D8">
      <w:rPr>
        <w:rStyle w:val="PageNumber"/>
        <w:lang w:val="nl-NL"/>
      </w:rPr>
      <w:instrText xml:space="preserve"> TITLE  \* MERGEFORMAT </w:instrText>
    </w:r>
    <w:r w:rsidRPr="009477D8">
      <w:rPr>
        <w:rStyle w:val="PageNumber"/>
        <w:lang w:val="en-GB"/>
      </w:rPr>
      <w:fldChar w:fldCharType="separate"/>
    </w:r>
    <w:r w:rsidR="00626EA3">
      <w:rPr>
        <w:rStyle w:val="PageNumber"/>
        <w:lang w:val="nl-NL"/>
      </w:rPr>
      <w:t>Programme</w:t>
    </w:r>
    <w:r w:rsidR="00EE7BFE">
      <w:rPr>
        <w:rStyle w:val="PageNumber"/>
        <w:lang w:val="nl-NL"/>
      </w:rPr>
      <w:t xml:space="preserve"> Handbook</w:t>
    </w:r>
    <w:r w:rsidRPr="009477D8">
      <w:rPr>
        <w:rStyle w:val="PageNumber"/>
        <w:lang w:val="en-GB"/>
      </w:rPr>
      <w:fldChar w:fldCharType="end"/>
    </w:r>
    <w:r w:rsidRPr="009477D8">
      <w:rPr>
        <w:rStyle w:val="PageNumber"/>
        <w:lang w:val="nl-NL"/>
      </w:rPr>
      <w:t xml:space="preserve"> - </w:t>
    </w:r>
    <w:r w:rsidRPr="009477D8">
      <w:rPr>
        <w:rStyle w:val="PageNumber"/>
        <w:lang w:val="en-GB"/>
      </w:rPr>
      <w:fldChar w:fldCharType="begin"/>
    </w:r>
    <w:r w:rsidRPr="009477D8">
      <w:rPr>
        <w:rStyle w:val="PageNumber"/>
        <w:lang w:val="nl-NL"/>
      </w:rPr>
      <w:instrText xml:space="preserve"> SUBJECT  \* MERGEFORMAT </w:instrText>
    </w:r>
    <w:r w:rsidRPr="009477D8">
      <w:rPr>
        <w:rStyle w:val="PageNumber"/>
        <w:lang w:val="en-GB"/>
      </w:rPr>
      <w:fldChar w:fldCharType="separate"/>
    </w:r>
    <w:r w:rsidR="00EE7BFE">
      <w:rPr>
        <w:rStyle w:val="PageNumber"/>
        <w:lang w:val="nl-NL"/>
      </w:rPr>
      <w:t>&lt;Programme Name&gt;</w:t>
    </w:r>
    <w:r w:rsidRPr="009477D8">
      <w:rPr>
        <w:rStyle w:val="PageNumber"/>
        <w:lang w:val="en-GB"/>
      </w:rPr>
      <w:fldChar w:fldCharType="end"/>
    </w:r>
    <w:r w:rsidRPr="009477D8">
      <w:rPr>
        <w:rStyle w:val="PageNumber"/>
        <w:lang w:val="nl-NL"/>
      </w:rPr>
      <w:tab/>
      <w:t xml:space="preserve">Page </w:t>
    </w:r>
    <w:r w:rsidRPr="009477D8">
      <w:rPr>
        <w:rStyle w:val="PageNumber"/>
        <w:lang w:val="en-GB"/>
      </w:rPr>
      <w:fldChar w:fldCharType="begin"/>
    </w:r>
    <w:r w:rsidRPr="009477D8">
      <w:rPr>
        <w:rStyle w:val="PageNumber"/>
        <w:lang w:val="nl-NL"/>
      </w:rPr>
      <w:instrText xml:space="preserve"> PAGE </w:instrText>
    </w:r>
    <w:r w:rsidRPr="009477D8">
      <w:rPr>
        <w:rStyle w:val="PageNumber"/>
        <w:lang w:val="en-GB"/>
      </w:rPr>
      <w:fldChar w:fldCharType="separate"/>
    </w:r>
    <w:r w:rsidR="002F060B">
      <w:rPr>
        <w:rStyle w:val="PageNumber"/>
        <w:noProof/>
        <w:lang w:val="nl-NL"/>
      </w:rPr>
      <w:t>2</w:t>
    </w:r>
    <w:r w:rsidRPr="009477D8">
      <w:rPr>
        <w:rStyle w:val="PageNumber"/>
        <w:lang w:val="en-GB"/>
      </w:rPr>
      <w:fldChar w:fldCharType="end"/>
    </w:r>
    <w:r w:rsidRPr="009477D8">
      <w:rPr>
        <w:rStyle w:val="PageNumber"/>
        <w:lang w:val="nl-NL"/>
      </w:rPr>
      <w:t xml:space="preserve"> / </w:t>
    </w:r>
    <w:r w:rsidRPr="009477D8">
      <w:rPr>
        <w:rStyle w:val="PageNumber"/>
        <w:snapToGrid w:val="0"/>
        <w:lang w:val="en-GB"/>
      </w:rPr>
      <w:fldChar w:fldCharType="begin"/>
    </w:r>
    <w:r w:rsidRPr="009477D8">
      <w:rPr>
        <w:rStyle w:val="PageNumber"/>
        <w:snapToGrid w:val="0"/>
        <w:lang w:val="nl-NL"/>
      </w:rPr>
      <w:instrText xml:space="preserve"> NUMPAGES </w:instrText>
    </w:r>
    <w:r w:rsidRPr="009477D8">
      <w:rPr>
        <w:rStyle w:val="PageNumber"/>
        <w:snapToGrid w:val="0"/>
        <w:lang w:val="en-GB"/>
      </w:rPr>
      <w:fldChar w:fldCharType="separate"/>
    </w:r>
    <w:r w:rsidR="002F060B">
      <w:rPr>
        <w:rStyle w:val="PageNumber"/>
        <w:noProof/>
        <w:snapToGrid w:val="0"/>
        <w:lang w:val="nl-NL"/>
      </w:rPr>
      <w:t>18</w:t>
    </w:r>
    <w:r w:rsidRPr="009477D8">
      <w:rPr>
        <w:rStyle w:val="PageNumber"/>
        <w:snapToGrid w:val="0"/>
        <w:lang w:val="en-GB"/>
      </w:rPr>
      <w:fldChar w:fldCharType="end"/>
    </w:r>
  </w:p>
  <w:p w14:paraId="01B19ED0" w14:textId="7A3DA355" w:rsidR="0072419E" w:rsidRPr="00B366CB" w:rsidRDefault="7378D932" w:rsidP="001A620F">
    <w:pPr>
      <w:pStyle w:val="Footer"/>
    </w:pPr>
    <w:r w:rsidRPr="7378D932">
      <w:rPr>
        <w:lang w:val="nl-NL"/>
      </w:rPr>
      <w:t>Document Version 1.</w:t>
    </w:r>
    <w:r w:rsidR="0072419E">
      <w:fldChar w:fldCharType="begin"/>
    </w:r>
    <w:r w:rsidR="0072419E" w:rsidRPr="7378D932">
      <w:rPr>
        <w:lang w:val="nl-NL"/>
      </w:rPr>
      <w:instrText xml:space="preserve"> DOCPROPERTY "Revision"\# "00" \* MERGEFORMAT </w:instrText>
    </w:r>
    <w:r w:rsidR="0072419E">
      <w:fldChar w:fldCharType="separate"/>
    </w:r>
    <w:r>
      <w:t>00</w:t>
    </w:r>
    <w:r w:rsidR="0072419E">
      <w:fldChar w:fldCharType="end"/>
    </w:r>
    <w:r>
      <w:t xml:space="preserve"> dated 12/05/2021 </w:t>
    </w:r>
  </w:p>
  <w:p w14:paraId="16264305" w14:textId="77777777" w:rsidR="0072419E" w:rsidRDefault="0072419E" w:rsidP="001A620F">
    <w:pPr>
      <w:pStyle w:val="Footer"/>
    </w:pPr>
  </w:p>
  <w:p w14:paraId="54E5C5CC" w14:textId="77777777" w:rsidR="0072419E" w:rsidRDefault="007241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2830"/>
      <w:gridCol w:w="2830"/>
      <w:gridCol w:w="2830"/>
    </w:tblGrid>
    <w:tr w:rsidR="7378D932" w14:paraId="533D30EA" w14:textId="77777777" w:rsidTr="7378D932">
      <w:tc>
        <w:tcPr>
          <w:tcW w:w="2830" w:type="dxa"/>
        </w:tcPr>
        <w:p w14:paraId="349696C3" w14:textId="679ABD00" w:rsidR="7378D932" w:rsidRDefault="7378D932" w:rsidP="7378D932">
          <w:pPr>
            <w:pStyle w:val="Header"/>
            <w:ind w:left="-115"/>
            <w:jc w:val="left"/>
          </w:pPr>
        </w:p>
      </w:tc>
      <w:tc>
        <w:tcPr>
          <w:tcW w:w="2830" w:type="dxa"/>
        </w:tcPr>
        <w:p w14:paraId="4E0BB2E0" w14:textId="2532235B" w:rsidR="7378D932" w:rsidRDefault="7378D932" w:rsidP="7378D932">
          <w:pPr>
            <w:pStyle w:val="Header"/>
            <w:jc w:val="center"/>
          </w:pPr>
        </w:p>
      </w:tc>
      <w:tc>
        <w:tcPr>
          <w:tcW w:w="2830" w:type="dxa"/>
        </w:tcPr>
        <w:p w14:paraId="1C9A927D" w14:textId="09997925" w:rsidR="7378D932" w:rsidRDefault="7378D932" w:rsidP="7378D932">
          <w:pPr>
            <w:pStyle w:val="Header"/>
            <w:ind w:right="-115"/>
            <w:jc w:val="right"/>
          </w:pPr>
        </w:p>
      </w:tc>
    </w:tr>
  </w:tbl>
  <w:p w14:paraId="68AA9D0A" w14:textId="50210CB9" w:rsidR="7378D932" w:rsidRDefault="7378D932" w:rsidP="7378D9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7C91D" w14:textId="43973861" w:rsidR="0072419E" w:rsidRPr="00A90B60" w:rsidRDefault="7378D932" w:rsidP="7378D932">
    <w:pPr>
      <w:pStyle w:val="FooterLine"/>
      <w:tabs>
        <w:tab w:val="left" w:pos="4253"/>
      </w:tabs>
      <w:rPr>
        <w:rFonts w:ascii="Calibri" w:hAnsi="Calibri"/>
        <w:lang w:val="fr-BE"/>
      </w:rPr>
    </w:pPr>
    <w:r w:rsidRPr="7378D932">
      <w:rPr>
        <w:rFonts w:asciiTheme="minorHAnsi" w:hAnsiTheme="minorHAnsi" w:cstheme="minorBidi"/>
        <w:color w:val="000000" w:themeColor="text1"/>
        <w:lang w:val="fr-BE"/>
      </w:rPr>
      <w:t xml:space="preserve">Date: </w:t>
    </w:r>
    <w:sdt>
      <w:sdtPr>
        <w:rPr>
          <w:rFonts w:asciiTheme="minorHAnsi" w:hAnsiTheme="minorHAnsi" w:cstheme="minorBidi"/>
          <w:color w:val="98480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rPr>
          <w:color w:val="984806" w:themeColor="accent6" w:themeShade="80"/>
        </w:rPr>
      </w:sdtEndPr>
      <w:sdtContent>
        <w:r w:rsidRPr="7378D932">
          <w:rPr>
            <w:rFonts w:asciiTheme="minorHAnsi" w:hAnsiTheme="minorHAnsi" w:cstheme="minorBidi"/>
            <w:color w:val="984806"/>
            <w:lang w:val="fr-BE"/>
          </w:rPr>
          <w:t>&lt;Date&gt;</w:t>
        </w:r>
      </w:sdtContent>
    </w:sdt>
    <w:r w:rsidRPr="7378D932">
      <w:rPr>
        <w:rFonts w:asciiTheme="minorHAnsi" w:hAnsiTheme="minorHAnsi" w:cstheme="minorBidi"/>
        <w:color w:val="1B6FB5"/>
        <w:lang w:val="fr-BE"/>
      </w:rPr>
      <w:t xml:space="preserve">                                          </w:t>
    </w:r>
    <w:r w:rsidRPr="7378D932">
      <w:rPr>
        <w:rStyle w:val="PageNumber"/>
        <w:rFonts w:ascii="Calibri" w:hAnsi="Calibri"/>
        <w:sz w:val="20"/>
        <w:lang w:val="fr-BE"/>
      </w:rPr>
      <w:t xml:space="preserve">                                       </w:t>
    </w:r>
    <w:r w:rsidR="0072419E" w:rsidRPr="7378D932">
      <w:rPr>
        <w:rStyle w:val="PageNumber"/>
        <w:rFonts w:ascii="Calibri" w:hAnsi="Calibri"/>
        <w:noProof/>
        <w:lang w:val="fr-BE"/>
      </w:rPr>
      <w:fldChar w:fldCharType="begin"/>
    </w:r>
    <w:r w:rsidR="0072419E" w:rsidRPr="7378D932">
      <w:rPr>
        <w:rStyle w:val="PageNumber"/>
        <w:rFonts w:ascii="Calibri" w:hAnsi="Calibri"/>
        <w:lang w:val="fr-BE"/>
      </w:rPr>
      <w:instrText xml:space="preserve"> PAGE </w:instrText>
    </w:r>
    <w:r w:rsidR="0072419E" w:rsidRPr="7378D932">
      <w:rPr>
        <w:rStyle w:val="PageNumber"/>
        <w:rFonts w:ascii="Calibri" w:hAnsi="Calibri"/>
      </w:rPr>
      <w:fldChar w:fldCharType="separate"/>
    </w:r>
    <w:r w:rsidR="00667E6F">
      <w:rPr>
        <w:rStyle w:val="PageNumber"/>
        <w:rFonts w:ascii="Calibri" w:hAnsi="Calibri"/>
        <w:noProof/>
        <w:lang w:val="fr-BE"/>
      </w:rPr>
      <w:t>5</w:t>
    </w:r>
    <w:r w:rsidR="0072419E" w:rsidRPr="7378D932">
      <w:rPr>
        <w:rStyle w:val="PageNumber"/>
        <w:rFonts w:ascii="Calibri" w:hAnsi="Calibri"/>
        <w:noProof/>
        <w:lang w:val="fr-BE"/>
      </w:rPr>
      <w:fldChar w:fldCharType="end"/>
    </w:r>
    <w:r w:rsidRPr="7378D932">
      <w:rPr>
        <w:rStyle w:val="PageNumber"/>
        <w:rFonts w:ascii="Calibri" w:hAnsi="Calibri"/>
        <w:lang w:val="fr-BE"/>
      </w:rPr>
      <w:t xml:space="preserve"> / </w:t>
    </w:r>
    <w:r w:rsidR="0072419E" w:rsidRPr="7378D932">
      <w:rPr>
        <w:rStyle w:val="PageNumber"/>
        <w:rFonts w:ascii="Calibri" w:hAnsi="Calibri"/>
        <w:noProof/>
        <w:snapToGrid w:val="0"/>
        <w:lang w:val="fr-BE"/>
      </w:rPr>
      <w:fldChar w:fldCharType="begin"/>
    </w:r>
    <w:r w:rsidR="0072419E" w:rsidRPr="7378D932">
      <w:rPr>
        <w:rStyle w:val="PageNumber"/>
        <w:rFonts w:ascii="Calibri" w:hAnsi="Calibri"/>
        <w:snapToGrid w:val="0"/>
        <w:lang w:val="fr-BE"/>
      </w:rPr>
      <w:instrText xml:space="preserve"> NUMPAGES </w:instrText>
    </w:r>
    <w:r w:rsidR="0072419E" w:rsidRPr="7378D932">
      <w:rPr>
        <w:rStyle w:val="PageNumber"/>
        <w:rFonts w:ascii="Calibri" w:hAnsi="Calibri"/>
        <w:snapToGrid w:val="0"/>
      </w:rPr>
      <w:fldChar w:fldCharType="separate"/>
    </w:r>
    <w:r w:rsidR="00667E6F">
      <w:rPr>
        <w:rStyle w:val="PageNumber"/>
        <w:rFonts w:ascii="Calibri" w:hAnsi="Calibri"/>
        <w:noProof/>
        <w:snapToGrid w:val="0"/>
        <w:lang w:val="fr-BE"/>
      </w:rPr>
      <w:t>15</w:t>
    </w:r>
    <w:r w:rsidR="0072419E" w:rsidRPr="7378D932">
      <w:rPr>
        <w:rStyle w:val="PageNumber"/>
        <w:rFonts w:ascii="Calibri" w:hAnsi="Calibri"/>
        <w:noProof/>
        <w:snapToGrid w:val="0"/>
        <w:lang w:val="fr-BE"/>
      </w:rPr>
      <w:fldChar w:fldCharType="end"/>
    </w:r>
    <w:r w:rsidRPr="7378D932">
      <w:rPr>
        <w:rStyle w:val="PageNumber"/>
        <w:rFonts w:ascii="Calibri" w:hAnsi="Calibri"/>
        <w:snapToGrid w:val="0"/>
        <w:lang w:val="fr-BE"/>
      </w:rPr>
      <w:t xml:space="preserve">                                                                </w:t>
    </w:r>
    <w:r w:rsidRPr="7378D932">
      <w:rPr>
        <w:rFonts w:asciiTheme="minorHAnsi" w:hAnsiTheme="minorHAnsi" w:cstheme="minorBidi"/>
        <w:lang w:val="fr-BE"/>
      </w:rPr>
      <w:t>Doc. Version</w:t>
    </w:r>
    <w:r w:rsidRPr="7378D932">
      <w:rPr>
        <w:rFonts w:asciiTheme="minorHAnsi" w:hAnsiTheme="minorHAnsi" w:cstheme="minorBidi"/>
        <w:color w:val="000000" w:themeColor="text1"/>
        <w:lang w:val="fr-BE"/>
      </w:rPr>
      <w:t>:</w:t>
    </w:r>
    <w:r w:rsidRPr="7378D932">
      <w:rPr>
        <w:rFonts w:asciiTheme="minorHAnsi" w:eastAsia="PMingLiU" w:hAnsiTheme="minorHAnsi" w:cstheme="minorBidi"/>
        <w:color w:val="1B6FB5"/>
        <w:lang w:val="fr-BE"/>
      </w:rPr>
      <w:t xml:space="preserve"> </w:t>
    </w:r>
    <w:sdt>
      <w:sdtPr>
        <w:rPr>
          <w:rFonts w:asciiTheme="minorHAnsi" w:eastAsia="PMingLiU" w:hAnsiTheme="minorHAnsi" w:cstheme="minorBidi"/>
          <w:color w:val="98480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rPr>
          <w:color w:val="984806" w:themeColor="accent6" w:themeShade="80"/>
        </w:rPr>
      </w:sdtEndPr>
      <w:sdtContent>
        <w:r w:rsidRPr="7378D932">
          <w:rPr>
            <w:rFonts w:asciiTheme="minorHAnsi" w:eastAsia="PMingLiU" w:hAnsiTheme="minorHAnsi" w:cstheme="minorBidi"/>
            <w:color w:val="984806"/>
            <w:lang w:val="fr-BE"/>
          </w:rPr>
          <w:t>&lt;Version&gt;</w:t>
        </w:r>
      </w:sdtContent>
    </w:sdt>
    <w:r w:rsidRPr="7378D932">
      <w:rPr>
        <w:rFonts w:asciiTheme="minorHAnsi" w:eastAsia="PMingLiU" w:hAnsiTheme="minorHAnsi" w:cstheme="minorBidi"/>
        <w:color w:val="1B6FB5"/>
        <w:lang w:val="fr-BE"/>
      </w:rPr>
      <w:t xml:space="preserve">  </w:t>
    </w:r>
    <w:r w:rsidRPr="00687B38">
      <w:rPr>
        <w:rStyle w:val="PageNumber"/>
        <w:rFonts w:ascii="Calibri" w:hAnsi="Calibri"/>
        <w:lang w:val="fr-BE"/>
      </w:rPr>
      <w:t xml:space="preserve"> </w:t>
    </w:r>
    <w:r w:rsidR="0072419E" w:rsidRPr="00687B38">
      <w:rPr>
        <w:rStyle w:val="PageNumber"/>
        <w:rFonts w:ascii="Calibri" w:hAnsi="Calibri"/>
        <w:lang w:val="fr-BE"/>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2830"/>
      <w:gridCol w:w="2830"/>
      <w:gridCol w:w="2830"/>
    </w:tblGrid>
    <w:tr w:rsidR="7378D932" w14:paraId="6434C1C4" w14:textId="77777777" w:rsidTr="7378D932">
      <w:tc>
        <w:tcPr>
          <w:tcW w:w="2830" w:type="dxa"/>
        </w:tcPr>
        <w:p w14:paraId="58BDBCD5" w14:textId="118C4E5A" w:rsidR="7378D932" w:rsidRDefault="7378D932" w:rsidP="7378D932">
          <w:pPr>
            <w:pStyle w:val="Header"/>
            <w:ind w:left="-115"/>
            <w:jc w:val="left"/>
          </w:pPr>
        </w:p>
      </w:tc>
      <w:tc>
        <w:tcPr>
          <w:tcW w:w="2830" w:type="dxa"/>
        </w:tcPr>
        <w:p w14:paraId="629BD29E" w14:textId="5E521702" w:rsidR="7378D932" w:rsidRDefault="7378D932" w:rsidP="7378D932">
          <w:pPr>
            <w:pStyle w:val="Header"/>
            <w:jc w:val="center"/>
          </w:pPr>
        </w:p>
      </w:tc>
      <w:tc>
        <w:tcPr>
          <w:tcW w:w="2830" w:type="dxa"/>
        </w:tcPr>
        <w:p w14:paraId="599E7B8C" w14:textId="0DDD102B" w:rsidR="7378D932" w:rsidRDefault="7378D932" w:rsidP="7378D932">
          <w:pPr>
            <w:pStyle w:val="Header"/>
            <w:ind w:right="-115"/>
            <w:jc w:val="right"/>
          </w:pPr>
        </w:p>
      </w:tc>
    </w:tr>
  </w:tbl>
  <w:p w14:paraId="3C2D84F4" w14:textId="3484A282" w:rsidR="7378D932" w:rsidRDefault="7378D932" w:rsidP="7378D9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A5B9A" w14:textId="77777777" w:rsidR="000071B4" w:rsidRDefault="000071B4">
      <w:r>
        <w:separator/>
      </w:r>
    </w:p>
  </w:footnote>
  <w:footnote w:type="continuationSeparator" w:id="0">
    <w:p w14:paraId="11C9522A" w14:textId="77777777" w:rsidR="000071B4" w:rsidRDefault="000071B4">
      <w:r>
        <w:continuationSeparator/>
      </w:r>
    </w:p>
  </w:footnote>
  <w:footnote w:type="continuationNotice" w:id="1">
    <w:p w14:paraId="085648E0" w14:textId="77777777" w:rsidR="000071B4" w:rsidRDefault="000071B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FB3D4" w14:textId="77777777" w:rsidR="0072419E" w:rsidRPr="00F76EC8" w:rsidRDefault="00667E6F" w:rsidP="0019126A">
    <w:pPr>
      <w:tabs>
        <w:tab w:val="center" w:pos="4536"/>
        <w:tab w:val="right" w:pos="9072"/>
      </w:tabs>
      <w:spacing w:after="200" w:line="276" w:lineRule="auto"/>
      <w:jc w:val="right"/>
      <w:rPr>
        <w:noProof/>
        <w:lang w:eastAsia="en-GB"/>
      </w:rPr>
    </w:pPr>
    <w:sdt>
      <w:sdtPr>
        <w:rPr>
          <w:rFonts w:asciiTheme="minorHAnsi" w:eastAsia="PMingLiU" w:hAnsiTheme="minorHAnsi" w:cstheme="minorHAnsi"/>
          <w:color w:val="984806" w:themeColor="accent6" w:themeShade="80"/>
          <w:sz w:val="20"/>
        </w:rPr>
        <w:alias w:val="Subject"/>
        <w:tag w:val=""/>
        <w:id w:val="13427115"/>
        <w:placeholder>
          <w:docPart w:val="D13107687967420CB21B8790ED23C80B"/>
        </w:placeholder>
        <w:dataBinding w:prefixMappings="xmlns:ns0='http://purl.org/dc/elements/1.1/' xmlns:ns1='http://schemas.openxmlformats.org/package/2006/metadata/core-properties' " w:xpath="/ns1:coreProperties[1]/ns0:subject[1]" w:storeItemID="{6C3C8BC8-F283-45AE-878A-BAB7291924A1}"/>
        <w:text/>
      </w:sdtPr>
      <w:sdtEndPr/>
      <w:sdtContent>
        <w:r w:rsidR="00DB2BED">
          <w:rPr>
            <w:rFonts w:asciiTheme="minorHAnsi" w:eastAsia="PMingLiU" w:hAnsiTheme="minorHAnsi" w:cstheme="minorHAnsi"/>
            <w:color w:val="984806" w:themeColor="accent6" w:themeShade="80"/>
            <w:sz w:val="20"/>
          </w:rPr>
          <w:t>&lt;Programme Name&gt;</w:t>
        </w:r>
      </w:sdtContent>
    </w:sdt>
    <w:r w:rsidR="0072419E" w:rsidRPr="00B05626">
      <w:rPr>
        <w:rFonts w:ascii="Calibri" w:eastAsia="Calibri" w:hAnsi="Calibri"/>
        <w:noProof/>
        <w:szCs w:val="22"/>
        <w:lang w:eastAsia="en-GB"/>
      </w:rPr>
      <w:t xml:space="preserve"> </w:t>
    </w:r>
    <w:r w:rsidR="0072419E">
      <w:rPr>
        <w:rFonts w:asciiTheme="minorHAnsi" w:eastAsia="PMingLiU" w:hAnsiTheme="minorHAnsi" w:cstheme="minorHAnsi"/>
        <w:sz w:val="20"/>
      </w:rPr>
      <w:t>Pro</w:t>
    </w:r>
    <w:r w:rsidR="00EE7BFE">
      <w:rPr>
        <w:rFonts w:asciiTheme="minorHAnsi" w:eastAsia="PMingLiU" w:hAnsiTheme="minorHAnsi" w:cstheme="minorHAnsi"/>
        <w:sz w:val="20"/>
      </w:rPr>
      <w:t>gramme</w:t>
    </w:r>
    <w:r w:rsidR="0072419E">
      <w:rPr>
        <w:rFonts w:asciiTheme="minorHAnsi" w:eastAsia="PMingLiU" w:hAnsiTheme="minorHAnsi" w:cstheme="minorHAnsi"/>
        <w:sz w:val="20"/>
      </w:rPr>
      <w:t xml:space="preserve"> Handbook</w:t>
    </w:r>
    <w:r w:rsidR="0072419E" w:rsidRPr="00B05626">
      <w:rPr>
        <w:noProof/>
        <w:lang w:eastAsia="en-G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0679E" w14:textId="77777777" w:rsidR="0072419E" w:rsidRDefault="0072419E">
    <w:pPr>
      <w:pStyle w:val="Header"/>
      <w:spacing w:after="0"/>
    </w:pPr>
  </w:p>
</w:hdr>
</file>

<file path=word/intelligence.xml><?xml version="1.0" encoding="utf-8"?>
<int:Intelligence xmlns:int="http://schemas.microsoft.com/office/intelligence/2019/intelligence">
  <int:IntelligenceSettings/>
  <int:Manifest>
    <int:WordHash hashCode="6JHjcJ+0i6eODg" id="h1KUrdfQ"/>
    <int:WordHash hashCode="7Ccns7cfB2Nfcm" id="mw4tsdtt"/>
    <int:WordHash hashCode="e6vCM94mqxnq0b" id="vq4MK1VU"/>
    <int:WordHash hashCode="yzlcffR8h38bBG" id="w3zrd8fO"/>
    <int:WordHash hashCode="J8dxhqOMkWpBCo" id="vFDpDI2X"/>
    <int:WordHash hashCode="52FwMAySVendUk" id="zEqfrmez"/>
  </int:Manifest>
  <int:Observations>
    <int:Content id="h1KUrdfQ">
      <int:Rejection type="AugLoop_Text_Critique"/>
    </int:Content>
    <int:Content id="mw4tsdtt">
      <int:Rejection type="AugLoop_Text_Critique"/>
    </int:Content>
    <int:Content id="vq4MK1VU">
      <int:Rejection type="AugLoop_Text_Critique"/>
    </int:Content>
    <int:Content id="w3zrd8fO">
      <int:Rejection type="AugLoop_Text_Critique"/>
    </int:Content>
    <int:Content id="vFDpDI2X">
      <int:Rejection type="AugLoop_Text_Critique"/>
    </int:Content>
    <int:Content id="zEqfrmez">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1" w15:restartNumberingAfterBreak="0">
    <w:nsid w:val="0EFB7115"/>
    <w:multiLevelType w:val="hybridMultilevel"/>
    <w:tmpl w:val="024EB6A2"/>
    <w:lvl w:ilvl="0" w:tplc="1E4EF164">
      <w:start w:val="1"/>
      <w:numFmt w:val="decimal"/>
      <w:pStyle w:val="ListNumber3"/>
      <w:lvlText w:val="(%1)"/>
      <w:lvlJc w:val="left"/>
      <w:pPr>
        <w:tabs>
          <w:tab w:val="num" w:pos="454"/>
        </w:tabs>
        <w:ind w:left="454" w:hanging="454"/>
      </w:pPr>
    </w:lvl>
    <w:lvl w:ilvl="1" w:tplc="0A92C004">
      <w:start w:val="1"/>
      <w:numFmt w:val="lowerLetter"/>
      <w:pStyle w:val="ListNumber3Level2"/>
      <w:lvlText w:val="(%2)"/>
      <w:lvlJc w:val="left"/>
      <w:pPr>
        <w:tabs>
          <w:tab w:val="num" w:pos="907"/>
        </w:tabs>
        <w:ind w:left="907" w:hanging="453"/>
      </w:pPr>
    </w:lvl>
    <w:lvl w:ilvl="2" w:tplc="E2D24432">
      <w:start w:val="1"/>
      <w:numFmt w:val="bullet"/>
      <w:pStyle w:val="ListNumber3Level3"/>
      <w:lvlText w:val="–"/>
      <w:lvlJc w:val="left"/>
      <w:pPr>
        <w:tabs>
          <w:tab w:val="num" w:pos="1361"/>
        </w:tabs>
        <w:ind w:left="1361" w:hanging="454"/>
      </w:pPr>
      <w:rPr>
        <w:rFonts w:ascii="Times New Roman" w:hAnsi="Times New Roman"/>
      </w:rPr>
    </w:lvl>
    <w:lvl w:ilvl="3" w:tplc="920C7224">
      <w:start w:val="1"/>
      <w:numFmt w:val="bullet"/>
      <w:pStyle w:val="ListNumber3Level4"/>
      <w:lvlText w:val=""/>
      <w:lvlJc w:val="left"/>
      <w:pPr>
        <w:tabs>
          <w:tab w:val="num" w:pos="1814"/>
        </w:tabs>
        <w:ind w:left="1814" w:hanging="453"/>
      </w:pPr>
      <w:rPr>
        <w:rFonts w:ascii="Symbol" w:hAnsi="Symbol"/>
      </w:rPr>
    </w:lvl>
    <w:lvl w:ilvl="4" w:tplc="3B12B36C">
      <w:start w:val="1"/>
      <w:numFmt w:val="lowerLetter"/>
      <w:lvlText w:val="(%5)"/>
      <w:lvlJc w:val="left"/>
      <w:pPr>
        <w:tabs>
          <w:tab w:val="num" w:pos="1800"/>
        </w:tabs>
        <w:ind w:left="1800" w:hanging="360"/>
      </w:pPr>
    </w:lvl>
    <w:lvl w:ilvl="5" w:tplc="D6621F28">
      <w:start w:val="1"/>
      <w:numFmt w:val="lowerRoman"/>
      <w:lvlText w:val="(%6)"/>
      <w:lvlJc w:val="left"/>
      <w:pPr>
        <w:tabs>
          <w:tab w:val="num" w:pos="2160"/>
        </w:tabs>
        <w:ind w:left="2160" w:hanging="360"/>
      </w:pPr>
    </w:lvl>
    <w:lvl w:ilvl="6" w:tplc="AB6E3C18">
      <w:start w:val="1"/>
      <w:numFmt w:val="decimal"/>
      <w:lvlText w:val="%7."/>
      <w:lvlJc w:val="left"/>
      <w:pPr>
        <w:tabs>
          <w:tab w:val="num" w:pos="2520"/>
        </w:tabs>
        <w:ind w:left="2520" w:hanging="360"/>
      </w:pPr>
    </w:lvl>
    <w:lvl w:ilvl="7" w:tplc="DC7E8082">
      <w:start w:val="1"/>
      <w:numFmt w:val="lowerLetter"/>
      <w:lvlText w:val="%8."/>
      <w:lvlJc w:val="left"/>
      <w:pPr>
        <w:tabs>
          <w:tab w:val="num" w:pos="2880"/>
        </w:tabs>
        <w:ind w:left="2880" w:hanging="360"/>
      </w:pPr>
    </w:lvl>
    <w:lvl w:ilvl="8" w:tplc="71F65884">
      <w:start w:val="1"/>
      <w:numFmt w:val="lowerRoman"/>
      <w:lvlText w:val="%9."/>
      <w:lvlJc w:val="left"/>
      <w:pPr>
        <w:tabs>
          <w:tab w:val="num" w:pos="3240"/>
        </w:tabs>
        <w:ind w:left="3240" w:hanging="360"/>
      </w:pPr>
    </w:lvl>
  </w:abstractNum>
  <w:abstractNum w:abstractNumId="2" w15:restartNumberingAfterBreak="0">
    <w:nsid w:val="11C27833"/>
    <w:multiLevelType w:val="hybridMultilevel"/>
    <w:tmpl w:val="284656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20B7201"/>
    <w:multiLevelType w:val="hybridMultilevel"/>
    <w:tmpl w:val="714CF256"/>
    <w:lvl w:ilvl="0" w:tplc="A69E7260">
      <w:start w:val="1"/>
      <w:numFmt w:val="decimal"/>
      <w:pStyle w:val="ListNumber"/>
      <w:lvlText w:val="(%1)"/>
      <w:lvlJc w:val="left"/>
      <w:pPr>
        <w:tabs>
          <w:tab w:val="num" w:pos="454"/>
        </w:tabs>
        <w:ind w:left="454" w:hanging="454"/>
      </w:pPr>
    </w:lvl>
    <w:lvl w:ilvl="1" w:tplc="3D483D4A">
      <w:start w:val="1"/>
      <w:numFmt w:val="lowerLetter"/>
      <w:pStyle w:val="ListNumberLevel2"/>
      <w:lvlText w:val="(%2)"/>
      <w:lvlJc w:val="left"/>
      <w:pPr>
        <w:tabs>
          <w:tab w:val="num" w:pos="907"/>
        </w:tabs>
        <w:ind w:left="907" w:hanging="453"/>
      </w:pPr>
    </w:lvl>
    <w:lvl w:ilvl="2" w:tplc="B40E0A9C">
      <w:start w:val="1"/>
      <w:numFmt w:val="bullet"/>
      <w:pStyle w:val="ListNumberLevel3"/>
      <w:lvlText w:val="–"/>
      <w:lvlJc w:val="left"/>
      <w:pPr>
        <w:tabs>
          <w:tab w:val="num" w:pos="1361"/>
        </w:tabs>
        <w:ind w:left="1361" w:hanging="454"/>
      </w:pPr>
      <w:rPr>
        <w:rFonts w:ascii="Times New Roman" w:hAnsi="Times New Roman"/>
      </w:rPr>
    </w:lvl>
    <w:lvl w:ilvl="3" w:tplc="417A4DA0">
      <w:start w:val="1"/>
      <w:numFmt w:val="bullet"/>
      <w:pStyle w:val="ListNumberLevel4"/>
      <w:lvlText w:val=""/>
      <w:lvlJc w:val="left"/>
      <w:pPr>
        <w:tabs>
          <w:tab w:val="num" w:pos="1814"/>
        </w:tabs>
        <w:ind w:left="1814" w:hanging="453"/>
      </w:pPr>
      <w:rPr>
        <w:rFonts w:ascii="Symbol" w:hAnsi="Symbol"/>
      </w:rPr>
    </w:lvl>
    <w:lvl w:ilvl="4" w:tplc="7400850C">
      <w:start w:val="1"/>
      <w:numFmt w:val="lowerLetter"/>
      <w:lvlText w:val="(%5)"/>
      <w:lvlJc w:val="left"/>
      <w:pPr>
        <w:tabs>
          <w:tab w:val="num" w:pos="1800"/>
        </w:tabs>
        <w:ind w:left="1800" w:hanging="360"/>
      </w:pPr>
    </w:lvl>
    <w:lvl w:ilvl="5" w:tplc="AB56A8B6">
      <w:start w:val="1"/>
      <w:numFmt w:val="lowerRoman"/>
      <w:lvlText w:val="(%6)"/>
      <w:lvlJc w:val="left"/>
      <w:pPr>
        <w:tabs>
          <w:tab w:val="num" w:pos="2160"/>
        </w:tabs>
        <w:ind w:left="2160" w:hanging="360"/>
      </w:pPr>
    </w:lvl>
    <w:lvl w:ilvl="6" w:tplc="C4A227B8">
      <w:start w:val="1"/>
      <w:numFmt w:val="decimal"/>
      <w:lvlText w:val="%7."/>
      <w:lvlJc w:val="left"/>
      <w:pPr>
        <w:tabs>
          <w:tab w:val="num" w:pos="2520"/>
        </w:tabs>
        <w:ind w:left="2520" w:hanging="360"/>
      </w:pPr>
    </w:lvl>
    <w:lvl w:ilvl="7" w:tplc="22B877B2">
      <w:start w:val="1"/>
      <w:numFmt w:val="lowerLetter"/>
      <w:lvlText w:val="%8."/>
      <w:lvlJc w:val="left"/>
      <w:pPr>
        <w:tabs>
          <w:tab w:val="num" w:pos="2880"/>
        </w:tabs>
        <w:ind w:left="2880" w:hanging="360"/>
      </w:pPr>
    </w:lvl>
    <w:lvl w:ilvl="8" w:tplc="8AE057A6">
      <w:start w:val="1"/>
      <w:numFmt w:val="lowerRoman"/>
      <w:lvlText w:val="%9."/>
      <w:lvlJc w:val="left"/>
      <w:pPr>
        <w:tabs>
          <w:tab w:val="num" w:pos="3240"/>
        </w:tabs>
        <w:ind w:left="3240" w:hanging="360"/>
      </w:pPr>
    </w:lvl>
  </w:abstractNum>
  <w:abstractNum w:abstractNumId="4" w15:restartNumberingAfterBreak="0">
    <w:nsid w:val="1262685D"/>
    <w:multiLevelType w:val="hybridMultilevel"/>
    <w:tmpl w:val="14A429F4"/>
    <w:lvl w:ilvl="0" w:tplc="CA8E6490">
      <w:start w:val="1"/>
      <w:numFmt w:val="bullet"/>
      <w:pStyle w:val="ListBullet4"/>
      <w:lvlText w:val=""/>
      <w:lvlJc w:val="left"/>
      <w:pPr>
        <w:tabs>
          <w:tab w:val="num" w:pos="3163"/>
        </w:tabs>
        <w:ind w:left="3163" w:hanging="283"/>
      </w:pPr>
      <w:rPr>
        <w:rFonts w:ascii="Symbol" w:hAnsi="Symbol"/>
      </w:rPr>
    </w:lvl>
    <w:lvl w:ilvl="1" w:tplc="52F4ECFE">
      <w:numFmt w:val="decimal"/>
      <w:lvlText w:val=""/>
      <w:lvlJc w:val="left"/>
    </w:lvl>
    <w:lvl w:ilvl="2" w:tplc="697C3C24">
      <w:numFmt w:val="decimal"/>
      <w:lvlText w:val=""/>
      <w:lvlJc w:val="left"/>
    </w:lvl>
    <w:lvl w:ilvl="3" w:tplc="BAF6F002">
      <w:numFmt w:val="decimal"/>
      <w:lvlText w:val=""/>
      <w:lvlJc w:val="left"/>
    </w:lvl>
    <w:lvl w:ilvl="4" w:tplc="FE8E585C">
      <w:numFmt w:val="decimal"/>
      <w:lvlText w:val=""/>
      <w:lvlJc w:val="left"/>
    </w:lvl>
    <w:lvl w:ilvl="5" w:tplc="23500BB4">
      <w:numFmt w:val="decimal"/>
      <w:lvlText w:val=""/>
      <w:lvlJc w:val="left"/>
    </w:lvl>
    <w:lvl w:ilvl="6" w:tplc="60B67BB0">
      <w:numFmt w:val="decimal"/>
      <w:lvlText w:val=""/>
      <w:lvlJc w:val="left"/>
    </w:lvl>
    <w:lvl w:ilvl="7" w:tplc="8E747D0A">
      <w:numFmt w:val="decimal"/>
      <w:lvlText w:val=""/>
      <w:lvlJc w:val="left"/>
    </w:lvl>
    <w:lvl w:ilvl="8" w:tplc="77E402FE">
      <w:numFmt w:val="decimal"/>
      <w:lvlText w:val=""/>
      <w:lvlJc w:val="left"/>
    </w:lvl>
  </w:abstractNum>
  <w:abstractNum w:abstractNumId="5" w15:restartNumberingAfterBreak="0">
    <w:nsid w:val="143D0A16"/>
    <w:multiLevelType w:val="hybridMultilevel"/>
    <w:tmpl w:val="18469F0C"/>
    <w:lvl w:ilvl="0" w:tplc="06067D62">
      <w:start w:val="1"/>
      <w:numFmt w:val="bullet"/>
      <w:pStyle w:val="ListBullet3"/>
      <w:lvlText w:val=""/>
      <w:lvlJc w:val="left"/>
      <w:pPr>
        <w:tabs>
          <w:tab w:val="num" w:pos="2199"/>
        </w:tabs>
        <w:ind w:left="2199" w:hanging="283"/>
      </w:pPr>
      <w:rPr>
        <w:rFonts w:ascii="Symbol" w:hAnsi="Symbol"/>
      </w:rPr>
    </w:lvl>
    <w:lvl w:ilvl="1" w:tplc="7DE06582">
      <w:numFmt w:val="decimal"/>
      <w:lvlText w:val=""/>
      <w:lvlJc w:val="left"/>
    </w:lvl>
    <w:lvl w:ilvl="2" w:tplc="AB347988">
      <w:numFmt w:val="decimal"/>
      <w:lvlText w:val=""/>
      <w:lvlJc w:val="left"/>
    </w:lvl>
    <w:lvl w:ilvl="3" w:tplc="F71469D0">
      <w:numFmt w:val="decimal"/>
      <w:lvlText w:val=""/>
      <w:lvlJc w:val="left"/>
    </w:lvl>
    <w:lvl w:ilvl="4" w:tplc="E3002EA8">
      <w:numFmt w:val="decimal"/>
      <w:lvlText w:val=""/>
      <w:lvlJc w:val="left"/>
    </w:lvl>
    <w:lvl w:ilvl="5" w:tplc="38929D30">
      <w:numFmt w:val="decimal"/>
      <w:lvlText w:val=""/>
      <w:lvlJc w:val="left"/>
    </w:lvl>
    <w:lvl w:ilvl="6" w:tplc="CA6E7010">
      <w:numFmt w:val="decimal"/>
      <w:lvlText w:val=""/>
      <w:lvlJc w:val="left"/>
    </w:lvl>
    <w:lvl w:ilvl="7" w:tplc="97F29E66">
      <w:numFmt w:val="decimal"/>
      <w:lvlText w:val=""/>
      <w:lvlJc w:val="left"/>
    </w:lvl>
    <w:lvl w:ilvl="8" w:tplc="37AC2632">
      <w:numFmt w:val="decimal"/>
      <w:lvlText w:val=""/>
      <w:lvlJc w:val="left"/>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9964742"/>
    <w:multiLevelType w:val="hybridMultilevel"/>
    <w:tmpl w:val="DCC61F6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hybridMultilevel"/>
    <w:tmpl w:val="A54AAC82"/>
    <w:lvl w:ilvl="0" w:tplc="5226F278">
      <w:start w:val="1"/>
      <w:numFmt w:val="bullet"/>
      <w:pStyle w:val="ListDash4"/>
      <w:lvlText w:val="–"/>
      <w:lvlJc w:val="left"/>
      <w:pPr>
        <w:tabs>
          <w:tab w:val="num" w:pos="3163"/>
        </w:tabs>
        <w:ind w:left="3163" w:hanging="283"/>
      </w:pPr>
      <w:rPr>
        <w:rFonts w:ascii="Times New Roman" w:hAnsi="Times New Roman"/>
      </w:rPr>
    </w:lvl>
    <w:lvl w:ilvl="1" w:tplc="7E04C77A">
      <w:numFmt w:val="decimal"/>
      <w:lvlText w:val=""/>
      <w:lvlJc w:val="left"/>
    </w:lvl>
    <w:lvl w:ilvl="2" w:tplc="09CAEB0A">
      <w:numFmt w:val="decimal"/>
      <w:lvlText w:val=""/>
      <w:lvlJc w:val="left"/>
    </w:lvl>
    <w:lvl w:ilvl="3" w:tplc="78DACEC4">
      <w:numFmt w:val="decimal"/>
      <w:lvlText w:val=""/>
      <w:lvlJc w:val="left"/>
    </w:lvl>
    <w:lvl w:ilvl="4" w:tplc="B30A3846">
      <w:numFmt w:val="decimal"/>
      <w:lvlText w:val=""/>
      <w:lvlJc w:val="left"/>
    </w:lvl>
    <w:lvl w:ilvl="5" w:tplc="27E603AC">
      <w:numFmt w:val="decimal"/>
      <w:lvlText w:val=""/>
      <w:lvlJc w:val="left"/>
    </w:lvl>
    <w:lvl w:ilvl="6" w:tplc="5B0438C0">
      <w:numFmt w:val="decimal"/>
      <w:lvlText w:val=""/>
      <w:lvlJc w:val="left"/>
    </w:lvl>
    <w:lvl w:ilvl="7" w:tplc="9B7A0514">
      <w:numFmt w:val="decimal"/>
      <w:lvlText w:val=""/>
      <w:lvlJc w:val="left"/>
    </w:lvl>
    <w:lvl w:ilvl="8" w:tplc="4E2694C6">
      <w:numFmt w:val="decimal"/>
      <w:lvlText w:val=""/>
      <w:lvlJc w:val="left"/>
    </w:lvl>
  </w:abstractNum>
  <w:abstractNum w:abstractNumId="10" w15:restartNumberingAfterBreak="0">
    <w:nsid w:val="2715092B"/>
    <w:multiLevelType w:val="hybridMultilevel"/>
    <w:tmpl w:val="CEA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633015"/>
    <w:multiLevelType w:val="hybridMultilevel"/>
    <w:tmpl w:val="9A8A06A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C8D5AD3"/>
    <w:multiLevelType w:val="hybridMultilevel"/>
    <w:tmpl w:val="697C5A48"/>
    <w:lvl w:ilvl="0" w:tplc="ABD6E146">
      <w:start w:val="1"/>
      <w:numFmt w:val="bullet"/>
      <w:pStyle w:val="ListBullet2"/>
      <w:lvlText w:val=""/>
      <w:lvlJc w:val="left"/>
      <w:pPr>
        <w:tabs>
          <w:tab w:val="num" w:pos="1360"/>
        </w:tabs>
        <w:ind w:left="1360" w:hanging="283"/>
      </w:pPr>
      <w:rPr>
        <w:rFonts w:ascii="Symbol" w:hAnsi="Symbol"/>
      </w:rPr>
    </w:lvl>
    <w:lvl w:ilvl="1" w:tplc="EEC470FE">
      <w:numFmt w:val="decimal"/>
      <w:lvlText w:val=""/>
      <w:lvlJc w:val="left"/>
    </w:lvl>
    <w:lvl w:ilvl="2" w:tplc="1862C75C">
      <w:numFmt w:val="decimal"/>
      <w:lvlText w:val=""/>
      <w:lvlJc w:val="left"/>
    </w:lvl>
    <w:lvl w:ilvl="3" w:tplc="A4222C7C">
      <w:numFmt w:val="decimal"/>
      <w:lvlText w:val=""/>
      <w:lvlJc w:val="left"/>
    </w:lvl>
    <w:lvl w:ilvl="4" w:tplc="DCB6EC40">
      <w:numFmt w:val="decimal"/>
      <w:lvlText w:val=""/>
      <w:lvlJc w:val="left"/>
    </w:lvl>
    <w:lvl w:ilvl="5" w:tplc="E13C4C30">
      <w:numFmt w:val="decimal"/>
      <w:lvlText w:val=""/>
      <w:lvlJc w:val="left"/>
    </w:lvl>
    <w:lvl w:ilvl="6" w:tplc="43D80B20">
      <w:numFmt w:val="decimal"/>
      <w:lvlText w:val=""/>
      <w:lvlJc w:val="left"/>
    </w:lvl>
    <w:lvl w:ilvl="7" w:tplc="12CC7B58">
      <w:numFmt w:val="decimal"/>
      <w:lvlText w:val=""/>
      <w:lvlJc w:val="left"/>
    </w:lvl>
    <w:lvl w:ilvl="8" w:tplc="71ECC9C6">
      <w:numFmt w:val="decimal"/>
      <w:lvlText w:val=""/>
      <w:lvlJc w:val="left"/>
    </w:lvl>
  </w:abstractNum>
  <w:abstractNum w:abstractNumId="13" w15:restartNumberingAfterBreak="0">
    <w:nsid w:val="2EC85BA9"/>
    <w:multiLevelType w:val="hybridMultilevel"/>
    <w:tmpl w:val="0A64E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7730C4"/>
    <w:multiLevelType w:val="hybridMultilevel"/>
    <w:tmpl w:val="474CA21A"/>
    <w:lvl w:ilvl="0" w:tplc="5D526C46">
      <w:start w:val="1"/>
      <w:numFmt w:val="bullet"/>
      <w:pStyle w:val="ListBullet1"/>
      <w:lvlText w:val=""/>
      <w:lvlJc w:val="left"/>
      <w:pPr>
        <w:tabs>
          <w:tab w:val="num" w:pos="765"/>
        </w:tabs>
        <w:ind w:left="765" w:hanging="283"/>
      </w:pPr>
      <w:rPr>
        <w:rFonts w:ascii="Symbol" w:hAnsi="Symbol"/>
      </w:rPr>
    </w:lvl>
    <w:lvl w:ilvl="1" w:tplc="322C2B8C">
      <w:numFmt w:val="decimal"/>
      <w:lvlText w:val=""/>
      <w:lvlJc w:val="left"/>
    </w:lvl>
    <w:lvl w:ilvl="2" w:tplc="F3A4618A">
      <w:numFmt w:val="decimal"/>
      <w:lvlText w:val=""/>
      <w:lvlJc w:val="left"/>
    </w:lvl>
    <w:lvl w:ilvl="3" w:tplc="54E2C07A">
      <w:numFmt w:val="decimal"/>
      <w:lvlText w:val=""/>
      <w:lvlJc w:val="left"/>
    </w:lvl>
    <w:lvl w:ilvl="4" w:tplc="96C8E5DA">
      <w:numFmt w:val="decimal"/>
      <w:lvlText w:val=""/>
      <w:lvlJc w:val="left"/>
    </w:lvl>
    <w:lvl w:ilvl="5" w:tplc="647E9738">
      <w:numFmt w:val="decimal"/>
      <w:lvlText w:val=""/>
      <w:lvlJc w:val="left"/>
    </w:lvl>
    <w:lvl w:ilvl="6" w:tplc="BDA8659C">
      <w:numFmt w:val="decimal"/>
      <w:lvlText w:val=""/>
      <w:lvlJc w:val="left"/>
    </w:lvl>
    <w:lvl w:ilvl="7" w:tplc="89004D46">
      <w:numFmt w:val="decimal"/>
      <w:lvlText w:val=""/>
      <w:lvlJc w:val="left"/>
    </w:lvl>
    <w:lvl w:ilvl="8" w:tplc="EA3CB8C6">
      <w:numFmt w:val="decimal"/>
      <w:lvlText w:val=""/>
      <w:lvlJc w:val="left"/>
    </w:lvl>
  </w:abstractNum>
  <w:abstractNum w:abstractNumId="15" w15:restartNumberingAfterBreak="0">
    <w:nsid w:val="3DFD5834"/>
    <w:multiLevelType w:val="hybridMultilevel"/>
    <w:tmpl w:val="13F857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065110B"/>
    <w:multiLevelType w:val="hybridMultilevel"/>
    <w:tmpl w:val="23CEDDB6"/>
    <w:lvl w:ilvl="0" w:tplc="04090001">
      <w:start w:val="1"/>
      <w:numFmt w:val="decimal"/>
      <w:pStyle w:val="NumberedParagraph-Noindent"/>
      <w:lvlText w:val="%1."/>
      <w:lvlJc w:val="left"/>
      <w:pPr>
        <w:ind w:left="1800" w:hanging="360"/>
      </w:pPr>
      <w:rPr>
        <w:rFonts w:cs="Times New Roman"/>
      </w:rPr>
    </w:lvl>
    <w:lvl w:ilvl="1" w:tplc="04090003" w:tentative="1">
      <w:start w:val="1"/>
      <w:numFmt w:val="lowerLetter"/>
      <w:lvlText w:val="%2."/>
      <w:lvlJc w:val="left"/>
      <w:pPr>
        <w:ind w:left="2520" w:hanging="360"/>
      </w:pPr>
      <w:rPr>
        <w:rFonts w:cs="Times New Roman"/>
      </w:rPr>
    </w:lvl>
    <w:lvl w:ilvl="2" w:tplc="04090005" w:tentative="1">
      <w:start w:val="1"/>
      <w:numFmt w:val="lowerRoman"/>
      <w:lvlText w:val="%3."/>
      <w:lvlJc w:val="right"/>
      <w:pPr>
        <w:ind w:left="3240" w:hanging="180"/>
      </w:pPr>
      <w:rPr>
        <w:rFonts w:cs="Times New Roman"/>
      </w:rPr>
    </w:lvl>
    <w:lvl w:ilvl="3" w:tplc="04090001" w:tentative="1">
      <w:start w:val="1"/>
      <w:numFmt w:val="decimal"/>
      <w:lvlText w:val="%4."/>
      <w:lvlJc w:val="left"/>
      <w:pPr>
        <w:ind w:left="3960" w:hanging="360"/>
      </w:pPr>
      <w:rPr>
        <w:rFonts w:cs="Times New Roman"/>
      </w:rPr>
    </w:lvl>
    <w:lvl w:ilvl="4" w:tplc="04090003" w:tentative="1">
      <w:start w:val="1"/>
      <w:numFmt w:val="lowerLetter"/>
      <w:lvlText w:val="%5."/>
      <w:lvlJc w:val="left"/>
      <w:pPr>
        <w:ind w:left="4680" w:hanging="360"/>
      </w:pPr>
      <w:rPr>
        <w:rFonts w:cs="Times New Roman"/>
      </w:rPr>
    </w:lvl>
    <w:lvl w:ilvl="5" w:tplc="04090005" w:tentative="1">
      <w:start w:val="1"/>
      <w:numFmt w:val="lowerRoman"/>
      <w:lvlText w:val="%6."/>
      <w:lvlJc w:val="right"/>
      <w:pPr>
        <w:ind w:left="5400" w:hanging="180"/>
      </w:pPr>
      <w:rPr>
        <w:rFonts w:cs="Times New Roman"/>
      </w:rPr>
    </w:lvl>
    <w:lvl w:ilvl="6" w:tplc="04090001" w:tentative="1">
      <w:start w:val="1"/>
      <w:numFmt w:val="decimal"/>
      <w:lvlText w:val="%7."/>
      <w:lvlJc w:val="left"/>
      <w:pPr>
        <w:ind w:left="6120" w:hanging="360"/>
      </w:pPr>
      <w:rPr>
        <w:rFonts w:cs="Times New Roman"/>
      </w:rPr>
    </w:lvl>
    <w:lvl w:ilvl="7" w:tplc="04090003" w:tentative="1">
      <w:start w:val="1"/>
      <w:numFmt w:val="lowerLetter"/>
      <w:lvlText w:val="%8."/>
      <w:lvlJc w:val="left"/>
      <w:pPr>
        <w:ind w:left="6840" w:hanging="360"/>
      </w:pPr>
      <w:rPr>
        <w:rFonts w:cs="Times New Roman"/>
      </w:rPr>
    </w:lvl>
    <w:lvl w:ilvl="8" w:tplc="04090005" w:tentative="1">
      <w:start w:val="1"/>
      <w:numFmt w:val="lowerRoman"/>
      <w:lvlText w:val="%9."/>
      <w:lvlJc w:val="right"/>
      <w:pPr>
        <w:ind w:left="7560" w:hanging="180"/>
      </w:pPr>
      <w:rPr>
        <w:rFonts w:cs="Times New Roman"/>
      </w:rPr>
    </w:lvl>
  </w:abstractNum>
  <w:abstractNum w:abstractNumId="18" w15:restartNumberingAfterBreak="0">
    <w:nsid w:val="429E662A"/>
    <w:multiLevelType w:val="hybridMultilevel"/>
    <w:tmpl w:val="1DCA4396"/>
    <w:lvl w:ilvl="0" w:tplc="4F0E546E">
      <w:start w:val="1"/>
      <w:numFmt w:val="decimal"/>
      <w:pStyle w:val="ListNumber1"/>
      <w:lvlText w:val="(%1)"/>
      <w:lvlJc w:val="left"/>
      <w:pPr>
        <w:tabs>
          <w:tab w:val="num" w:pos="454"/>
        </w:tabs>
        <w:ind w:left="454" w:hanging="454"/>
      </w:pPr>
    </w:lvl>
    <w:lvl w:ilvl="1" w:tplc="74705EC6">
      <w:start w:val="1"/>
      <w:numFmt w:val="lowerLetter"/>
      <w:pStyle w:val="ListNumber1Level2"/>
      <w:lvlText w:val="(%2)"/>
      <w:lvlJc w:val="left"/>
      <w:pPr>
        <w:tabs>
          <w:tab w:val="num" w:pos="907"/>
        </w:tabs>
        <w:ind w:left="907" w:hanging="453"/>
      </w:pPr>
    </w:lvl>
    <w:lvl w:ilvl="2" w:tplc="618A839A">
      <w:start w:val="1"/>
      <w:numFmt w:val="bullet"/>
      <w:pStyle w:val="ListNumber1Level3"/>
      <w:lvlText w:val="–"/>
      <w:lvlJc w:val="left"/>
      <w:pPr>
        <w:tabs>
          <w:tab w:val="num" w:pos="1361"/>
        </w:tabs>
        <w:ind w:left="1361" w:hanging="454"/>
      </w:pPr>
      <w:rPr>
        <w:rFonts w:ascii="Times New Roman" w:hAnsi="Times New Roman"/>
      </w:rPr>
    </w:lvl>
    <w:lvl w:ilvl="3" w:tplc="1492AD5A">
      <w:start w:val="1"/>
      <w:numFmt w:val="bullet"/>
      <w:pStyle w:val="ListNumber1Level4"/>
      <w:lvlText w:val=""/>
      <w:lvlJc w:val="left"/>
      <w:pPr>
        <w:tabs>
          <w:tab w:val="num" w:pos="1814"/>
        </w:tabs>
        <w:ind w:left="1814" w:hanging="453"/>
      </w:pPr>
      <w:rPr>
        <w:rFonts w:ascii="Symbol" w:hAnsi="Symbol"/>
      </w:rPr>
    </w:lvl>
    <w:lvl w:ilvl="4" w:tplc="0492BAE0">
      <w:start w:val="1"/>
      <w:numFmt w:val="lowerLetter"/>
      <w:lvlText w:val="(%5)"/>
      <w:lvlJc w:val="left"/>
      <w:pPr>
        <w:tabs>
          <w:tab w:val="num" w:pos="1800"/>
        </w:tabs>
        <w:ind w:left="1800" w:hanging="360"/>
      </w:pPr>
    </w:lvl>
    <w:lvl w:ilvl="5" w:tplc="9CC84592">
      <w:start w:val="1"/>
      <w:numFmt w:val="lowerRoman"/>
      <w:lvlText w:val="(%6)"/>
      <w:lvlJc w:val="left"/>
      <w:pPr>
        <w:tabs>
          <w:tab w:val="num" w:pos="2160"/>
        </w:tabs>
        <w:ind w:left="2160" w:hanging="360"/>
      </w:pPr>
    </w:lvl>
    <w:lvl w:ilvl="6" w:tplc="7C8A5C1E">
      <w:start w:val="1"/>
      <w:numFmt w:val="decimal"/>
      <w:lvlText w:val="%7."/>
      <w:lvlJc w:val="left"/>
      <w:pPr>
        <w:tabs>
          <w:tab w:val="num" w:pos="2520"/>
        </w:tabs>
        <w:ind w:left="2520" w:hanging="360"/>
      </w:pPr>
    </w:lvl>
    <w:lvl w:ilvl="7" w:tplc="3E6C32CE">
      <w:start w:val="1"/>
      <w:numFmt w:val="lowerLetter"/>
      <w:lvlText w:val="%8."/>
      <w:lvlJc w:val="left"/>
      <w:pPr>
        <w:tabs>
          <w:tab w:val="num" w:pos="2880"/>
        </w:tabs>
        <w:ind w:left="2880" w:hanging="360"/>
      </w:pPr>
    </w:lvl>
    <w:lvl w:ilvl="8" w:tplc="7AE88E40">
      <w:start w:val="1"/>
      <w:numFmt w:val="lowerRoman"/>
      <w:lvlText w:val="%9."/>
      <w:lvlJc w:val="left"/>
      <w:pPr>
        <w:tabs>
          <w:tab w:val="num" w:pos="3240"/>
        </w:tabs>
        <w:ind w:left="3240" w:hanging="360"/>
      </w:pPr>
    </w:lvl>
  </w:abstractNum>
  <w:abstractNum w:abstractNumId="19" w15:restartNumberingAfterBreak="0">
    <w:nsid w:val="45796425"/>
    <w:multiLevelType w:val="multilevel"/>
    <w:tmpl w:val="35161D48"/>
    <w:lvl w:ilvl="0">
      <w:start w:val="1"/>
      <w:numFmt w:val="decimal"/>
      <w:lvlText w:val="%1."/>
      <w:lvlJc w:val="left"/>
      <w:pPr>
        <w:ind w:left="1080" w:hanging="360"/>
      </w:pPr>
      <w:rPr>
        <w:rFonts w:hint="default"/>
      </w:rPr>
    </w:lvl>
    <w:lvl w:ilvl="1">
      <w:start w:val="4"/>
      <w:numFmt w:val="decimal"/>
      <w:isLgl/>
      <w:lvlText w:val="%1.%2"/>
      <w:lvlJc w:val="left"/>
      <w:pPr>
        <w:ind w:left="2628"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0" w15:restartNumberingAfterBreak="0">
    <w:nsid w:val="54BD0BEC"/>
    <w:multiLevelType w:val="hybridMultilevel"/>
    <w:tmpl w:val="ADAC358A"/>
    <w:lvl w:ilvl="0" w:tplc="43C8E53C">
      <w:start w:val="1"/>
      <w:numFmt w:val="bullet"/>
      <w:pStyle w:val="ListBullet"/>
      <w:lvlText w:val=""/>
      <w:lvlJc w:val="left"/>
      <w:pPr>
        <w:tabs>
          <w:tab w:val="num" w:pos="283"/>
        </w:tabs>
        <w:ind w:left="283" w:hanging="283"/>
      </w:pPr>
      <w:rPr>
        <w:rFonts w:ascii="Symbol" w:hAnsi="Symbol"/>
      </w:rPr>
    </w:lvl>
    <w:lvl w:ilvl="1" w:tplc="B5C60ECC">
      <w:numFmt w:val="decimal"/>
      <w:lvlText w:val=""/>
      <w:lvlJc w:val="left"/>
    </w:lvl>
    <w:lvl w:ilvl="2" w:tplc="F60A6F96">
      <w:numFmt w:val="decimal"/>
      <w:lvlText w:val=""/>
      <w:lvlJc w:val="left"/>
    </w:lvl>
    <w:lvl w:ilvl="3" w:tplc="6DE8DBD8">
      <w:numFmt w:val="decimal"/>
      <w:lvlText w:val=""/>
      <w:lvlJc w:val="left"/>
    </w:lvl>
    <w:lvl w:ilvl="4" w:tplc="8E1663AA">
      <w:numFmt w:val="decimal"/>
      <w:lvlText w:val=""/>
      <w:lvlJc w:val="left"/>
    </w:lvl>
    <w:lvl w:ilvl="5" w:tplc="02609FCC">
      <w:numFmt w:val="decimal"/>
      <w:lvlText w:val=""/>
      <w:lvlJc w:val="left"/>
    </w:lvl>
    <w:lvl w:ilvl="6" w:tplc="E74E4A94">
      <w:numFmt w:val="decimal"/>
      <w:lvlText w:val=""/>
      <w:lvlJc w:val="left"/>
    </w:lvl>
    <w:lvl w:ilvl="7" w:tplc="A7A634D8">
      <w:numFmt w:val="decimal"/>
      <w:lvlText w:val=""/>
      <w:lvlJc w:val="left"/>
    </w:lvl>
    <w:lvl w:ilvl="8" w:tplc="C21C1DDC">
      <w:numFmt w:val="decimal"/>
      <w:lvlText w:val=""/>
      <w:lvlJc w:val="left"/>
    </w:lvl>
  </w:abstractNum>
  <w:abstractNum w:abstractNumId="21" w15:restartNumberingAfterBreak="0">
    <w:nsid w:val="585C05FB"/>
    <w:multiLevelType w:val="hybridMultilevel"/>
    <w:tmpl w:val="5FC46A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85F76DD"/>
    <w:multiLevelType w:val="hybridMultilevel"/>
    <w:tmpl w:val="98CAE26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EF1426"/>
    <w:multiLevelType w:val="hybridMultilevel"/>
    <w:tmpl w:val="6A0235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662B5C67"/>
    <w:multiLevelType w:val="hybridMultilevel"/>
    <w:tmpl w:val="8F10F890"/>
    <w:lvl w:ilvl="0" w:tplc="F1C4994A">
      <w:start w:val="1"/>
      <w:numFmt w:val="bullet"/>
      <w:pStyle w:val="ListDash"/>
      <w:lvlText w:val="–"/>
      <w:lvlJc w:val="left"/>
      <w:pPr>
        <w:tabs>
          <w:tab w:val="num" w:pos="283"/>
        </w:tabs>
        <w:ind w:left="283" w:hanging="283"/>
      </w:pPr>
      <w:rPr>
        <w:rFonts w:ascii="Times New Roman" w:hAnsi="Times New Roman"/>
      </w:rPr>
    </w:lvl>
    <w:lvl w:ilvl="1" w:tplc="2C1EED5A">
      <w:numFmt w:val="decimal"/>
      <w:lvlText w:val=""/>
      <w:lvlJc w:val="left"/>
    </w:lvl>
    <w:lvl w:ilvl="2" w:tplc="419A0F3E">
      <w:numFmt w:val="decimal"/>
      <w:lvlText w:val=""/>
      <w:lvlJc w:val="left"/>
    </w:lvl>
    <w:lvl w:ilvl="3" w:tplc="144601B2">
      <w:numFmt w:val="decimal"/>
      <w:lvlText w:val=""/>
      <w:lvlJc w:val="left"/>
    </w:lvl>
    <w:lvl w:ilvl="4" w:tplc="6BDA27F4">
      <w:numFmt w:val="decimal"/>
      <w:lvlText w:val=""/>
      <w:lvlJc w:val="left"/>
    </w:lvl>
    <w:lvl w:ilvl="5" w:tplc="0DB41098">
      <w:numFmt w:val="decimal"/>
      <w:lvlText w:val=""/>
      <w:lvlJc w:val="left"/>
    </w:lvl>
    <w:lvl w:ilvl="6" w:tplc="1054D20A">
      <w:numFmt w:val="decimal"/>
      <w:lvlText w:val=""/>
      <w:lvlJc w:val="left"/>
    </w:lvl>
    <w:lvl w:ilvl="7" w:tplc="89C25C5C">
      <w:numFmt w:val="decimal"/>
      <w:lvlText w:val=""/>
      <w:lvlJc w:val="left"/>
    </w:lvl>
    <w:lvl w:ilvl="8" w:tplc="9FCA94CE">
      <w:numFmt w:val="decimal"/>
      <w:lvlText w:val=""/>
      <w:lvlJc w:val="left"/>
    </w:lvl>
  </w:abstractNum>
  <w:abstractNum w:abstractNumId="25" w15:restartNumberingAfterBreak="0">
    <w:nsid w:val="668A10F7"/>
    <w:multiLevelType w:val="hybridMultilevel"/>
    <w:tmpl w:val="53AE953A"/>
    <w:lvl w:ilvl="0" w:tplc="F4E210C0">
      <w:start w:val="1"/>
      <w:numFmt w:val="bullet"/>
      <w:pStyle w:val="ListDash2"/>
      <w:lvlText w:val="–"/>
      <w:lvlJc w:val="left"/>
      <w:pPr>
        <w:tabs>
          <w:tab w:val="num" w:pos="1360"/>
        </w:tabs>
        <w:ind w:left="1360" w:hanging="283"/>
      </w:pPr>
      <w:rPr>
        <w:rFonts w:ascii="Times New Roman" w:hAnsi="Times New Roman"/>
      </w:rPr>
    </w:lvl>
    <w:lvl w:ilvl="1" w:tplc="D3BC4CE0">
      <w:numFmt w:val="decimal"/>
      <w:lvlText w:val=""/>
      <w:lvlJc w:val="left"/>
    </w:lvl>
    <w:lvl w:ilvl="2" w:tplc="8EDE5134">
      <w:numFmt w:val="decimal"/>
      <w:lvlText w:val=""/>
      <w:lvlJc w:val="left"/>
    </w:lvl>
    <w:lvl w:ilvl="3" w:tplc="A65EFAC6">
      <w:numFmt w:val="decimal"/>
      <w:lvlText w:val=""/>
      <w:lvlJc w:val="left"/>
    </w:lvl>
    <w:lvl w:ilvl="4" w:tplc="0CF8C12E">
      <w:numFmt w:val="decimal"/>
      <w:lvlText w:val=""/>
      <w:lvlJc w:val="left"/>
    </w:lvl>
    <w:lvl w:ilvl="5" w:tplc="86145016">
      <w:numFmt w:val="decimal"/>
      <w:lvlText w:val=""/>
      <w:lvlJc w:val="left"/>
    </w:lvl>
    <w:lvl w:ilvl="6" w:tplc="BA108ECA">
      <w:numFmt w:val="decimal"/>
      <w:lvlText w:val=""/>
      <w:lvlJc w:val="left"/>
    </w:lvl>
    <w:lvl w:ilvl="7" w:tplc="7A50DE5C">
      <w:numFmt w:val="decimal"/>
      <w:lvlText w:val=""/>
      <w:lvlJc w:val="left"/>
    </w:lvl>
    <w:lvl w:ilvl="8" w:tplc="F8149F3C">
      <w:numFmt w:val="decimal"/>
      <w:lvlText w:val=""/>
      <w:lvlJc w:val="left"/>
    </w:lvl>
  </w:abstractNum>
  <w:abstractNum w:abstractNumId="26" w15:restartNumberingAfterBreak="0">
    <w:nsid w:val="67671EEF"/>
    <w:multiLevelType w:val="hybridMultilevel"/>
    <w:tmpl w:val="61CAE77E"/>
    <w:lvl w:ilvl="0" w:tplc="437E88EC">
      <w:start w:val="1"/>
      <w:numFmt w:val="bullet"/>
      <w:pStyle w:val="ListDash1"/>
      <w:lvlText w:val="–"/>
      <w:lvlJc w:val="left"/>
      <w:pPr>
        <w:tabs>
          <w:tab w:val="num" w:pos="765"/>
        </w:tabs>
        <w:ind w:left="765" w:hanging="283"/>
      </w:pPr>
      <w:rPr>
        <w:rFonts w:ascii="Times New Roman" w:hAnsi="Times New Roman"/>
      </w:rPr>
    </w:lvl>
    <w:lvl w:ilvl="1" w:tplc="6F7C6490">
      <w:numFmt w:val="decimal"/>
      <w:lvlText w:val=""/>
      <w:lvlJc w:val="left"/>
    </w:lvl>
    <w:lvl w:ilvl="2" w:tplc="4DFC5438">
      <w:numFmt w:val="decimal"/>
      <w:lvlText w:val=""/>
      <w:lvlJc w:val="left"/>
    </w:lvl>
    <w:lvl w:ilvl="3" w:tplc="717C0B1C">
      <w:numFmt w:val="decimal"/>
      <w:lvlText w:val=""/>
      <w:lvlJc w:val="left"/>
    </w:lvl>
    <w:lvl w:ilvl="4" w:tplc="A96AD0A6">
      <w:numFmt w:val="decimal"/>
      <w:lvlText w:val=""/>
      <w:lvlJc w:val="left"/>
    </w:lvl>
    <w:lvl w:ilvl="5" w:tplc="03E240BE">
      <w:numFmt w:val="decimal"/>
      <w:lvlText w:val=""/>
      <w:lvlJc w:val="left"/>
    </w:lvl>
    <w:lvl w:ilvl="6" w:tplc="4314A1DC">
      <w:numFmt w:val="decimal"/>
      <w:lvlText w:val=""/>
      <w:lvlJc w:val="left"/>
    </w:lvl>
    <w:lvl w:ilvl="7" w:tplc="F1DE6BF0">
      <w:numFmt w:val="decimal"/>
      <w:lvlText w:val=""/>
      <w:lvlJc w:val="left"/>
    </w:lvl>
    <w:lvl w:ilvl="8" w:tplc="652A680C">
      <w:numFmt w:val="decimal"/>
      <w:lvlText w:val=""/>
      <w:lvlJc w:val="left"/>
    </w:lvl>
  </w:abstractNum>
  <w:abstractNum w:abstractNumId="27" w15:restartNumberingAfterBreak="0">
    <w:nsid w:val="6977472E"/>
    <w:multiLevelType w:val="hybridMultilevel"/>
    <w:tmpl w:val="764CBF3A"/>
    <w:lvl w:ilvl="0" w:tplc="3AF666B2">
      <w:start w:val="1"/>
      <w:numFmt w:val="decimal"/>
      <w:pStyle w:val="ListNumber4"/>
      <w:lvlText w:val="(%1)"/>
      <w:lvlJc w:val="left"/>
      <w:pPr>
        <w:tabs>
          <w:tab w:val="num" w:pos="454"/>
        </w:tabs>
        <w:ind w:left="454" w:hanging="454"/>
      </w:pPr>
    </w:lvl>
    <w:lvl w:ilvl="1" w:tplc="3086F1E8">
      <w:start w:val="1"/>
      <w:numFmt w:val="lowerLetter"/>
      <w:pStyle w:val="ListNumber4Level2"/>
      <w:lvlText w:val="(%2)"/>
      <w:lvlJc w:val="left"/>
      <w:pPr>
        <w:tabs>
          <w:tab w:val="num" w:pos="907"/>
        </w:tabs>
        <w:ind w:left="907" w:hanging="453"/>
      </w:pPr>
    </w:lvl>
    <w:lvl w:ilvl="2" w:tplc="FC5C23AE">
      <w:start w:val="1"/>
      <w:numFmt w:val="bullet"/>
      <w:pStyle w:val="ListNumber4Level3"/>
      <w:lvlText w:val="–"/>
      <w:lvlJc w:val="left"/>
      <w:pPr>
        <w:tabs>
          <w:tab w:val="num" w:pos="1361"/>
        </w:tabs>
        <w:ind w:left="1361" w:hanging="454"/>
      </w:pPr>
      <w:rPr>
        <w:rFonts w:ascii="Times New Roman" w:hAnsi="Times New Roman"/>
      </w:rPr>
    </w:lvl>
    <w:lvl w:ilvl="3" w:tplc="2F4CC55C">
      <w:start w:val="1"/>
      <w:numFmt w:val="bullet"/>
      <w:pStyle w:val="ListNumber4Level4"/>
      <w:lvlText w:val=""/>
      <w:lvlJc w:val="left"/>
      <w:pPr>
        <w:tabs>
          <w:tab w:val="num" w:pos="1814"/>
        </w:tabs>
        <w:ind w:left="1814" w:hanging="453"/>
      </w:pPr>
      <w:rPr>
        <w:rFonts w:ascii="Symbol" w:hAnsi="Symbol"/>
      </w:rPr>
    </w:lvl>
    <w:lvl w:ilvl="4" w:tplc="10D4F818">
      <w:start w:val="1"/>
      <w:numFmt w:val="lowerLetter"/>
      <w:lvlText w:val="(%5)"/>
      <w:lvlJc w:val="left"/>
      <w:pPr>
        <w:tabs>
          <w:tab w:val="num" w:pos="1800"/>
        </w:tabs>
        <w:ind w:left="1800" w:hanging="360"/>
      </w:pPr>
    </w:lvl>
    <w:lvl w:ilvl="5" w:tplc="39ACCA0E">
      <w:start w:val="1"/>
      <w:numFmt w:val="lowerRoman"/>
      <w:lvlText w:val="(%6)"/>
      <w:lvlJc w:val="left"/>
      <w:pPr>
        <w:tabs>
          <w:tab w:val="num" w:pos="2160"/>
        </w:tabs>
        <w:ind w:left="2160" w:hanging="360"/>
      </w:pPr>
    </w:lvl>
    <w:lvl w:ilvl="6" w:tplc="080E648E">
      <w:start w:val="1"/>
      <w:numFmt w:val="decimal"/>
      <w:lvlText w:val="%7."/>
      <w:lvlJc w:val="left"/>
      <w:pPr>
        <w:tabs>
          <w:tab w:val="num" w:pos="2520"/>
        </w:tabs>
        <w:ind w:left="2520" w:hanging="360"/>
      </w:pPr>
    </w:lvl>
    <w:lvl w:ilvl="7" w:tplc="01AA1A92">
      <w:start w:val="1"/>
      <w:numFmt w:val="lowerLetter"/>
      <w:lvlText w:val="%8."/>
      <w:lvlJc w:val="left"/>
      <w:pPr>
        <w:tabs>
          <w:tab w:val="num" w:pos="2880"/>
        </w:tabs>
        <w:ind w:left="2880" w:hanging="360"/>
      </w:pPr>
    </w:lvl>
    <w:lvl w:ilvl="8" w:tplc="DCEAC186">
      <w:start w:val="1"/>
      <w:numFmt w:val="lowerRoman"/>
      <w:lvlText w:val="%9."/>
      <w:lvlJc w:val="left"/>
      <w:pPr>
        <w:tabs>
          <w:tab w:val="num" w:pos="3240"/>
        </w:tabs>
        <w:ind w:left="3240" w:hanging="360"/>
      </w:pPr>
    </w:lvl>
  </w:abstractNum>
  <w:abstractNum w:abstractNumId="28" w15:restartNumberingAfterBreak="0">
    <w:nsid w:val="6AD235A6"/>
    <w:multiLevelType w:val="hybridMultilevel"/>
    <w:tmpl w:val="C65C6330"/>
    <w:lvl w:ilvl="0" w:tplc="42201926">
      <w:start w:val="1"/>
      <w:numFmt w:val="lowerLetter"/>
      <w:pStyle w:val="Numbering-alphabets-indented"/>
      <w:lvlText w:val="%1)"/>
      <w:lvlJc w:val="left"/>
      <w:pPr>
        <w:ind w:left="1440" w:hanging="360"/>
      </w:pPr>
      <w:rPr>
        <w:rFonts w:cs="Times New Roman"/>
      </w:rPr>
    </w:lvl>
    <w:lvl w:ilvl="1" w:tplc="40090003" w:tentative="1">
      <w:start w:val="1"/>
      <w:numFmt w:val="lowerLetter"/>
      <w:lvlText w:val="%2."/>
      <w:lvlJc w:val="left"/>
      <w:pPr>
        <w:ind w:left="2160" w:hanging="360"/>
      </w:pPr>
      <w:rPr>
        <w:rFonts w:cs="Times New Roman"/>
      </w:rPr>
    </w:lvl>
    <w:lvl w:ilvl="2" w:tplc="40090005" w:tentative="1">
      <w:start w:val="1"/>
      <w:numFmt w:val="lowerRoman"/>
      <w:lvlText w:val="%3."/>
      <w:lvlJc w:val="right"/>
      <w:pPr>
        <w:ind w:left="2880" w:hanging="180"/>
      </w:pPr>
      <w:rPr>
        <w:rFonts w:cs="Times New Roman"/>
      </w:rPr>
    </w:lvl>
    <w:lvl w:ilvl="3" w:tplc="40090001" w:tentative="1">
      <w:start w:val="1"/>
      <w:numFmt w:val="decimal"/>
      <w:lvlText w:val="%4."/>
      <w:lvlJc w:val="left"/>
      <w:pPr>
        <w:ind w:left="3600" w:hanging="360"/>
      </w:pPr>
      <w:rPr>
        <w:rFonts w:cs="Times New Roman"/>
      </w:rPr>
    </w:lvl>
    <w:lvl w:ilvl="4" w:tplc="40090003" w:tentative="1">
      <w:start w:val="1"/>
      <w:numFmt w:val="lowerLetter"/>
      <w:lvlText w:val="%5."/>
      <w:lvlJc w:val="left"/>
      <w:pPr>
        <w:ind w:left="4320" w:hanging="360"/>
      </w:pPr>
      <w:rPr>
        <w:rFonts w:cs="Times New Roman"/>
      </w:rPr>
    </w:lvl>
    <w:lvl w:ilvl="5" w:tplc="40090005" w:tentative="1">
      <w:start w:val="1"/>
      <w:numFmt w:val="lowerRoman"/>
      <w:lvlText w:val="%6."/>
      <w:lvlJc w:val="right"/>
      <w:pPr>
        <w:ind w:left="5040" w:hanging="180"/>
      </w:pPr>
      <w:rPr>
        <w:rFonts w:cs="Times New Roman"/>
      </w:rPr>
    </w:lvl>
    <w:lvl w:ilvl="6" w:tplc="40090001" w:tentative="1">
      <w:start w:val="1"/>
      <w:numFmt w:val="decimal"/>
      <w:lvlText w:val="%7."/>
      <w:lvlJc w:val="left"/>
      <w:pPr>
        <w:ind w:left="5760" w:hanging="360"/>
      </w:pPr>
      <w:rPr>
        <w:rFonts w:cs="Times New Roman"/>
      </w:rPr>
    </w:lvl>
    <w:lvl w:ilvl="7" w:tplc="40090003" w:tentative="1">
      <w:start w:val="1"/>
      <w:numFmt w:val="lowerLetter"/>
      <w:lvlText w:val="%8."/>
      <w:lvlJc w:val="left"/>
      <w:pPr>
        <w:ind w:left="6480" w:hanging="360"/>
      </w:pPr>
      <w:rPr>
        <w:rFonts w:cs="Times New Roman"/>
      </w:rPr>
    </w:lvl>
    <w:lvl w:ilvl="8" w:tplc="40090005" w:tentative="1">
      <w:start w:val="1"/>
      <w:numFmt w:val="lowerRoman"/>
      <w:lvlText w:val="%9."/>
      <w:lvlJc w:val="right"/>
      <w:pPr>
        <w:ind w:left="7200" w:hanging="180"/>
      </w:pPr>
      <w:rPr>
        <w:rFonts w:cs="Times New Roman"/>
      </w:rPr>
    </w:lvl>
  </w:abstractNum>
  <w:abstractNum w:abstractNumId="29" w15:restartNumberingAfterBreak="0">
    <w:nsid w:val="6E5C21E3"/>
    <w:multiLevelType w:val="hybridMultilevel"/>
    <w:tmpl w:val="01CA2472"/>
    <w:lvl w:ilvl="0" w:tplc="0A9A136E">
      <w:start w:val="1"/>
      <w:numFmt w:val="bullet"/>
      <w:pStyle w:val="ListDash3"/>
      <w:lvlText w:val="–"/>
      <w:lvlJc w:val="left"/>
      <w:pPr>
        <w:tabs>
          <w:tab w:val="num" w:pos="2199"/>
        </w:tabs>
        <w:ind w:left="2199" w:hanging="283"/>
      </w:pPr>
      <w:rPr>
        <w:rFonts w:ascii="Times New Roman" w:hAnsi="Times New Roman"/>
      </w:rPr>
    </w:lvl>
    <w:lvl w:ilvl="1" w:tplc="B7D4BD54">
      <w:numFmt w:val="decimal"/>
      <w:lvlText w:val=""/>
      <w:lvlJc w:val="left"/>
    </w:lvl>
    <w:lvl w:ilvl="2" w:tplc="E244DE80">
      <w:numFmt w:val="decimal"/>
      <w:lvlText w:val=""/>
      <w:lvlJc w:val="left"/>
    </w:lvl>
    <w:lvl w:ilvl="3" w:tplc="67ACAD36">
      <w:numFmt w:val="decimal"/>
      <w:lvlText w:val=""/>
      <w:lvlJc w:val="left"/>
    </w:lvl>
    <w:lvl w:ilvl="4" w:tplc="748EF196">
      <w:numFmt w:val="decimal"/>
      <w:lvlText w:val=""/>
      <w:lvlJc w:val="left"/>
    </w:lvl>
    <w:lvl w:ilvl="5" w:tplc="B8449320">
      <w:numFmt w:val="decimal"/>
      <w:lvlText w:val=""/>
      <w:lvlJc w:val="left"/>
    </w:lvl>
    <w:lvl w:ilvl="6" w:tplc="A344F45E">
      <w:numFmt w:val="decimal"/>
      <w:lvlText w:val=""/>
      <w:lvlJc w:val="left"/>
    </w:lvl>
    <w:lvl w:ilvl="7" w:tplc="829860F2">
      <w:numFmt w:val="decimal"/>
      <w:lvlText w:val=""/>
      <w:lvlJc w:val="left"/>
    </w:lvl>
    <w:lvl w:ilvl="8" w:tplc="B69E6EF2">
      <w:numFmt w:val="decimal"/>
      <w:lvlText w:val=""/>
      <w:lvlJc w:val="left"/>
    </w:lvl>
  </w:abstractNum>
  <w:abstractNum w:abstractNumId="30" w15:restartNumberingAfterBreak="0">
    <w:nsid w:val="72211A78"/>
    <w:multiLevelType w:val="hybridMultilevel"/>
    <w:tmpl w:val="4A16B54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1"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65145E"/>
    <w:multiLevelType w:val="multilevel"/>
    <w:tmpl w:val="A4CA50F6"/>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20"/>
  </w:num>
  <w:num w:numId="2">
    <w:abstractNumId w:val="5"/>
  </w:num>
  <w:num w:numId="3">
    <w:abstractNumId w:val="4"/>
  </w:num>
  <w:num w:numId="4">
    <w:abstractNumId w:val="29"/>
  </w:num>
  <w:num w:numId="5">
    <w:abstractNumId w:val="9"/>
  </w:num>
  <w:num w:numId="6">
    <w:abstractNumId w:val="8"/>
  </w:num>
  <w:num w:numId="7">
    <w:abstractNumId w:val="14"/>
  </w:num>
  <w:num w:numId="8">
    <w:abstractNumId w:val="12"/>
  </w:num>
  <w:num w:numId="9">
    <w:abstractNumId w:val="24"/>
  </w:num>
  <w:num w:numId="10">
    <w:abstractNumId w:val="26"/>
  </w:num>
  <w:num w:numId="11">
    <w:abstractNumId w:val="25"/>
  </w:num>
  <w:num w:numId="12">
    <w:abstractNumId w:val="32"/>
  </w:num>
  <w:num w:numId="13">
    <w:abstractNumId w:val="3"/>
  </w:num>
  <w:num w:numId="14">
    <w:abstractNumId w:val="18"/>
  </w:num>
  <w:num w:numId="15">
    <w:abstractNumId w:val="6"/>
  </w:num>
  <w:num w:numId="16">
    <w:abstractNumId w:val="1"/>
  </w:num>
  <w:num w:numId="17">
    <w:abstractNumId w:val="27"/>
  </w:num>
  <w:num w:numId="18">
    <w:abstractNumId w:val="22"/>
  </w:num>
  <w:num w:numId="19">
    <w:abstractNumId w:val="31"/>
  </w:num>
  <w:num w:numId="20">
    <w:abstractNumId w:val="28"/>
  </w:num>
  <w:num w:numId="21">
    <w:abstractNumId w:val="16"/>
  </w:num>
  <w:num w:numId="22">
    <w:abstractNumId w:val="31"/>
  </w:num>
  <w:num w:numId="23">
    <w:abstractNumId w:val="30"/>
  </w:num>
  <w:num w:numId="24">
    <w:abstractNumId w:val="10"/>
  </w:num>
  <w:num w:numId="25">
    <w:abstractNumId w:val="0"/>
  </w:num>
  <w:num w:numId="26">
    <w:abstractNumId w:val="13"/>
  </w:num>
  <w:num w:numId="27">
    <w:abstractNumId w:val="21"/>
  </w:num>
  <w:num w:numId="28">
    <w:abstractNumId w:val="17"/>
  </w:num>
  <w:num w:numId="29">
    <w:abstractNumId w:val="23"/>
  </w:num>
  <w:num w:numId="30">
    <w:abstractNumId w:val="19"/>
  </w:num>
  <w:num w:numId="31">
    <w:abstractNumId w:val="11"/>
  </w:num>
  <w:num w:numId="32">
    <w:abstractNumId w:val="2"/>
  </w:num>
  <w:num w:numId="33">
    <w:abstractNumId w:val="15"/>
  </w:num>
  <w:num w:numId="34">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1F9"/>
    <w:rsid w:val="00001280"/>
    <w:rsid w:val="00003681"/>
    <w:rsid w:val="00004C33"/>
    <w:rsid w:val="000071B4"/>
    <w:rsid w:val="000112F3"/>
    <w:rsid w:val="00021ECB"/>
    <w:rsid w:val="00023866"/>
    <w:rsid w:val="00030B7D"/>
    <w:rsid w:val="00035C19"/>
    <w:rsid w:val="000379E1"/>
    <w:rsid w:val="00051D79"/>
    <w:rsid w:val="00052F73"/>
    <w:rsid w:val="00053B17"/>
    <w:rsid w:val="000629D8"/>
    <w:rsid w:val="0007136D"/>
    <w:rsid w:val="0007285B"/>
    <w:rsid w:val="00072EEB"/>
    <w:rsid w:val="00080317"/>
    <w:rsid w:val="000942B7"/>
    <w:rsid w:val="00094DDB"/>
    <w:rsid w:val="0009564B"/>
    <w:rsid w:val="000957F8"/>
    <w:rsid w:val="000A1928"/>
    <w:rsid w:val="000A453E"/>
    <w:rsid w:val="000B1377"/>
    <w:rsid w:val="000B4883"/>
    <w:rsid w:val="000B54F1"/>
    <w:rsid w:val="000C45E3"/>
    <w:rsid w:val="000E0192"/>
    <w:rsid w:val="000E0615"/>
    <w:rsid w:val="000E09B9"/>
    <w:rsid w:val="000E0AFE"/>
    <w:rsid w:val="000E32B0"/>
    <w:rsid w:val="00101960"/>
    <w:rsid w:val="001019C8"/>
    <w:rsid w:val="00103247"/>
    <w:rsid w:val="0011003C"/>
    <w:rsid w:val="00126D7D"/>
    <w:rsid w:val="00127A1F"/>
    <w:rsid w:val="00130E06"/>
    <w:rsid w:val="00131406"/>
    <w:rsid w:val="001330B0"/>
    <w:rsid w:val="00134596"/>
    <w:rsid w:val="0013698E"/>
    <w:rsid w:val="001433DB"/>
    <w:rsid w:val="0014469F"/>
    <w:rsid w:val="00144F1B"/>
    <w:rsid w:val="00150969"/>
    <w:rsid w:val="0015453F"/>
    <w:rsid w:val="00157CC2"/>
    <w:rsid w:val="001701F9"/>
    <w:rsid w:val="00171648"/>
    <w:rsid w:val="0017275F"/>
    <w:rsid w:val="00172DC3"/>
    <w:rsid w:val="00177767"/>
    <w:rsid w:val="001801BB"/>
    <w:rsid w:val="001841C7"/>
    <w:rsid w:val="00186E34"/>
    <w:rsid w:val="0019126A"/>
    <w:rsid w:val="001A620F"/>
    <w:rsid w:val="001B1349"/>
    <w:rsid w:val="001B5817"/>
    <w:rsid w:val="001C285D"/>
    <w:rsid w:val="001C5747"/>
    <w:rsid w:val="001C5BB0"/>
    <w:rsid w:val="001C6AA4"/>
    <w:rsid w:val="001D02E0"/>
    <w:rsid w:val="001D2821"/>
    <w:rsid w:val="001E2F5F"/>
    <w:rsid w:val="001E3D62"/>
    <w:rsid w:val="001E7AD0"/>
    <w:rsid w:val="001F1F49"/>
    <w:rsid w:val="001F2A5D"/>
    <w:rsid w:val="001F2FCF"/>
    <w:rsid w:val="00200A84"/>
    <w:rsid w:val="00200BCE"/>
    <w:rsid w:val="00203536"/>
    <w:rsid w:val="00206528"/>
    <w:rsid w:val="0020674E"/>
    <w:rsid w:val="002130CA"/>
    <w:rsid w:val="00215C5F"/>
    <w:rsid w:val="00224447"/>
    <w:rsid w:val="00225B13"/>
    <w:rsid w:val="002371C1"/>
    <w:rsid w:val="002461C5"/>
    <w:rsid w:val="00246D5A"/>
    <w:rsid w:val="00251657"/>
    <w:rsid w:val="0025494B"/>
    <w:rsid w:val="00260F9E"/>
    <w:rsid w:val="00262CCC"/>
    <w:rsid w:val="00285C08"/>
    <w:rsid w:val="002917E9"/>
    <w:rsid w:val="002A2861"/>
    <w:rsid w:val="002A636C"/>
    <w:rsid w:val="002A6488"/>
    <w:rsid w:val="002B5BD3"/>
    <w:rsid w:val="002C4014"/>
    <w:rsid w:val="002C55C0"/>
    <w:rsid w:val="002C6A32"/>
    <w:rsid w:val="002D3533"/>
    <w:rsid w:val="002D4B6F"/>
    <w:rsid w:val="002D4E5A"/>
    <w:rsid w:val="002E3E8E"/>
    <w:rsid w:val="002F060B"/>
    <w:rsid w:val="002F0BFA"/>
    <w:rsid w:val="002F4041"/>
    <w:rsid w:val="002F44DC"/>
    <w:rsid w:val="00304AD4"/>
    <w:rsid w:val="0031169A"/>
    <w:rsid w:val="00312857"/>
    <w:rsid w:val="0031637D"/>
    <w:rsid w:val="00322382"/>
    <w:rsid w:val="0032676E"/>
    <w:rsid w:val="00330ACA"/>
    <w:rsid w:val="0033217B"/>
    <w:rsid w:val="00332C17"/>
    <w:rsid w:val="00341D8E"/>
    <w:rsid w:val="00351D98"/>
    <w:rsid w:val="003521E3"/>
    <w:rsid w:val="003572A7"/>
    <w:rsid w:val="00361706"/>
    <w:rsid w:val="00371BA4"/>
    <w:rsid w:val="003720AB"/>
    <w:rsid w:val="00373299"/>
    <w:rsid w:val="0038016C"/>
    <w:rsid w:val="00383770"/>
    <w:rsid w:val="0038721A"/>
    <w:rsid w:val="00391413"/>
    <w:rsid w:val="003A0040"/>
    <w:rsid w:val="003A22DF"/>
    <w:rsid w:val="003B0EAF"/>
    <w:rsid w:val="003C1780"/>
    <w:rsid w:val="003C1C6E"/>
    <w:rsid w:val="003C30AB"/>
    <w:rsid w:val="003D3ACE"/>
    <w:rsid w:val="003D4155"/>
    <w:rsid w:val="003D6A90"/>
    <w:rsid w:val="003E1A19"/>
    <w:rsid w:val="003E3365"/>
    <w:rsid w:val="003E74F9"/>
    <w:rsid w:val="004016C2"/>
    <w:rsid w:val="00405D2A"/>
    <w:rsid w:val="00406C57"/>
    <w:rsid w:val="00412B0D"/>
    <w:rsid w:val="00413CF6"/>
    <w:rsid w:val="00420E01"/>
    <w:rsid w:val="004253BA"/>
    <w:rsid w:val="00426E46"/>
    <w:rsid w:val="0042740D"/>
    <w:rsid w:val="00444E54"/>
    <w:rsid w:val="00452068"/>
    <w:rsid w:val="00460756"/>
    <w:rsid w:val="004632F3"/>
    <w:rsid w:val="00466719"/>
    <w:rsid w:val="00471D06"/>
    <w:rsid w:val="00480000"/>
    <w:rsid w:val="00490253"/>
    <w:rsid w:val="004A125A"/>
    <w:rsid w:val="004B3ED8"/>
    <w:rsid w:val="004B51A9"/>
    <w:rsid w:val="004B622C"/>
    <w:rsid w:val="004B65A2"/>
    <w:rsid w:val="004B72A4"/>
    <w:rsid w:val="004B7C7A"/>
    <w:rsid w:val="004D0992"/>
    <w:rsid w:val="004D61DB"/>
    <w:rsid w:val="004E3C5C"/>
    <w:rsid w:val="004E753F"/>
    <w:rsid w:val="004E7EB9"/>
    <w:rsid w:val="004F04C8"/>
    <w:rsid w:val="004F4F90"/>
    <w:rsid w:val="00501005"/>
    <w:rsid w:val="0050158D"/>
    <w:rsid w:val="00503FF4"/>
    <w:rsid w:val="00504625"/>
    <w:rsid w:val="00504BF4"/>
    <w:rsid w:val="00511570"/>
    <w:rsid w:val="00511D21"/>
    <w:rsid w:val="00520E30"/>
    <w:rsid w:val="00524D66"/>
    <w:rsid w:val="005348DB"/>
    <w:rsid w:val="00536442"/>
    <w:rsid w:val="00536B50"/>
    <w:rsid w:val="005405E4"/>
    <w:rsid w:val="00545200"/>
    <w:rsid w:val="00547AD7"/>
    <w:rsid w:val="00550293"/>
    <w:rsid w:val="00552C8B"/>
    <w:rsid w:val="00554B12"/>
    <w:rsid w:val="005650D6"/>
    <w:rsid w:val="00565945"/>
    <w:rsid w:val="0056729C"/>
    <w:rsid w:val="005720F9"/>
    <w:rsid w:val="00574FA0"/>
    <w:rsid w:val="00577179"/>
    <w:rsid w:val="005774B2"/>
    <w:rsid w:val="005814BF"/>
    <w:rsid w:val="0058311D"/>
    <w:rsid w:val="00587A85"/>
    <w:rsid w:val="005A0BEA"/>
    <w:rsid w:val="005C030A"/>
    <w:rsid w:val="005C07CA"/>
    <w:rsid w:val="005C29DE"/>
    <w:rsid w:val="005C2A73"/>
    <w:rsid w:val="005E1892"/>
    <w:rsid w:val="005E50E0"/>
    <w:rsid w:val="005F1DBE"/>
    <w:rsid w:val="005F472C"/>
    <w:rsid w:val="00606E5A"/>
    <w:rsid w:val="00626EA3"/>
    <w:rsid w:val="0065001F"/>
    <w:rsid w:val="00656E98"/>
    <w:rsid w:val="006674C0"/>
    <w:rsid w:val="00667E6F"/>
    <w:rsid w:val="00675BEB"/>
    <w:rsid w:val="00680B9A"/>
    <w:rsid w:val="0068417F"/>
    <w:rsid w:val="00693EB7"/>
    <w:rsid w:val="006945AB"/>
    <w:rsid w:val="006A51A9"/>
    <w:rsid w:val="006B5D39"/>
    <w:rsid w:val="006B670E"/>
    <w:rsid w:val="006C47F2"/>
    <w:rsid w:val="006F102D"/>
    <w:rsid w:val="006F1BCC"/>
    <w:rsid w:val="006F5330"/>
    <w:rsid w:val="006F7CE2"/>
    <w:rsid w:val="007003AE"/>
    <w:rsid w:val="007022DC"/>
    <w:rsid w:val="007065BB"/>
    <w:rsid w:val="007135FA"/>
    <w:rsid w:val="00721F9C"/>
    <w:rsid w:val="0072419E"/>
    <w:rsid w:val="0072478B"/>
    <w:rsid w:val="00727305"/>
    <w:rsid w:val="0073309B"/>
    <w:rsid w:val="00734E56"/>
    <w:rsid w:val="0073617D"/>
    <w:rsid w:val="0073650F"/>
    <w:rsid w:val="00736531"/>
    <w:rsid w:val="00743A1F"/>
    <w:rsid w:val="007543BB"/>
    <w:rsid w:val="00761D56"/>
    <w:rsid w:val="00763186"/>
    <w:rsid w:val="00763359"/>
    <w:rsid w:val="007719F6"/>
    <w:rsid w:val="00782248"/>
    <w:rsid w:val="0078582B"/>
    <w:rsid w:val="00791363"/>
    <w:rsid w:val="00796385"/>
    <w:rsid w:val="00797C1E"/>
    <w:rsid w:val="007A4CD9"/>
    <w:rsid w:val="007A598A"/>
    <w:rsid w:val="007C1B82"/>
    <w:rsid w:val="007C1DC3"/>
    <w:rsid w:val="007D597B"/>
    <w:rsid w:val="007D77B3"/>
    <w:rsid w:val="007D7989"/>
    <w:rsid w:val="007E37F5"/>
    <w:rsid w:val="007E7E52"/>
    <w:rsid w:val="007F7E05"/>
    <w:rsid w:val="0080354E"/>
    <w:rsid w:val="008042A0"/>
    <w:rsid w:val="00806515"/>
    <w:rsid w:val="008148D9"/>
    <w:rsid w:val="00817800"/>
    <w:rsid w:val="00823480"/>
    <w:rsid w:val="00824E05"/>
    <w:rsid w:val="00843ACF"/>
    <w:rsid w:val="00844A34"/>
    <w:rsid w:val="00845640"/>
    <w:rsid w:val="008511AD"/>
    <w:rsid w:val="0087078F"/>
    <w:rsid w:val="0087281F"/>
    <w:rsid w:val="00877338"/>
    <w:rsid w:val="0088094B"/>
    <w:rsid w:val="0088610E"/>
    <w:rsid w:val="00892435"/>
    <w:rsid w:val="0089328D"/>
    <w:rsid w:val="008A13AA"/>
    <w:rsid w:val="008A1EB5"/>
    <w:rsid w:val="008A3073"/>
    <w:rsid w:val="008A4D5C"/>
    <w:rsid w:val="008A72AA"/>
    <w:rsid w:val="008B4EE5"/>
    <w:rsid w:val="008C3D4A"/>
    <w:rsid w:val="008C77AD"/>
    <w:rsid w:val="008D1417"/>
    <w:rsid w:val="008D2BAF"/>
    <w:rsid w:val="008D638A"/>
    <w:rsid w:val="008E4777"/>
    <w:rsid w:val="008E4D68"/>
    <w:rsid w:val="008E5A72"/>
    <w:rsid w:val="008F4BC8"/>
    <w:rsid w:val="00900D1C"/>
    <w:rsid w:val="009026AF"/>
    <w:rsid w:val="00902D7F"/>
    <w:rsid w:val="009039E2"/>
    <w:rsid w:val="00911015"/>
    <w:rsid w:val="00923834"/>
    <w:rsid w:val="00927870"/>
    <w:rsid w:val="00930A35"/>
    <w:rsid w:val="00935825"/>
    <w:rsid w:val="00942948"/>
    <w:rsid w:val="00945262"/>
    <w:rsid w:val="009477D8"/>
    <w:rsid w:val="00950399"/>
    <w:rsid w:val="009579D1"/>
    <w:rsid w:val="00960340"/>
    <w:rsid w:val="00963436"/>
    <w:rsid w:val="00966D23"/>
    <w:rsid w:val="0097534F"/>
    <w:rsid w:val="0098003A"/>
    <w:rsid w:val="00980402"/>
    <w:rsid w:val="0098240C"/>
    <w:rsid w:val="00985668"/>
    <w:rsid w:val="00991C6B"/>
    <w:rsid w:val="00991D51"/>
    <w:rsid w:val="00992B91"/>
    <w:rsid w:val="009A24A6"/>
    <w:rsid w:val="009B237E"/>
    <w:rsid w:val="009B4989"/>
    <w:rsid w:val="009B7FA5"/>
    <w:rsid w:val="009C2F17"/>
    <w:rsid w:val="009C4820"/>
    <w:rsid w:val="009C7EB9"/>
    <w:rsid w:val="009D35ED"/>
    <w:rsid w:val="009D5648"/>
    <w:rsid w:val="009D7BBC"/>
    <w:rsid w:val="00A013F6"/>
    <w:rsid w:val="00A02D3D"/>
    <w:rsid w:val="00A03744"/>
    <w:rsid w:val="00A05C2D"/>
    <w:rsid w:val="00A06333"/>
    <w:rsid w:val="00A06903"/>
    <w:rsid w:val="00A1099C"/>
    <w:rsid w:val="00A111DC"/>
    <w:rsid w:val="00A14041"/>
    <w:rsid w:val="00A165D2"/>
    <w:rsid w:val="00A252AB"/>
    <w:rsid w:val="00A305D8"/>
    <w:rsid w:val="00A31A00"/>
    <w:rsid w:val="00A31C5F"/>
    <w:rsid w:val="00A32FCF"/>
    <w:rsid w:val="00A33391"/>
    <w:rsid w:val="00A33581"/>
    <w:rsid w:val="00A340CE"/>
    <w:rsid w:val="00A63029"/>
    <w:rsid w:val="00A63287"/>
    <w:rsid w:val="00A66FA6"/>
    <w:rsid w:val="00A731DC"/>
    <w:rsid w:val="00A84C9A"/>
    <w:rsid w:val="00A90B60"/>
    <w:rsid w:val="00A95596"/>
    <w:rsid w:val="00AA471D"/>
    <w:rsid w:val="00AA6C2D"/>
    <w:rsid w:val="00AB54C4"/>
    <w:rsid w:val="00AB77B1"/>
    <w:rsid w:val="00AC6A50"/>
    <w:rsid w:val="00AC6FEF"/>
    <w:rsid w:val="00AD3002"/>
    <w:rsid w:val="00AE3DDB"/>
    <w:rsid w:val="00AF0048"/>
    <w:rsid w:val="00AF40FA"/>
    <w:rsid w:val="00AF6494"/>
    <w:rsid w:val="00B004ED"/>
    <w:rsid w:val="00B02F54"/>
    <w:rsid w:val="00B05626"/>
    <w:rsid w:val="00B10B6A"/>
    <w:rsid w:val="00B23693"/>
    <w:rsid w:val="00B236C2"/>
    <w:rsid w:val="00B327A3"/>
    <w:rsid w:val="00B366CB"/>
    <w:rsid w:val="00B43FB2"/>
    <w:rsid w:val="00B452F8"/>
    <w:rsid w:val="00B52B77"/>
    <w:rsid w:val="00B6112E"/>
    <w:rsid w:val="00B61135"/>
    <w:rsid w:val="00B62AE9"/>
    <w:rsid w:val="00B70F8A"/>
    <w:rsid w:val="00B71389"/>
    <w:rsid w:val="00B71472"/>
    <w:rsid w:val="00B725FD"/>
    <w:rsid w:val="00B75173"/>
    <w:rsid w:val="00B76B3F"/>
    <w:rsid w:val="00B858C9"/>
    <w:rsid w:val="00B86589"/>
    <w:rsid w:val="00B8749B"/>
    <w:rsid w:val="00B95F6C"/>
    <w:rsid w:val="00B95F90"/>
    <w:rsid w:val="00BA2A57"/>
    <w:rsid w:val="00BB68AE"/>
    <w:rsid w:val="00BD4823"/>
    <w:rsid w:val="00BD4AE8"/>
    <w:rsid w:val="00BD4C4F"/>
    <w:rsid w:val="00BD51E0"/>
    <w:rsid w:val="00BD64FF"/>
    <w:rsid w:val="00BD6DAF"/>
    <w:rsid w:val="00BE0CE1"/>
    <w:rsid w:val="00BE2E79"/>
    <w:rsid w:val="00BE3A11"/>
    <w:rsid w:val="00BE49C9"/>
    <w:rsid w:val="00BF1157"/>
    <w:rsid w:val="00BF5434"/>
    <w:rsid w:val="00BF6A18"/>
    <w:rsid w:val="00BF6BCE"/>
    <w:rsid w:val="00C01905"/>
    <w:rsid w:val="00C049DF"/>
    <w:rsid w:val="00C262D7"/>
    <w:rsid w:val="00C3063D"/>
    <w:rsid w:val="00C308C7"/>
    <w:rsid w:val="00C41452"/>
    <w:rsid w:val="00C4573F"/>
    <w:rsid w:val="00C50619"/>
    <w:rsid w:val="00C57D97"/>
    <w:rsid w:val="00C60FE9"/>
    <w:rsid w:val="00C6244E"/>
    <w:rsid w:val="00C6544B"/>
    <w:rsid w:val="00C70F91"/>
    <w:rsid w:val="00C73E69"/>
    <w:rsid w:val="00C73F12"/>
    <w:rsid w:val="00C75387"/>
    <w:rsid w:val="00C831CF"/>
    <w:rsid w:val="00C83B77"/>
    <w:rsid w:val="00C904E0"/>
    <w:rsid w:val="00C94615"/>
    <w:rsid w:val="00C95EF2"/>
    <w:rsid w:val="00CA6EC8"/>
    <w:rsid w:val="00CA6F0F"/>
    <w:rsid w:val="00CB5DA9"/>
    <w:rsid w:val="00CB72AF"/>
    <w:rsid w:val="00CC084B"/>
    <w:rsid w:val="00CC0E80"/>
    <w:rsid w:val="00CC0F4B"/>
    <w:rsid w:val="00CC7293"/>
    <w:rsid w:val="00CD18DF"/>
    <w:rsid w:val="00CE1223"/>
    <w:rsid w:val="00CE3E66"/>
    <w:rsid w:val="00CE5B60"/>
    <w:rsid w:val="00CE6BFB"/>
    <w:rsid w:val="00CE6D1F"/>
    <w:rsid w:val="00CE7A31"/>
    <w:rsid w:val="00CF196B"/>
    <w:rsid w:val="00CF37CD"/>
    <w:rsid w:val="00CF51CE"/>
    <w:rsid w:val="00D0117B"/>
    <w:rsid w:val="00D04D11"/>
    <w:rsid w:val="00D07B7E"/>
    <w:rsid w:val="00D1620A"/>
    <w:rsid w:val="00D22B92"/>
    <w:rsid w:val="00D258FE"/>
    <w:rsid w:val="00D32B7E"/>
    <w:rsid w:val="00D33604"/>
    <w:rsid w:val="00D36132"/>
    <w:rsid w:val="00D37358"/>
    <w:rsid w:val="00D439F7"/>
    <w:rsid w:val="00D52C69"/>
    <w:rsid w:val="00D615AA"/>
    <w:rsid w:val="00D63DB5"/>
    <w:rsid w:val="00D66BF9"/>
    <w:rsid w:val="00D67ADE"/>
    <w:rsid w:val="00D73523"/>
    <w:rsid w:val="00D77CD5"/>
    <w:rsid w:val="00D842B7"/>
    <w:rsid w:val="00D852B1"/>
    <w:rsid w:val="00D91E5D"/>
    <w:rsid w:val="00D965F2"/>
    <w:rsid w:val="00DA37D8"/>
    <w:rsid w:val="00DA7098"/>
    <w:rsid w:val="00DB2BED"/>
    <w:rsid w:val="00DB5A0B"/>
    <w:rsid w:val="00DC74C6"/>
    <w:rsid w:val="00DD453A"/>
    <w:rsid w:val="00DE5067"/>
    <w:rsid w:val="00DE561A"/>
    <w:rsid w:val="00DE6EC9"/>
    <w:rsid w:val="00DE7CAA"/>
    <w:rsid w:val="00DF4E42"/>
    <w:rsid w:val="00DF7393"/>
    <w:rsid w:val="00E01ED9"/>
    <w:rsid w:val="00E10738"/>
    <w:rsid w:val="00E11B65"/>
    <w:rsid w:val="00E1432D"/>
    <w:rsid w:val="00E16C24"/>
    <w:rsid w:val="00E17ECD"/>
    <w:rsid w:val="00E20041"/>
    <w:rsid w:val="00E32A9C"/>
    <w:rsid w:val="00E32D80"/>
    <w:rsid w:val="00E3427D"/>
    <w:rsid w:val="00E422D1"/>
    <w:rsid w:val="00E515D7"/>
    <w:rsid w:val="00E57275"/>
    <w:rsid w:val="00E65670"/>
    <w:rsid w:val="00E65757"/>
    <w:rsid w:val="00E745C5"/>
    <w:rsid w:val="00E74D50"/>
    <w:rsid w:val="00E82AEF"/>
    <w:rsid w:val="00E87E59"/>
    <w:rsid w:val="00E91612"/>
    <w:rsid w:val="00EA2E41"/>
    <w:rsid w:val="00EA3B63"/>
    <w:rsid w:val="00EA7865"/>
    <w:rsid w:val="00EA7DDC"/>
    <w:rsid w:val="00EB0984"/>
    <w:rsid w:val="00EB105D"/>
    <w:rsid w:val="00EB27ED"/>
    <w:rsid w:val="00EB38BA"/>
    <w:rsid w:val="00EC019B"/>
    <w:rsid w:val="00EC0BB0"/>
    <w:rsid w:val="00EE3E7C"/>
    <w:rsid w:val="00EE7BFE"/>
    <w:rsid w:val="00EE7C4B"/>
    <w:rsid w:val="00EF0634"/>
    <w:rsid w:val="00EF0CA6"/>
    <w:rsid w:val="00F0023D"/>
    <w:rsid w:val="00F032E2"/>
    <w:rsid w:val="00F041A1"/>
    <w:rsid w:val="00F11679"/>
    <w:rsid w:val="00F12411"/>
    <w:rsid w:val="00F13C19"/>
    <w:rsid w:val="00F13DF3"/>
    <w:rsid w:val="00F22B54"/>
    <w:rsid w:val="00F30BD9"/>
    <w:rsid w:val="00F3145D"/>
    <w:rsid w:val="00F33F69"/>
    <w:rsid w:val="00F354A1"/>
    <w:rsid w:val="00F44CB7"/>
    <w:rsid w:val="00F53B07"/>
    <w:rsid w:val="00F578FB"/>
    <w:rsid w:val="00F606AB"/>
    <w:rsid w:val="00F62799"/>
    <w:rsid w:val="00F6347D"/>
    <w:rsid w:val="00F642FA"/>
    <w:rsid w:val="00F65AB6"/>
    <w:rsid w:val="00F70EE0"/>
    <w:rsid w:val="00F75D63"/>
    <w:rsid w:val="00F76EC8"/>
    <w:rsid w:val="00F800C2"/>
    <w:rsid w:val="00F8467E"/>
    <w:rsid w:val="00F9333F"/>
    <w:rsid w:val="00F93C7E"/>
    <w:rsid w:val="00F97DBB"/>
    <w:rsid w:val="00FA6042"/>
    <w:rsid w:val="00FA7EE0"/>
    <w:rsid w:val="00FB0B0A"/>
    <w:rsid w:val="00FB5BEB"/>
    <w:rsid w:val="00FC03BE"/>
    <w:rsid w:val="00FC5E52"/>
    <w:rsid w:val="00FD34F5"/>
    <w:rsid w:val="00FD427F"/>
    <w:rsid w:val="00FD6063"/>
    <w:rsid w:val="00FE6FAC"/>
    <w:rsid w:val="00FF0BA8"/>
    <w:rsid w:val="00FF287F"/>
    <w:rsid w:val="00FF50D8"/>
    <w:rsid w:val="00FF64BA"/>
    <w:rsid w:val="0148A86A"/>
    <w:rsid w:val="02A18EE7"/>
    <w:rsid w:val="036FA51E"/>
    <w:rsid w:val="03866B0F"/>
    <w:rsid w:val="040D21FF"/>
    <w:rsid w:val="04699793"/>
    <w:rsid w:val="04F0BFF2"/>
    <w:rsid w:val="05CFC372"/>
    <w:rsid w:val="06C0500C"/>
    <w:rsid w:val="06E76224"/>
    <w:rsid w:val="0809755F"/>
    <w:rsid w:val="08DC226F"/>
    <w:rsid w:val="0A26407F"/>
    <w:rsid w:val="0AA28218"/>
    <w:rsid w:val="0B260547"/>
    <w:rsid w:val="0BCF4ED4"/>
    <w:rsid w:val="0BE834C5"/>
    <w:rsid w:val="0BFF4854"/>
    <w:rsid w:val="0C8937AC"/>
    <w:rsid w:val="0E0D75F3"/>
    <w:rsid w:val="0F5986F0"/>
    <w:rsid w:val="0FA8B1E3"/>
    <w:rsid w:val="1089BC14"/>
    <w:rsid w:val="11A2DB60"/>
    <w:rsid w:val="1250AE66"/>
    <w:rsid w:val="1284398D"/>
    <w:rsid w:val="12CAC29F"/>
    <w:rsid w:val="14C61DAA"/>
    <w:rsid w:val="14F9ECFE"/>
    <w:rsid w:val="176E4C3C"/>
    <w:rsid w:val="17E1FBC1"/>
    <w:rsid w:val="199AC658"/>
    <w:rsid w:val="1A05E8C2"/>
    <w:rsid w:val="1B9730C2"/>
    <w:rsid w:val="1C6ADAA9"/>
    <w:rsid w:val="1C733403"/>
    <w:rsid w:val="1C988821"/>
    <w:rsid w:val="1D9B1980"/>
    <w:rsid w:val="1E6CFFF0"/>
    <w:rsid w:val="1F12D72C"/>
    <w:rsid w:val="2000EAA3"/>
    <w:rsid w:val="20060069"/>
    <w:rsid w:val="201803AD"/>
    <w:rsid w:val="215ADE17"/>
    <w:rsid w:val="21FCE02E"/>
    <w:rsid w:val="222C7D12"/>
    <w:rsid w:val="22559845"/>
    <w:rsid w:val="22E2549F"/>
    <w:rsid w:val="2326E239"/>
    <w:rsid w:val="2356CC2B"/>
    <w:rsid w:val="2388B68E"/>
    <w:rsid w:val="24C66EA2"/>
    <w:rsid w:val="25FE9580"/>
    <w:rsid w:val="2616BACE"/>
    <w:rsid w:val="262F2BC8"/>
    <w:rsid w:val="2791ED3B"/>
    <w:rsid w:val="2AB79BBB"/>
    <w:rsid w:val="2AF18448"/>
    <w:rsid w:val="2B219BFA"/>
    <w:rsid w:val="2BF69668"/>
    <w:rsid w:val="2C9F7BC2"/>
    <w:rsid w:val="2D429A4F"/>
    <w:rsid w:val="2EC0C340"/>
    <w:rsid w:val="2F7235CD"/>
    <w:rsid w:val="317DB016"/>
    <w:rsid w:val="32F1FACE"/>
    <w:rsid w:val="344362F0"/>
    <w:rsid w:val="365C3223"/>
    <w:rsid w:val="37B20DAD"/>
    <w:rsid w:val="3939EBD1"/>
    <w:rsid w:val="395B00B9"/>
    <w:rsid w:val="39B6A38F"/>
    <w:rsid w:val="39E1C6F0"/>
    <w:rsid w:val="3A3081A4"/>
    <w:rsid w:val="3AF6D11A"/>
    <w:rsid w:val="3B048C5D"/>
    <w:rsid w:val="3C731901"/>
    <w:rsid w:val="3D50D580"/>
    <w:rsid w:val="3E0B62DC"/>
    <w:rsid w:val="3ECF2A37"/>
    <w:rsid w:val="3F85D88B"/>
    <w:rsid w:val="3FFD3046"/>
    <w:rsid w:val="402C620C"/>
    <w:rsid w:val="42BC22C2"/>
    <w:rsid w:val="438DD0AC"/>
    <w:rsid w:val="441E43C7"/>
    <w:rsid w:val="44268392"/>
    <w:rsid w:val="45A7B432"/>
    <w:rsid w:val="45C84706"/>
    <w:rsid w:val="46E2B634"/>
    <w:rsid w:val="46ECB164"/>
    <w:rsid w:val="48938033"/>
    <w:rsid w:val="4922B1E6"/>
    <w:rsid w:val="4A5B0078"/>
    <w:rsid w:val="4A7EB84D"/>
    <w:rsid w:val="4A9A0F82"/>
    <w:rsid w:val="4B200CF1"/>
    <w:rsid w:val="4BC7D8F6"/>
    <w:rsid w:val="4DF62309"/>
    <w:rsid w:val="4E83F48A"/>
    <w:rsid w:val="4F194063"/>
    <w:rsid w:val="4F6B2933"/>
    <w:rsid w:val="4FF98530"/>
    <w:rsid w:val="513F6739"/>
    <w:rsid w:val="51DE35D6"/>
    <w:rsid w:val="5325B3D5"/>
    <w:rsid w:val="53837E43"/>
    <w:rsid w:val="542F78F2"/>
    <w:rsid w:val="54AED966"/>
    <w:rsid w:val="54C2138A"/>
    <w:rsid w:val="550F7638"/>
    <w:rsid w:val="55514342"/>
    <w:rsid w:val="57204869"/>
    <w:rsid w:val="57DE7A4E"/>
    <w:rsid w:val="57EF6A22"/>
    <w:rsid w:val="58EC36AA"/>
    <w:rsid w:val="5A88C3A6"/>
    <w:rsid w:val="5B528D56"/>
    <w:rsid w:val="5C90A59C"/>
    <w:rsid w:val="5CCE71B5"/>
    <w:rsid w:val="5E6D7A95"/>
    <w:rsid w:val="5EE007DA"/>
    <w:rsid w:val="607B5F6C"/>
    <w:rsid w:val="6082B1CA"/>
    <w:rsid w:val="622DF7B3"/>
    <w:rsid w:val="6359FE94"/>
    <w:rsid w:val="63A9DC8F"/>
    <w:rsid w:val="65D933C6"/>
    <w:rsid w:val="66061DE1"/>
    <w:rsid w:val="6608EFCD"/>
    <w:rsid w:val="668D21EF"/>
    <w:rsid w:val="67F3853D"/>
    <w:rsid w:val="68525EC6"/>
    <w:rsid w:val="689B4E80"/>
    <w:rsid w:val="6972A43C"/>
    <w:rsid w:val="6A3CC6FA"/>
    <w:rsid w:val="6CCD9EE1"/>
    <w:rsid w:val="6D73A3D3"/>
    <w:rsid w:val="6D9175F9"/>
    <w:rsid w:val="6EB2ACFB"/>
    <w:rsid w:val="6FDD630C"/>
    <w:rsid w:val="703C0659"/>
    <w:rsid w:val="70413870"/>
    <w:rsid w:val="71B20399"/>
    <w:rsid w:val="7246C0FA"/>
    <w:rsid w:val="7273BD14"/>
    <w:rsid w:val="7378D932"/>
    <w:rsid w:val="73BEF91E"/>
    <w:rsid w:val="7434089A"/>
    <w:rsid w:val="75A20616"/>
    <w:rsid w:val="764971FE"/>
    <w:rsid w:val="7649B1A9"/>
    <w:rsid w:val="78ABD4FF"/>
    <w:rsid w:val="797B5AF8"/>
    <w:rsid w:val="7999C411"/>
    <w:rsid w:val="7A1F9A9D"/>
    <w:rsid w:val="7A60B386"/>
    <w:rsid w:val="7C959E72"/>
    <w:rsid w:val="7CC89090"/>
    <w:rsid w:val="7EAC5FA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1474D49"/>
  <w15:docId w15:val="{B8B03569-DCA9-4E0F-98FB-0C7520FF7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554B12"/>
    <w:pPr>
      <w:keepNext/>
      <w:numPr>
        <w:numId w:val="12"/>
      </w:numPr>
      <w:spacing w:before="240" w:after="240"/>
      <w:outlineLvl w:val="0"/>
    </w:pPr>
    <w:rPr>
      <w:rFonts w:ascii="Calibri" w:hAnsi="Calibri"/>
      <w:b/>
      <w:smallCaps/>
      <w:sz w:val="28"/>
    </w:rPr>
  </w:style>
  <w:style w:type="paragraph" w:styleId="Heading2">
    <w:name w:val="heading 2"/>
    <w:aliases w:val="Niveau 2,H2,paragraphe,t2,h2"/>
    <w:basedOn w:val="Normal"/>
    <w:next w:val="Text2"/>
    <w:link w:val="Heading2Char"/>
    <w:qFormat/>
    <w:rsid w:val="00824E05"/>
    <w:pPr>
      <w:keepNext/>
      <w:numPr>
        <w:ilvl w:val="1"/>
        <w:numId w:val="12"/>
      </w:numPr>
      <w:spacing w:before="60" w:after="200"/>
      <w:outlineLvl w:val="1"/>
    </w:pPr>
    <w:rPr>
      <w:rFonts w:ascii="Calibri" w:hAnsi="Calibri"/>
      <w:b/>
      <w:sz w:val="24"/>
    </w:rPr>
  </w:style>
  <w:style w:type="paragraph" w:styleId="Heading3">
    <w:name w:val="heading 3"/>
    <w:basedOn w:val="Normal"/>
    <w:next w:val="Text3"/>
    <w:qFormat/>
    <w:pPr>
      <w:keepNext/>
      <w:numPr>
        <w:ilvl w:val="2"/>
        <w:numId w:val="12"/>
      </w:numPr>
      <w:spacing w:before="60"/>
      <w:outlineLvl w:val="2"/>
    </w:pPr>
    <w:rPr>
      <w:i/>
      <w:sz w:val="24"/>
      <w:u w:val="single"/>
    </w:rPr>
  </w:style>
  <w:style w:type="paragraph" w:styleId="Heading4">
    <w:name w:val="heading 4"/>
    <w:basedOn w:val="Normal"/>
    <w:next w:val="Text4"/>
    <w:qFormat/>
    <w:pPr>
      <w:keepNext/>
      <w:numPr>
        <w:ilvl w:val="3"/>
        <w:numId w:val="12"/>
      </w:numPr>
      <w:spacing w:before="60"/>
      <w:outlineLvl w:val="3"/>
    </w:pPr>
    <w:rPr>
      <w:i/>
      <w:sz w:val="24"/>
    </w:rPr>
  </w:style>
  <w:style w:type="paragraph" w:styleId="Heading5">
    <w:name w:val="heading 5"/>
    <w:basedOn w:val="Normal"/>
    <w:next w:val="Normal"/>
    <w:qFormat/>
    <w:pPr>
      <w:numPr>
        <w:ilvl w:val="4"/>
        <w:numId w:val="12"/>
      </w:numPr>
      <w:spacing w:before="40"/>
      <w:outlineLvl w:val="4"/>
    </w:pPr>
  </w:style>
  <w:style w:type="paragraph" w:styleId="Heading6">
    <w:name w:val="heading 6"/>
    <w:basedOn w:val="Normal"/>
    <w:next w:val="Normal"/>
    <w:qFormat/>
    <w:pPr>
      <w:numPr>
        <w:ilvl w:val="5"/>
        <w:numId w:val="12"/>
      </w:numPr>
      <w:spacing w:before="40"/>
      <w:outlineLvl w:val="5"/>
    </w:pPr>
  </w:style>
  <w:style w:type="paragraph" w:styleId="Heading7">
    <w:name w:val="heading 7"/>
    <w:basedOn w:val="Normal"/>
    <w:next w:val="Normal"/>
    <w:qFormat/>
    <w:pPr>
      <w:numPr>
        <w:ilvl w:val="6"/>
        <w:numId w:val="12"/>
      </w:numPr>
      <w:spacing w:before="40"/>
      <w:outlineLvl w:val="6"/>
    </w:pPr>
  </w:style>
  <w:style w:type="paragraph" w:styleId="Heading8">
    <w:name w:val="heading 8"/>
    <w:basedOn w:val="Normal"/>
    <w:next w:val="Normal"/>
    <w:qFormat/>
    <w:pPr>
      <w:numPr>
        <w:ilvl w:val="7"/>
        <w:numId w:val="12"/>
      </w:numPr>
      <w:spacing w:before="40"/>
      <w:outlineLvl w:val="7"/>
    </w:pPr>
  </w:style>
  <w:style w:type="paragraph" w:styleId="Heading9">
    <w:name w:val="heading 9"/>
    <w:aliases w:val="App Heading"/>
    <w:basedOn w:val="Normal"/>
    <w:next w:val="Normal"/>
    <w:uiPriority w:val="99"/>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6"/>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ListBullet">
    <w:name w:val="List Bullet"/>
    <w:basedOn w:val="Normal"/>
    <w:pPr>
      <w:numPr>
        <w:numId w:val="1"/>
      </w:numPr>
    </w:pPr>
  </w:style>
  <w:style w:type="paragraph" w:styleId="ListBullet2">
    <w:name w:val="List Bullet 2"/>
    <w:basedOn w:val="Text2"/>
    <w:pPr>
      <w:numPr>
        <w:numId w:val="8"/>
      </w:numPr>
      <w:tabs>
        <w:tab w:val="clear" w:pos="1360"/>
        <w:tab w:val="left" w:pos="851"/>
      </w:tabs>
      <w:ind w:left="851" w:hanging="284"/>
    </w:pPr>
  </w:style>
  <w:style w:type="paragraph" w:styleId="ListBullet3">
    <w:name w:val="List Bullet 3"/>
    <w:basedOn w:val="Text3"/>
    <w:pPr>
      <w:numPr>
        <w:numId w:val="2"/>
      </w:numPr>
      <w:tabs>
        <w:tab w:val="clear" w:pos="2199"/>
        <w:tab w:val="left" w:pos="1134"/>
      </w:tabs>
    </w:pPr>
  </w:style>
  <w:style w:type="paragraph" w:styleId="ListBullet4">
    <w:name w:val="List Bullet 4"/>
    <w:basedOn w:val="Text4"/>
    <w:pPr>
      <w:numPr>
        <w:numId w:val="3"/>
      </w:numPr>
      <w:tabs>
        <w:tab w:val="clear" w:pos="3163"/>
        <w:tab w:val="left" w:pos="1418"/>
      </w:tabs>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667E6F"/>
    <w:pPr>
      <w:tabs>
        <w:tab w:val="right" w:leader="dot" w:pos="8640"/>
      </w:tabs>
      <w:spacing w:before="120"/>
      <w:ind w:left="482" w:right="720" w:hanging="482"/>
      <w:jc w:val="left"/>
    </w:pPr>
    <w:rPr>
      <w:rFonts w:asciiTheme="minorHAnsi" w:hAnsiTheme="minorHAnsi" w:cstheme="minorHAnsi"/>
      <w:b/>
      <w:caps/>
      <w:noProof/>
      <w:sz w:val="20"/>
    </w:rPr>
  </w:style>
  <w:style w:type="paragraph" w:styleId="TOC2">
    <w:name w:val="toc 2"/>
    <w:basedOn w:val="Normal"/>
    <w:next w:val="Normal"/>
    <w:uiPriority w:val="39"/>
    <w:rsid w:val="00554B12"/>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autoRedefine/>
    <w:uiPriority w:val="39"/>
    <w:rsid w:val="00BE0CE1"/>
    <w:pPr>
      <w:tabs>
        <w:tab w:val="right" w:leader="dot" w:pos="8640"/>
      </w:tabs>
      <w:spacing w:before="60" w:after="60"/>
      <w:ind w:left="624" w:right="851" w:hanging="624"/>
    </w:pPr>
    <w:rPr>
      <w:sz w:val="20"/>
    </w:rPr>
  </w:style>
  <w:style w:type="paragraph" w:styleId="TOC4">
    <w:name w:val="toc 4"/>
    <w:basedOn w:val="Normal"/>
    <w:next w:val="Normal"/>
    <w:uiPriority w:val="39"/>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7"/>
      </w:numPr>
      <w:tabs>
        <w:tab w:val="clear" w:pos="765"/>
        <w:tab w:val="left" w:pos="567"/>
      </w:tabs>
    </w:pPr>
  </w:style>
  <w:style w:type="paragraph" w:customStyle="1" w:styleId="ListDash">
    <w:name w:val="List Dash"/>
    <w:basedOn w:val="Normal"/>
    <w:pPr>
      <w:numPr>
        <w:numId w:val="9"/>
      </w:numPr>
    </w:pPr>
  </w:style>
  <w:style w:type="paragraph" w:customStyle="1" w:styleId="ListDash1">
    <w:name w:val="List Dash 1"/>
    <w:basedOn w:val="Text1"/>
    <w:pPr>
      <w:numPr>
        <w:numId w:val="10"/>
      </w:numPr>
      <w:tabs>
        <w:tab w:val="clear" w:pos="765"/>
        <w:tab w:val="left" w:pos="567"/>
      </w:tabs>
      <w:ind w:left="568" w:hanging="284"/>
    </w:pPr>
  </w:style>
  <w:style w:type="paragraph" w:customStyle="1" w:styleId="ListDash2">
    <w:name w:val="List Dash 2"/>
    <w:basedOn w:val="Text1"/>
    <w:pPr>
      <w:numPr>
        <w:numId w:val="11"/>
      </w:numPr>
      <w:tabs>
        <w:tab w:val="clear" w:pos="1360"/>
        <w:tab w:val="left" w:pos="851"/>
      </w:tabs>
      <w:ind w:left="851" w:hanging="284"/>
    </w:pPr>
  </w:style>
  <w:style w:type="paragraph" w:customStyle="1" w:styleId="ListDash3">
    <w:name w:val="List Dash 3"/>
    <w:basedOn w:val="Text3"/>
    <w:pPr>
      <w:numPr>
        <w:numId w:val="4"/>
      </w:numPr>
      <w:tabs>
        <w:tab w:val="clear" w:pos="2199"/>
        <w:tab w:val="left" w:pos="1134"/>
      </w:tabs>
      <w:ind w:left="1135" w:hanging="284"/>
    </w:pPr>
  </w:style>
  <w:style w:type="paragraph" w:customStyle="1" w:styleId="ListDash4">
    <w:name w:val="List Dash 4"/>
    <w:basedOn w:val="Text4"/>
    <w:pPr>
      <w:numPr>
        <w:numId w:val="5"/>
      </w:numPr>
      <w:tabs>
        <w:tab w:val="clear" w:pos="3163"/>
        <w:tab w:val="left" w:pos="1418"/>
      </w:tabs>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tabs>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554B12"/>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infoblueLeft0cm">
    <w:name w:val="Style infoblue + Left:  0 cm"/>
    <w:basedOn w:val="Normal"/>
    <w:rsid w:val="00341D8E"/>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341D8E"/>
    <w:rPr>
      <w:i/>
      <w:iCs/>
      <w:color w:val="0000FF"/>
      <w:sz w:val="24"/>
    </w:rPr>
  </w:style>
  <w:style w:type="character" w:customStyle="1" w:styleId="Heading2Char">
    <w:name w:val="Heading 2 Char"/>
    <w:aliases w:val="Niveau 2 Char,H2 Char,paragraphe Char,t2 Char,h2 Char"/>
    <w:basedOn w:val="DefaultParagraphFont"/>
    <w:link w:val="Heading2"/>
    <w:rsid w:val="00824E05"/>
    <w:rPr>
      <w:rFonts w:ascii="Calibri" w:hAnsi="Calibri"/>
      <w:b/>
      <w:sz w:val="24"/>
      <w:lang w:eastAsia="en-US"/>
    </w:rPr>
  </w:style>
  <w:style w:type="paragraph" w:styleId="BalloonText">
    <w:name w:val="Balloon Text"/>
    <w:basedOn w:val="Normal"/>
    <w:link w:val="BalloonTextChar"/>
    <w:rsid w:val="00B05626"/>
    <w:pPr>
      <w:spacing w:after="0"/>
    </w:pPr>
    <w:rPr>
      <w:rFonts w:ascii="Tahoma" w:hAnsi="Tahoma" w:cs="Tahoma"/>
      <w:sz w:val="16"/>
      <w:szCs w:val="16"/>
    </w:rPr>
  </w:style>
  <w:style w:type="character" w:customStyle="1" w:styleId="BalloonTextChar">
    <w:name w:val="Balloon Text Char"/>
    <w:basedOn w:val="DefaultParagraphFont"/>
    <w:link w:val="BalloonText"/>
    <w:rsid w:val="00B05626"/>
    <w:rPr>
      <w:rFonts w:ascii="Tahoma" w:hAnsi="Tahoma" w:cs="Tahoma"/>
      <w:sz w:val="16"/>
      <w:szCs w:val="16"/>
      <w:lang w:eastAsia="en-US"/>
    </w:rPr>
  </w:style>
  <w:style w:type="character" w:customStyle="1" w:styleId="BodyTextChar">
    <w:name w:val="Body Text Char"/>
    <w:basedOn w:val="DefaultParagraphFont"/>
    <w:link w:val="BodyText"/>
    <w:uiPriority w:val="99"/>
    <w:rsid w:val="00B05626"/>
    <w:rPr>
      <w:sz w:val="22"/>
      <w:lang w:eastAsia="en-US"/>
    </w:rPr>
  </w:style>
  <w:style w:type="character" w:styleId="PlaceholderText">
    <w:name w:val="Placeholder Text"/>
    <w:uiPriority w:val="99"/>
    <w:semiHidden/>
    <w:rsid w:val="00B05626"/>
    <w:rPr>
      <w:color w:val="808080"/>
    </w:rPr>
  </w:style>
  <w:style w:type="paragraph" w:customStyle="1" w:styleId="StyleStyleHeading212ptJustified">
    <w:name w:val="Style Style Heading 2 + 12 pt + Justified"/>
    <w:basedOn w:val="Normal"/>
    <w:uiPriority w:val="99"/>
    <w:rsid w:val="00796385"/>
    <w:pPr>
      <w:keepNext/>
      <w:numPr>
        <w:ilvl w:val="1"/>
        <w:numId w:val="19"/>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34"/>
    <w:qFormat/>
    <w:rsid w:val="00960340"/>
    <w:pPr>
      <w:spacing w:after="60"/>
      <w:contextualSpacing/>
    </w:pPr>
    <w:rPr>
      <w:rFonts w:ascii="Calibri" w:eastAsia="PMingLiU" w:hAnsi="Calibri"/>
      <w:sz w:val="21"/>
      <w:szCs w:val="24"/>
      <w:lang w:val="en-US"/>
    </w:rPr>
  </w:style>
  <w:style w:type="character" w:customStyle="1" w:styleId="ListParagraphChar">
    <w:name w:val="List Paragraph Char"/>
    <w:basedOn w:val="DefaultParagraphFont"/>
    <w:link w:val="ListParagraph"/>
    <w:uiPriority w:val="34"/>
    <w:locked/>
    <w:rsid w:val="00960340"/>
    <w:rPr>
      <w:rFonts w:ascii="Calibri" w:eastAsia="PMingLiU" w:hAnsi="Calibri"/>
      <w:sz w:val="21"/>
      <w:szCs w:val="24"/>
      <w:lang w:val="en-US" w:eastAsia="en-US"/>
    </w:rPr>
  </w:style>
  <w:style w:type="character" w:customStyle="1" w:styleId="HeaderChar">
    <w:name w:val="Header Char"/>
    <w:basedOn w:val="DefaultParagraphFont"/>
    <w:link w:val="Header"/>
    <w:uiPriority w:val="99"/>
    <w:locked/>
    <w:rsid w:val="00960340"/>
    <w:rPr>
      <w:sz w:val="22"/>
      <w:lang w:eastAsia="en-US"/>
    </w:rPr>
  </w:style>
  <w:style w:type="paragraph" w:customStyle="1" w:styleId="Numbering-alphabets-indented">
    <w:name w:val="Numbering - alphabets - indented"/>
    <w:basedOn w:val="Normal"/>
    <w:uiPriority w:val="99"/>
    <w:rsid w:val="00960340"/>
    <w:pPr>
      <w:numPr>
        <w:numId w:val="20"/>
      </w:numPr>
      <w:spacing w:after="60"/>
    </w:pPr>
    <w:rPr>
      <w:rFonts w:ascii="Calibri" w:hAnsi="Calibri"/>
      <w:sz w:val="21"/>
    </w:rPr>
  </w:style>
  <w:style w:type="paragraph" w:customStyle="1" w:styleId="PM2-Body">
    <w:name w:val="PM2-Body"/>
    <w:basedOn w:val="Normal"/>
    <w:qFormat/>
    <w:rsid w:val="00960340"/>
    <w:pPr>
      <w:spacing w:before="40" w:after="100"/>
    </w:pPr>
    <w:rPr>
      <w:rFonts w:asciiTheme="minorHAnsi" w:eastAsia="PMingLiU" w:hAnsiTheme="minorHAnsi" w:cstheme="minorHAnsi"/>
      <w:sz w:val="21"/>
      <w:lang w:val="en-CA"/>
    </w:rPr>
  </w:style>
  <w:style w:type="paragraph" w:customStyle="1" w:styleId="PM2-Heading2MidText">
    <w:name w:val="PM2-Heading2+MidText"/>
    <w:basedOn w:val="Normal"/>
    <w:qFormat/>
    <w:rsid w:val="00960340"/>
    <w:pPr>
      <w:keepNext/>
      <w:tabs>
        <w:tab w:val="num" w:pos="1492"/>
      </w:tabs>
      <w:spacing w:before="120" w:after="20"/>
      <w:ind w:left="1492" w:hanging="360"/>
      <w:jc w:val="left"/>
      <w:outlineLvl w:val="1"/>
    </w:pPr>
    <w:rPr>
      <w:rFonts w:ascii="Calibri" w:eastAsia="PMingLiU" w:hAnsi="Calibri" w:cs="Arial"/>
      <w:b/>
      <w:bCs/>
      <w:color w:val="000000" w:themeColor="text1"/>
      <w:sz w:val="25"/>
    </w:rPr>
  </w:style>
  <w:style w:type="paragraph" w:styleId="Revision">
    <w:name w:val="Revision"/>
    <w:hidden/>
    <w:uiPriority w:val="99"/>
    <w:semiHidden/>
    <w:rsid w:val="00991D51"/>
    <w:rPr>
      <w:sz w:val="22"/>
      <w:lang w:eastAsia="en-US"/>
    </w:rPr>
  </w:style>
  <w:style w:type="paragraph" w:customStyle="1" w:styleId="PM2-BulletList">
    <w:name w:val="PM2-BulletList"/>
    <w:basedOn w:val="Normal"/>
    <w:qFormat/>
    <w:rsid w:val="008C77AD"/>
    <w:pPr>
      <w:numPr>
        <w:numId w:val="21"/>
      </w:numPr>
      <w:spacing w:after="0"/>
      <w:jc w:val="left"/>
    </w:pPr>
    <w:rPr>
      <w:rFonts w:asciiTheme="minorHAnsi" w:eastAsia="PMingLiU" w:hAnsiTheme="minorHAnsi" w:cstheme="minorHAnsi"/>
      <w:sz w:val="21"/>
      <w:lang w:val="en-CA"/>
    </w:rPr>
  </w:style>
  <w:style w:type="paragraph" w:customStyle="1" w:styleId="PM2-NoHeadingBold">
    <w:name w:val="PM2-NoHeadingBold"/>
    <w:basedOn w:val="Normal"/>
    <w:qFormat/>
    <w:rsid w:val="008C77AD"/>
    <w:pPr>
      <w:spacing w:before="80" w:after="0"/>
      <w:jc w:val="left"/>
    </w:pPr>
    <w:rPr>
      <w:rFonts w:asciiTheme="minorHAnsi" w:eastAsia="PMingLiU" w:hAnsiTheme="minorHAnsi" w:cstheme="minorHAnsi"/>
      <w:b/>
      <w:sz w:val="21"/>
      <w:szCs w:val="24"/>
      <w:lang w:val="en-CA"/>
    </w:rPr>
  </w:style>
  <w:style w:type="paragraph" w:styleId="CommentSubject">
    <w:name w:val="annotation subject"/>
    <w:basedOn w:val="CommentText"/>
    <w:next w:val="CommentText"/>
    <w:link w:val="CommentSubjectChar"/>
    <w:rsid w:val="000E32B0"/>
    <w:rPr>
      <w:b/>
      <w:bCs/>
    </w:rPr>
  </w:style>
  <w:style w:type="character" w:customStyle="1" w:styleId="CommentTextChar">
    <w:name w:val="Comment Text Char"/>
    <w:basedOn w:val="DefaultParagraphFont"/>
    <w:link w:val="CommentText"/>
    <w:semiHidden/>
    <w:rsid w:val="000E32B0"/>
    <w:rPr>
      <w:lang w:eastAsia="en-US"/>
    </w:rPr>
  </w:style>
  <w:style w:type="character" w:customStyle="1" w:styleId="CommentSubjectChar">
    <w:name w:val="Comment Subject Char"/>
    <w:basedOn w:val="CommentTextChar"/>
    <w:link w:val="CommentSubject"/>
    <w:rsid w:val="000E32B0"/>
    <w:rPr>
      <w:b/>
      <w:bCs/>
      <w:lang w:eastAsia="en-US"/>
    </w:rPr>
  </w:style>
  <w:style w:type="character" w:customStyle="1" w:styleId="FooterChar">
    <w:name w:val="Footer Char"/>
    <w:basedOn w:val="DefaultParagraphFont"/>
    <w:link w:val="Footer"/>
    <w:rsid w:val="00E32D80"/>
    <w:rPr>
      <w:rFonts w:ascii="Arial" w:hAnsi="Arial"/>
      <w:sz w:val="16"/>
      <w:lang w:eastAsia="en-US"/>
    </w:rPr>
  </w:style>
  <w:style w:type="table" w:customStyle="1" w:styleId="TableGrid1">
    <w:name w:val="Table Grid1"/>
    <w:basedOn w:val="TableNormal"/>
    <w:rsid w:val="00E32D8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ListHeadingBold">
    <w:name w:val="PM2-ListHeadingBold"/>
    <w:basedOn w:val="Normal"/>
    <w:autoRedefine/>
    <w:qFormat/>
    <w:rsid w:val="00F33F69"/>
    <w:pPr>
      <w:spacing w:before="200" w:after="0"/>
      <w:jc w:val="left"/>
    </w:pPr>
    <w:rPr>
      <w:rFonts w:asciiTheme="minorHAnsi" w:eastAsia="PMingLiU" w:hAnsiTheme="minorHAnsi"/>
      <w:b/>
      <w:sz w:val="21"/>
      <w:szCs w:val="24"/>
      <w:lang w:val="en-US"/>
    </w:rPr>
  </w:style>
  <w:style w:type="paragraph" w:customStyle="1" w:styleId="infoblue0">
    <w:name w:val="infoblue"/>
    <w:basedOn w:val="Normal"/>
    <w:link w:val="infoblueChar0"/>
    <w:rsid w:val="0011003C"/>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11003C"/>
    <w:rPr>
      <w:rFonts w:eastAsia="SimSun"/>
      <w:i/>
      <w:iCs/>
      <w:color w:val="0000FF"/>
      <w:sz w:val="24"/>
      <w:lang w:val="fr-BE" w:eastAsia="zh-CN"/>
    </w:rPr>
  </w:style>
  <w:style w:type="paragraph" w:customStyle="1" w:styleId="Guidance">
    <w:name w:val="Guidance"/>
    <w:basedOn w:val="infoblue0"/>
    <w:link w:val="GuidanceChar"/>
    <w:qFormat/>
    <w:rsid w:val="005774B2"/>
    <w:rPr>
      <w:rFonts w:ascii="Arial" w:hAnsi="Arial" w:cs="Arial"/>
      <w:color w:val="7F7F7F"/>
    </w:rPr>
  </w:style>
  <w:style w:type="character" w:customStyle="1" w:styleId="GuidanceChar">
    <w:name w:val="Guidance Char"/>
    <w:link w:val="Guidance"/>
    <w:locked/>
    <w:rsid w:val="005774B2"/>
    <w:rPr>
      <w:rFonts w:ascii="Arial" w:eastAsia="SimSun" w:hAnsi="Arial" w:cs="Arial"/>
      <w:i/>
      <w:iCs/>
      <w:color w:val="7F7F7F"/>
      <w:sz w:val="24"/>
      <w:lang w:val="fr-BE" w:eastAsia="zh-CN"/>
    </w:rPr>
  </w:style>
  <w:style w:type="character" w:customStyle="1" w:styleId="WW8Num33z1">
    <w:name w:val="WW8Num33z1"/>
    <w:uiPriority w:val="99"/>
    <w:rsid w:val="00EE3E7C"/>
    <w:rPr>
      <w:rFonts w:ascii="Courier New" w:hAnsi="Courier New"/>
    </w:rPr>
  </w:style>
  <w:style w:type="paragraph" w:customStyle="1" w:styleId="NumberedParagraph-Noindent">
    <w:name w:val="Numbered Paragraph - No indent"/>
    <w:basedOn w:val="ListParagraph"/>
    <w:uiPriority w:val="99"/>
    <w:rsid w:val="00F30BD9"/>
    <w:pPr>
      <w:numPr>
        <w:numId w:val="28"/>
      </w:numPr>
      <w:ind w:left="924" w:hanging="357"/>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425540">
      <w:bodyDiv w:val="1"/>
      <w:marLeft w:val="0"/>
      <w:marRight w:val="0"/>
      <w:marTop w:val="0"/>
      <w:marBottom w:val="0"/>
      <w:divBdr>
        <w:top w:val="none" w:sz="0" w:space="0" w:color="auto"/>
        <w:left w:val="none" w:sz="0" w:space="0" w:color="auto"/>
        <w:bottom w:val="none" w:sz="0" w:space="0" w:color="auto"/>
        <w:right w:val="none" w:sz="0" w:space="0" w:color="auto"/>
      </w:divBdr>
      <w:divsChild>
        <w:div w:id="135026228">
          <w:marLeft w:val="0"/>
          <w:marRight w:val="0"/>
          <w:marTop w:val="0"/>
          <w:marBottom w:val="0"/>
          <w:divBdr>
            <w:top w:val="single" w:sz="6" w:space="31" w:color="DDDDDD"/>
            <w:left w:val="single" w:sz="6" w:space="31" w:color="DDDDDD"/>
            <w:bottom w:val="single" w:sz="6" w:space="0" w:color="DDDDDD"/>
            <w:right w:val="single" w:sz="6" w:space="31" w:color="DDDDDD"/>
          </w:divBdr>
          <w:divsChild>
            <w:div w:id="856046720">
              <w:marLeft w:val="0"/>
              <w:marRight w:val="0"/>
              <w:marTop w:val="0"/>
              <w:marBottom w:val="0"/>
              <w:divBdr>
                <w:top w:val="none" w:sz="0" w:space="0" w:color="auto"/>
                <w:left w:val="none" w:sz="0" w:space="0" w:color="auto"/>
                <w:bottom w:val="none" w:sz="0" w:space="0" w:color="auto"/>
                <w:right w:val="none" w:sz="0" w:space="0" w:color="auto"/>
              </w:divBdr>
              <w:divsChild>
                <w:div w:id="38872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167287">
      <w:bodyDiv w:val="1"/>
      <w:marLeft w:val="0"/>
      <w:marRight w:val="0"/>
      <w:marTop w:val="0"/>
      <w:marBottom w:val="0"/>
      <w:divBdr>
        <w:top w:val="none" w:sz="0" w:space="0" w:color="auto"/>
        <w:left w:val="none" w:sz="0" w:space="0" w:color="auto"/>
        <w:bottom w:val="none" w:sz="0" w:space="0" w:color="auto"/>
        <w:right w:val="none" w:sz="0" w:space="0" w:color="auto"/>
      </w:divBdr>
    </w:div>
    <w:div w:id="995492686">
      <w:bodyDiv w:val="1"/>
      <w:marLeft w:val="0"/>
      <w:marRight w:val="0"/>
      <w:marTop w:val="0"/>
      <w:marBottom w:val="0"/>
      <w:divBdr>
        <w:top w:val="none" w:sz="0" w:space="0" w:color="auto"/>
        <w:left w:val="none" w:sz="0" w:space="0" w:color="auto"/>
        <w:bottom w:val="none" w:sz="0" w:space="0" w:color="auto"/>
        <w:right w:val="none" w:sz="0" w:space="0" w:color="auto"/>
      </w:divBdr>
    </w:div>
    <w:div w:id="1618637239">
      <w:bodyDiv w:val="1"/>
      <w:marLeft w:val="0"/>
      <w:marRight w:val="0"/>
      <w:marTop w:val="0"/>
      <w:marBottom w:val="0"/>
      <w:divBdr>
        <w:top w:val="none" w:sz="0" w:space="0" w:color="auto"/>
        <w:left w:val="none" w:sz="0" w:space="0" w:color="auto"/>
        <w:bottom w:val="none" w:sz="0" w:space="0" w:color="auto"/>
        <w:right w:val="none" w:sz="0" w:space="0" w:color="auto"/>
      </w:divBdr>
    </w:div>
    <w:div w:id="1705716266">
      <w:bodyDiv w:val="1"/>
      <w:marLeft w:val="0"/>
      <w:marRight w:val="0"/>
      <w:marTop w:val="0"/>
      <w:marBottom w:val="0"/>
      <w:divBdr>
        <w:top w:val="none" w:sz="0" w:space="0" w:color="auto"/>
        <w:left w:val="none" w:sz="0" w:space="0" w:color="auto"/>
        <w:bottom w:val="none" w:sz="0" w:space="0" w:color="auto"/>
        <w:right w:val="none" w:sz="0" w:space="0" w:color="auto"/>
      </w:divBdr>
    </w:div>
    <w:div w:id="1961180987">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oter" Target="footer3.xml"/><Relationship Id="R75c86ef7b5424611" Type="http://schemas.microsoft.com/office/2019/09/relationships/intelligence" Target="intelligenc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13107687967420CB21B8790ED23C80B"/>
        <w:category>
          <w:name w:val="General"/>
          <w:gallery w:val="placeholder"/>
        </w:category>
        <w:types>
          <w:type w:val="bbPlcHdr"/>
        </w:types>
        <w:behaviors>
          <w:behavior w:val="content"/>
        </w:behaviors>
        <w:guid w:val="{68C56923-9AE6-4B5B-89D9-F70E90E5ADFF}"/>
      </w:docPartPr>
      <w:docPartBody>
        <w:p w:rsidR="00A33581" w:rsidRDefault="00A33581" w:rsidP="00A33581">
          <w:pPr>
            <w:pStyle w:val="D13107687967420CB21B8790ED23C80B"/>
          </w:pPr>
          <w:r w:rsidRPr="003F55B6">
            <w:rPr>
              <w:rStyle w:val="PlaceholderText"/>
            </w:rPr>
            <w:t>[Subject]</w:t>
          </w:r>
        </w:p>
      </w:docPartBody>
    </w:docPart>
    <w:docPart>
      <w:docPartPr>
        <w:name w:val="360E9BEB349C441B84C229ACB2D811F7"/>
        <w:category>
          <w:name w:val="General"/>
          <w:gallery w:val="placeholder"/>
        </w:category>
        <w:types>
          <w:type w:val="bbPlcHdr"/>
        </w:types>
        <w:behaviors>
          <w:behavior w:val="content"/>
        </w:behaviors>
        <w:guid w:val="{D1270635-8F8E-4B2F-B7B3-EB232D462280}"/>
      </w:docPartPr>
      <w:docPartBody>
        <w:p w:rsidR="005C2A73" w:rsidRDefault="005C2A73" w:rsidP="005C2A73">
          <w:pPr>
            <w:pStyle w:val="360E9BEB349C441B84C229ACB2D811F7"/>
          </w:pPr>
          <w:r>
            <w:rPr>
              <w:rStyle w:val="PlaceholderText"/>
            </w:rPr>
            <w:t>[Issue Date]</w:t>
          </w:r>
        </w:p>
      </w:docPartBody>
    </w:docPart>
    <w:docPart>
      <w:docPartPr>
        <w:name w:val="39CC5CA9043C4DE9B76EE2601A04A94B"/>
        <w:category>
          <w:name w:val="General"/>
          <w:gallery w:val="placeholder"/>
        </w:category>
        <w:types>
          <w:type w:val="bbPlcHdr"/>
        </w:types>
        <w:behaviors>
          <w:behavior w:val="content"/>
        </w:behaviors>
        <w:guid w:val="{6615E4E9-3B0D-469C-9BEF-BA31298E9DBC}"/>
      </w:docPartPr>
      <w:docPartBody>
        <w:p w:rsidR="005C2A73" w:rsidRDefault="005C2A73" w:rsidP="005C2A73">
          <w:pPr>
            <w:pStyle w:val="39CC5CA9043C4DE9B76EE2601A04A94B"/>
          </w:pPr>
          <w:r>
            <w:rPr>
              <w:rStyle w:val="PlaceholderText"/>
            </w:rPr>
            <w:t>[Status]</w:t>
          </w:r>
        </w:p>
      </w:docPartBody>
    </w:docPart>
    <w:docPart>
      <w:docPartPr>
        <w:name w:val="D4F5BDE55CF34E2CA51E7B7FF7E2967C"/>
        <w:category>
          <w:name w:val="General"/>
          <w:gallery w:val="placeholder"/>
        </w:category>
        <w:types>
          <w:type w:val="bbPlcHdr"/>
        </w:types>
        <w:behaviors>
          <w:behavior w:val="content"/>
        </w:behaviors>
        <w:guid w:val="{DA801F09-E6E7-4F7C-95AF-E312C209F4E9}"/>
      </w:docPartPr>
      <w:docPartBody>
        <w:p w:rsidR="005C2A73" w:rsidRDefault="005C2A73" w:rsidP="005C2A73">
          <w:pPr>
            <w:pStyle w:val="D4F5BDE55CF34E2CA51E7B7FF7E2967C"/>
          </w:pPr>
          <w:r>
            <w:rPr>
              <w:rStyle w:val="PlaceholderText"/>
            </w:rPr>
            <w:t>[Subject]</w:t>
          </w:r>
        </w:p>
      </w:docPartBody>
    </w:docPart>
    <w:docPart>
      <w:docPartPr>
        <w:name w:val="B9441F8CCDEF4E4E9886A1B3C9E0F7AA"/>
        <w:category>
          <w:name w:val="General"/>
          <w:gallery w:val="placeholder"/>
        </w:category>
        <w:types>
          <w:type w:val="bbPlcHdr"/>
        </w:types>
        <w:behaviors>
          <w:behavior w:val="content"/>
        </w:behaviors>
        <w:guid w:val="{E64B1E72-272B-4DBB-9DF4-4B562B197E3B}"/>
      </w:docPartPr>
      <w:docPartBody>
        <w:p w:rsidR="005C2A73" w:rsidRDefault="005C2A73" w:rsidP="005C2A73">
          <w:pPr>
            <w:pStyle w:val="B9441F8CCDEF4E4E9886A1B3C9E0F7AA"/>
          </w:pPr>
          <w:r>
            <w:rPr>
              <w:rStyle w:val="PlaceholderText"/>
            </w:rPr>
            <w:t>[Status]</w:t>
          </w:r>
        </w:p>
      </w:docPartBody>
    </w:docPart>
    <w:docPart>
      <w:docPartPr>
        <w:name w:val="3BF7EF5527D1423ABC1BA8778DB57449"/>
        <w:category>
          <w:name w:val="General"/>
          <w:gallery w:val="placeholder"/>
        </w:category>
        <w:types>
          <w:type w:val="bbPlcHdr"/>
        </w:types>
        <w:behaviors>
          <w:behavior w:val="content"/>
        </w:behaviors>
        <w:guid w:val="{8FAC9769-861E-493E-BC2F-1CA646681653}"/>
      </w:docPartPr>
      <w:docPartBody>
        <w:p w:rsidR="005C2A73" w:rsidRDefault="005C2A73" w:rsidP="005C2A73">
          <w:pPr>
            <w:pStyle w:val="3BF7EF5527D1423ABC1BA8778DB57449"/>
          </w:pPr>
          <w:r>
            <w:rPr>
              <w:rStyle w:val="PlaceholderText"/>
            </w:rPr>
            <w:t>Public, Basic, High</w:t>
          </w:r>
        </w:p>
      </w:docPartBody>
    </w:docPart>
    <w:docPart>
      <w:docPartPr>
        <w:name w:val="706A8AD34D1F43CBBDB422928643A880"/>
        <w:category>
          <w:name w:val="General"/>
          <w:gallery w:val="placeholder"/>
        </w:category>
        <w:types>
          <w:type w:val="bbPlcHdr"/>
        </w:types>
        <w:behaviors>
          <w:behavior w:val="content"/>
        </w:behaviors>
        <w:guid w:val="{2C35B24B-B68E-4476-9161-7DA8A2EB7E0E}"/>
      </w:docPartPr>
      <w:docPartBody>
        <w:p w:rsidR="005C2A73" w:rsidRDefault="005C2A73" w:rsidP="005C2A73">
          <w:pPr>
            <w:pStyle w:val="706A8AD34D1F43CBBDB422928643A880"/>
          </w:pPr>
          <w:r>
            <w:rPr>
              <w:rStyle w:val="PlaceholderText"/>
            </w:rPr>
            <w:t>[Issue Date]</w:t>
          </w:r>
        </w:p>
      </w:docPartBody>
    </w:docPart>
    <w:docPart>
      <w:docPartPr>
        <w:name w:val="43B45DFB3F814A7AA32ED20C90B2854E"/>
        <w:category>
          <w:name w:val="General"/>
          <w:gallery w:val="placeholder"/>
        </w:category>
        <w:types>
          <w:type w:val="bbPlcHdr"/>
        </w:types>
        <w:behaviors>
          <w:behavior w:val="content"/>
        </w:behaviors>
        <w:guid w:val="{ABC69FCB-DB5A-4352-ABF2-5BC77511EB2D}"/>
      </w:docPartPr>
      <w:docPartBody>
        <w:p w:rsidR="00C76F4B" w:rsidRDefault="00C049DF" w:rsidP="00C049DF">
          <w:pPr>
            <w:pStyle w:val="43B45DFB3F814A7AA32ED20C90B2854E"/>
          </w:pPr>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581"/>
    <w:rsid w:val="00092C55"/>
    <w:rsid w:val="00141ED7"/>
    <w:rsid w:val="00293B9D"/>
    <w:rsid w:val="002C555F"/>
    <w:rsid w:val="00302C92"/>
    <w:rsid w:val="003D3969"/>
    <w:rsid w:val="0040413C"/>
    <w:rsid w:val="00485B42"/>
    <w:rsid w:val="004E5259"/>
    <w:rsid w:val="00507938"/>
    <w:rsid w:val="005A07E3"/>
    <w:rsid w:val="005C2A73"/>
    <w:rsid w:val="006676CC"/>
    <w:rsid w:val="008A0442"/>
    <w:rsid w:val="008C49D5"/>
    <w:rsid w:val="00900C82"/>
    <w:rsid w:val="0095363C"/>
    <w:rsid w:val="009A1768"/>
    <w:rsid w:val="00A33581"/>
    <w:rsid w:val="00AC6988"/>
    <w:rsid w:val="00B85D63"/>
    <w:rsid w:val="00BA4DB5"/>
    <w:rsid w:val="00BB143C"/>
    <w:rsid w:val="00C049DF"/>
    <w:rsid w:val="00C76F4B"/>
    <w:rsid w:val="00CD2C12"/>
    <w:rsid w:val="00CD3C39"/>
    <w:rsid w:val="00D52801"/>
    <w:rsid w:val="00D83D9D"/>
    <w:rsid w:val="00E07955"/>
    <w:rsid w:val="00F20A3F"/>
    <w:rsid w:val="00F41C83"/>
    <w:rsid w:val="00F967F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49DF"/>
  </w:style>
  <w:style w:type="paragraph" w:customStyle="1" w:styleId="D13107687967420CB21B8790ED23C80B">
    <w:name w:val="D13107687967420CB21B8790ED23C80B"/>
    <w:rsid w:val="00A33581"/>
  </w:style>
  <w:style w:type="paragraph" w:customStyle="1" w:styleId="360E9BEB349C441B84C229ACB2D811F7">
    <w:name w:val="360E9BEB349C441B84C229ACB2D811F7"/>
    <w:rsid w:val="005C2A73"/>
  </w:style>
  <w:style w:type="paragraph" w:customStyle="1" w:styleId="39CC5CA9043C4DE9B76EE2601A04A94B">
    <w:name w:val="39CC5CA9043C4DE9B76EE2601A04A94B"/>
    <w:rsid w:val="005C2A73"/>
  </w:style>
  <w:style w:type="paragraph" w:customStyle="1" w:styleId="D4F5BDE55CF34E2CA51E7B7FF7E2967C">
    <w:name w:val="D4F5BDE55CF34E2CA51E7B7FF7E2967C"/>
    <w:rsid w:val="005C2A73"/>
  </w:style>
  <w:style w:type="paragraph" w:customStyle="1" w:styleId="B9441F8CCDEF4E4E9886A1B3C9E0F7AA">
    <w:name w:val="B9441F8CCDEF4E4E9886A1B3C9E0F7AA"/>
    <w:rsid w:val="005C2A73"/>
  </w:style>
  <w:style w:type="paragraph" w:customStyle="1" w:styleId="3BF7EF5527D1423ABC1BA8778DB57449">
    <w:name w:val="3BF7EF5527D1423ABC1BA8778DB57449"/>
    <w:rsid w:val="005C2A73"/>
  </w:style>
  <w:style w:type="paragraph" w:customStyle="1" w:styleId="706A8AD34D1F43CBBDB422928643A880">
    <w:name w:val="706A8AD34D1F43CBBDB422928643A880"/>
    <w:rsid w:val="005C2A73"/>
  </w:style>
  <w:style w:type="paragraph" w:customStyle="1" w:styleId="43B45DFB3F814A7AA32ED20C90B2854E">
    <w:name w:val="43B45DFB3F814A7AA32ED20C90B2854E"/>
    <w:rsid w:val="00C049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&lt;Date&gt;</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Whatchanged xmlns="c104a7e3-e0a9-46cf-92ee-9b62dc9a36e8" xsi:nil="true"/>
  </documentManagement>
</p:properties>
</file>

<file path=customXml/item3.xml><?xml version="1.0" encoding="utf-8"?>
<EurolookProperties>
  <ProductCustomizationId/>
  <Created>
    <Version>4.1</Version>
    <Date>2018-04-13T13:19:07</Date>
    <Language>EN</Language>
    <Note/>
  </Created>
  <Edited>
    <Version>10.0.42447.0</Version>
    <Date>2021-06-16T09:00:14</Date>
  </Edited>
  <DocumentModel>
    <Id>34954475-997f-4cb0-a95b-7f65298f3d8c</Id>
    <Name>Report (long)</Name>
  </DocumentModel>
  <DocumentDate>2007-11-20T00:00:00</DocumentDate>
  <DocumentVersion/>
  <CompatibilityMode>Eurolook4X</CompatibilityMode>
</EurolookProperties>
</file>

<file path=customXml/item4.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Senior Management Consultant</Function>
  <WebAddress/>
  <InheritedWebAddress>http://europa.eu</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
    <InheritedWebAddress>http://europa.eu</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http://europa.eu</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http://europa.eu</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+32 229 60336</Phone>
    <Office>MO15 06/P094</Office>
  </MainWorkplace>
  <Workplaces>
    <Workplace IsMain="false">
      <AddressId>1264fb81-f6bb-475e-9f9d-a937d3be6ee2</AddressId>
      <Fax/>
      <Phone/>
      <Office/>
    </Workplace>
    <Workplace IsMain="true">
      <AddressId>f03b5801-04c9-4931-aa17-c6d6c70bc579</AddressId>
      <Fax/>
      <Phone>+32 229 60336</Phone>
      <Office>MO15 06/P094</Office>
    </Workplace>
  </Workplaces>
</Author>
</file>

<file path=customXml/item5.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2" ma:contentTypeDescription="Create a new document." ma:contentTypeScope="" ma:versionID="fb2b13cdd0b5f33a85d04ab25debe52b">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e54f5e6314517b914f3437c28fb086e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curityPersonalData>Personal data</SecurityPersonalData>
  <SecurityLimitedDG>Limited</SecurityLimitedDG>
  <SecurityPharma>Pharma investigations</SecurityPharma>
  <SecurityMediationServiceMatter>Mediation Service matter</SecurityMediationServiceMatter>
  <SecurityDeadline>Deadline</SecurityDeadline>
  <SecurityEconomyAndFinance>Economy and finance – special handling</SecurityEconomyAndFinance>
  <TechPropsPublic>Public:</TechPropsPublic>
  <FooterFax>Fax</FooterFax>
  <TechPropsAuthors>Authors:</TechPropsAuthors>
  <FooterOffice>Office:</FooterOffice>
  <SecurityOlafInvestigations>OLAF investigations</SecurityOlafInvestigations>
  <TechHistory>Document History</TechHistory>
  <TechPropsApproved>Approved by:</TechPropsApproved>
  <SecurityInternal>Commission internal</SecurityInternal>
  <SecurityOlafSpecialHandling>OLAF investigations – special handling</SecurityOlafSpecialHandling>
  <SecurityPersonal>Personal</SecurityPersonal>
  <CourtProceduralDocuments>Court procedural documents</CourtProceduralDocuments>
  <TechPropsVersion>Version:</TechPropsVersion>
  <SecurityCompOperationsHandling>Handling instructions are provided by the DG COMP (comp-lso@ec.europa.eu)</SecurityCompOperationsHandling>
  <TechPropsRevised>Revised by:</TechPropsRevised>
  <OrgaRoot>EUROPEAN COMMISSION</OrgaRoot>
  <TechHistoryComment>Comment</TechHistoryComment>
  <TechPropsDate>Date:</TechPropsDate>
  <Contact>Contact:</Contact>
  <SecurityInvestigationsDisciplinary>Investigations and disciplinary matters</SecurityInvestigationsDisciplinary>
  <SecurityCompOperations>COMP operations</SecurityCompOperations>
  <SecurityEuSatellite>EU satellite navigation matters</SecurityEuSatellite>
  <SecurityReleasable>RELEASABLE TO [...]</SecurityReleasable>
  <AddresseeTo>To:</AddresseeTo>
  <TechPropsRefno>Reference Number:</TechPropsRefno>
  <SecurityEtsLimited>ETS limited</SecurityEtsLimited>
  <SecurityStaffMatter>Staff matter</SecurityStaffMatter>
  <SecurityOpinionLegalService>Opinion of the Legal Service</SecurityOpinionLegalService>
  <SecurityEtsSensitive>ETS sensitive</SecurityEtsSensitive>
  <SecurityEtsCritical>ETS critical</SecurityEtsCritical>
  <SecurityCompSpecial>COMP - special handling</SecurityCompSpecial>
  <SecurityOpinionOfTheLegalService>This document contains legal advice and is only for the use of the services to which it is addressed. It may not be transmitted outside the European Commission and its content may not be reproduced in documents to be sent outside the European Commission.	 It may be protected pursuant to Article 4 of Regulation (EC) No 1049/2001 of the European Parliament and of the Council and may only be disclosed under the procedures provided for in Commission Decision 2001/937/EC, ECSC, Euratom.</SecurityOpinionOfTheLegalService>
  <Table>Table </Table>
  <SecurityPharmaSpecial>Pharma investigations – special handling</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SecurityLimitedServiceUnitGroup>Limited</SecurityLimitedServiceUnitGroup>
  <TechHistoryVersion>Version</TechHistoryVersion>
  <TechFooterDated>dated</TechFooterDated>
  <SecurityMedicalSecret>Medical secret</SecurityMedicalSecret>
  <TechFooterVersion>Document Version</TechFooterVersion>
  <Contacts>Contacts:</Contacts>
  <SecurityEmbargo>Embargo until</SecurityEmbargo>
  <SecurityLimited>Limited</SecurityLimited>
  <DateFormatShort>dd/MM/yyyy</DateFormatShort>
  <DateFormatLong>d MMMM yyyy</DateFormatLong>
</Text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50B257B-81A4-42A1-B924-C060B184FB93}">
  <ds:schemaRefs>
    <ds:schemaRef ds:uri="http://schemas.microsoft.com/office/2006/metadata/properties"/>
    <ds:schemaRef ds:uri="http://schemas.microsoft.com/office/infopath/2007/PartnerControls"/>
    <ds:schemaRef ds:uri="c104a7e3-e0a9-46cf-92ee-9b62dc9a36e8"/>
  </ds:schemaRefs>
</ds:datastoreItem>
</file>

<file path=customXml/itemProps3.xml><?xml version="1.0" encoding="utf-8"?>
<ds:datastoreItem xmlns:ds="http://schemas.openxmlformats.org/officeDocument/2006/customXml" ds:itemID="{A77FAA75-6847-4847-B0C2-6F05C3107052}">
  <ds:schemaRefs/>
</ds:datastoreItem>
</file>

<file path=customXml/itemProps4.xml><?xml version="1.0" encoding="utf-8"?>
<ds:datastoreItem xmlns:ds="http://schemas.openxmlformats.org/officeDocument/2006/customXml" ds:itemID="{8354B95A-B6E8-4997-AAEA-B293106378D5}">
  <ds:schemaRefs/>
</ds:datastoreItem>
</file>

<file path=customXml/itemProps5.xml><?xml version="1.0" encoding="utf-8"?>
<ds:datastoreItem xmlns:ds="http://schemas.openxmlformats.org/officeDocument/2006/customXml" ds:itemID="{FE2E588B-0F25-45B1-9ED6-86C65C441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C0CD94D-1FDB-4632-860D-741AD00D1AC8}">
  <ds:schemaRefs>
    <ds:schemaRef ds:uri="http://schemas.microsoft.com/sharepoint/v3/contenttype/forms"/>
  </ds:schemaRefs>
</ds:datastoreItem>
</file>

<file path=customXml/itemProps7.xml><?xml version="1.0" encoding="utf-8"?>
<ds:datastoreItem xmlns:ds="http://schemas.openxmlformats.org/officeDocument/2006/customXml" ds:itemID="{D0F3B3F6-7967-4FD9-B799-FA761C638269}">
  <ds:schemaRefs/>
</ds:datastoreItem>
</file>

<file path=customXml/itemProps8.xml><?xml version="1.0" encoding="utf-8"?>
<ds:datastoreItem xmlns:ds="http://schemas.openxmlformats.org/officeDocument/2006/customXml" ds:itemID="{204A488F-19D0-4FC2-8053-29C056F61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14</TotalTime>
  <Pages>15</Pages>
  <Words>4515</Words>
  <Characters>26325</Characters>
  <Application>Microsoft Office Word</Application>
  <DocSecurity>0</DocSecurity>
  <PresentationFormat>Microsoft Word 11.0</PresentationFormat>
  <Lines>1253</Lines>
  <Paragraphs>656</Paragraphs>
  <ScaleCrop>false</ScaleCrop>
  <HeadingPairs>
    <vt:vector size="2" baseType="variant">
      <vt:variant>
        <vt:lpstr>Title</vt:lpstr>
      </vt:variant>
      <vt:variant>
        <vt:i4>1</vt:i4>
      </vt:variant>
    </vt:vector>
  </HeadingPairs>
  <TitlesOfParts>
    <vt:vector size="1" baseType="lpstr">
      <vt:lpstr>Programme Handbook</vt:lpstr>
    </vt:vector>
  </TitlesOfParts>
  <Company>European Commission</Company>
  <LinksUpToDate>false</LinksUpToDate>
  <CharactersWithSpaces>30184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Handbook</dc:title>
  <dc:subject>&lt;Programme Name&gt;</dc:subject>
  <dc:creator>CoEPM²</dc:creator>
  <cp:keywords>PM²-PgM template</cp:keywords>
  <cp:lastPrinted>2018-04-13T12:11:00Z</cp:lastPrinted>
  <dcterms:created xsi:type="dcterms:W3CDTF">2020-12-04T02:53:00Z</dcterms:created>
  <dcterms:modified xsi:type="dcterms:W3CDTF">2021-06-16T07:00:00Z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2007-11-19T22:59:59Z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0x010100FE8DAEBAB9BA884591FD7B89E63AD785</vt:lpwstr>
  </property>
</Properties>
</file>